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db32" w14:textId="ba6d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саласында жер қойнауын пайдалану жөніндегі операцияларды жүргізу кезінде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23 қарашадағы № 453 және Қазақстан Республикасы Ұлттық экономика министрінің м.а. 2018 жылғы 23 қарашадағы № 77 бірлескен бұйрығы. Қазақстан Республикасының Әділет министрлігінде 2018 жылғы 27 қарашада № 17797 болып тіркелді.</w:t>
      </w:r>
    </w:p>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көмірсутектер саласында жер қойнауын пайдалану бойынша операцияларды жүргізу кезіндегі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көмірсутектерді барлауға жер қойнауын пайдалану жөніндегі операцияларды жүргізу құқығына ие жеке немесе заңды тұлғаларға қатысты құрлықтағы көмірсутектер саласында жер қойнауын пайдалану жөніндегі операцияларды жүргізу кезіндегі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көмірсутектерді өндіруге жер қойнауын пайдалану жөніндегі операцияларды жүргізу құқығына ие жеке немесе заңды тұлғаларға қатысты құрлықтағы көмірсутектер саласында жер қойнауын пайдалану жөніндегі операцияларды жүргізу кезіндегі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көмірсутектерді барлауға жер қойнауын пайдалану жөніндегі операцияларды жүргізу құқығына ие жеке немесе заңды тұлғаларға қатысты теңіздегі көмірсутектер саласында жер қойнауын пайдалану жөніндегі операцияларды жүргізу кезіндегі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көмірсутектерді өндіруге жер қойнауын пайдалану жөніндегі операцияларды жүргізу құқығына ие жеке немесе заңды тұлғаларға қатысты теңіздегі көмірсутектер саласында жер қойнауын пайдалану жөніндегі операцияларды жүргізу кезіндегі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жер қойнауын пайдалану жөніндегі операцияларды жүргізу құқығы тоқтатылған жеке немесе заңды тұлғаларға қатысты көмірсутектер саласында жер қойнауын пайдалану жөніндегі операцияларды жүргізу кезіндегі тексеру парағы;</w:t>
      </w:r>
    </w:p>
    <w:p>
      <w:pPr>
        <w:spacing w:after="0"/>
        <w:ind w:left="0"/>
        <w:jc w:val="both"/>
      </w:pPr>
      <w:r>
        <w:rPr>
          <w:rFonts w:ascii="Times New Roman"/>
          <w:b w:val="false"/>
          <w:i w:val="false"/>
          <w:color w:val="000000"/>
          <w:sz w:val="28"/>
        </w:rPr>
        <w:t>
      7) осы бірлескен бұйрыққа 7-қосымшаға сәйкес теңіз объектілерін құруға және орналастыруға рұқсаты құқығына ие жеке немесе заңды тұлғаларға қатысты көмірсутектер саласында жер қойнауын пайдалану жөніндегі операцияларды жүргізу кезінде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31.05.2023 </w:t>
      </w:r>
      <w:r>
        <w:rPr>
          <w:rFonts w:ascii="Times New Roman"/>
          <w:b w:val="false"/>
          <w:i w:val="false"/>
          <w:color w:val="00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"Мұнай операцияларын жүргізу саласындағы тәуекел дәрежесін бағалау өлшемшарттарын және тексеру парағын бекіту туралы" Қазақстан Республикасы Энергетика министрінің міндетін атқарушының 2015 жылғы 14 желтоқсандағы № 718 және Қазақстан Республикасы Ұлттық экономика министрінің 2015 жылғы 28 желтоқсандағы № 800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(Қазақстан Республикасы нормативтік құқықтық актілерді мемлекеттік тіркеу тізілімінде № 12673 болып тіркелген, 2016 жылғы 27 қаңтарда "Әділет" ақпараттық-құқықтық жүйесінде жарияланған).</w:t>
      </w:r>
    </w:p>
    <w:bookmarkEnd w:id="2"/>
    <w:bookmarkStart w:name="z8" w:id="3"/>
    <w:p>
      <w:pPr>
        <w:spacing w:after="0"/>
        <w:ind w:left="0"/>
        <w:jc w:val="both"/>
      </w:pPr>
      <w:r>
        <w:rPr>
          <w:rFonts w:ascii="Times New Roman"/>
          <w:b w:val="false"/>
          <w:i w:val="false"/>
          <w:color w:val="000000"/>
          <w:sz w:val="28"/>
        </w:rPr>
        <w:t>
      3.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11" w:id="6"/>
    <w:p>
      <w:pPr>
        <w:spacing w:after="0"/>
        <w:ind w:left="0"/>
        <w:jc w:val="both"/>
      </w:pPr>
      <w:r>
        <w:rPr>
          <w:rFonts w:ascii="Times New Roman"/>
          <w:b w:val="false"/>
          <w:i w:val="false"/>
          <w:color w:val="000000"/>
          <w:sz w:val="28"/>
        </w:rPr>
        <w:t>
      3) осы бірлескен бұйрықты Қазақстан Республикасы Энергетика министрлігінің интернет-ресурсында орналастыруды;</w:t>
      </w:r>
    </w:p>
    <w:bookmarkEnd w:id="6"/>
    <w:bookmarkStart w:name="z12" w:id="7"/>
    <w:p>
      <w:pPr>
        <w:spacing w:after="0"/>
        <w:ind w:left="0"/>
        <w:jc w:val="both"/>
      </w:pPr>
      <w:r>
        <w:rPr>
          <w:rFonts w:ascii="Times New Roman"/>
          <w:b w:val="false"/>
          <w:i w:val="false"/>
          <w:color w:val="000000"/>
          <w:sz w:val="28"/>
        </w:rPr>
        <w:t xml:space="preserve">
      4)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7"/>
    <w:bookmarkStart w:name="z13" w:id="8"/>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энергетика вице-министріне жүктелсін.</w:t>
      </w:r>
    </w:p>
    <w:bookmarkEnd w:id="8"/>
    <w:bookmarkStart w:name="z14" w:id="9"/>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453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bl>
    <w:bookmarkStart w:name="z16" w:id="10"/>
    <w:p>
      <w:pPr>
        <w:spacing w:after="0"/>
        <w:ind w:left="0"/>
        <w:jc w:val="left"/>
      </w:pPr>
      <w:r>
        <w:rPr>
          <w:rFonts w:ascii="Times New Roman"/>
          <w:b/>
          <w:i w:val="false"/>
          <w:color w:val="000000"/>
        </w:rPr>
        <w:t xml:space="preserve"> Көмірсутектер саласында жер қойнауын пайдалану бойынша операцияларды жүргізу кезіндегі тәуекел дәрежесін бағалау өлшемшарттары</w:t>
      </w:r>
    </w:p>
    <w:bookmarkEnd w:id="10"/>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бірлескен бұйрығымен.</w:t>
      </w:r>
    </w:p>
    <w:bookmarkStart w:name="z17" w:id="11"/>
    <w:p>
      <w:pPr>
        <w:spacing w:after="0"/>
        <w:ind w:left="0"/>
        <w:jc w:val="left"/>
      </w:pPr>
      <w:r>
        <w:rPr>
          <w:rFonts w:ascii="Times New Roman"/>
          <w:b/>
          <w:i w:val="false"/>
          <w:color w:val="000000"/>
        </w:rPr>
        <w:t xml:space="preserve"> 1-тарау. Жалпы ережелер</w:t>
      </w:r>
    </w:p>
    <w:bookmarkEnd w:id="11"/>
    <w:bookmarkStart w:name="z88" w:id="12"/>
    <w:p>
      <w:pPr>
        <w:spacing w:after="0"/>
        <w:ind w:left="0"/>
        <w:jc w:val="both"/>
      </w:pPr>
      <w:r>
        <w:rPr>
          <w:rFonts w:ascii="Times New Roman"/>
          <w:b w:val="false"/>
          <w:i w:val="false"/>
          <w:color w:val="000000"/>
          <w:sz w:val="28"/>
        </w:rPr>
        <w:t xml:space="preserve">
      1. Осы Көмірсутектер саласында жер қойнауын пайдалану бойынша операцияларды жүргізу кезіндегі тәуекел дәрежесін бағалау өлшемшарттары (бұдан әрі – Өлшемшарттар) Қазақстан Республикасы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(бұдан әрі – Кәсіпкерлік кодекс),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Көмірсутектер саласында жер қойнауын пайдалану бойынша операцияларды жүргізу кезіндегі бақылау субъектілерін (объектілерін) тәуекел дәрежелеріне жатқызу мақсатында әзірленді.</w:t>
      </w:r>
    </w:p>
    <w:bookmarkEnd w:id="12"/>
    <w:bookmarkStart w:name="z27" w:id="13"/>
    <w:p>
      <w:pPr>
        <w:spacing w:after="0"/>
        <w:ind w:left="0"/>
        <w:jc w:val="both"/>
      </w:pPr>
      <w:r>
        <w:rPr>
          <w:rFonts w:ascii="Times New Roman"/>
          <w:b w:val="false"/>
          <w:i w:val="false"/>
          <w:color w:val="000000"/>
          <w:sz w:val="28"/>
        </w:rPr>
        <w:t>
      2. Өлшемшарттарда мынадай ұғымдар пайдаланылады:</w:t>
      </w:r>
    </w:p>
    <w:bookmarkEnd w:id="13"/>
    <w:p>
      <w:pPr>
        <w:spacing w:after="0"/>
        <w:ind w:left="0"/>
        <w:jc w:val="both"/>
      </w:pPr>
      <w:r>
        <w:rPr>
          <w:rFonts w:ascii="Times New Roman"/>
          <w:b w:val="false"/>
          <w:i w:val="false"/>
          <w:color w:val="000000"/>
          <w:sz w:val="28"/>
        </w:rPr>
        <w:t>
      1) бақылау субъектісі – көмірсутектер саласында жер қойнауын пайдалану жөніндегі операцияларды жүргізу құқығына ие жеке немесе заңды тұлғалар, сондай-ақ жер қойнауын пайдалану жөніндегі операцияларды жүргізу құқығы тоқтатылған жеке немесе заңды тұлғалар;</w:t>
      </w:r>
    </w:p>
    <w:p>
      <w:pPr>
        <w:spacing w:after="0"/>
        <w:ind w:left="0"/>
        <w:jc w:val="both"/>
      </w:pPr>
      <w:r>
        <w:rPr>
          <w:rFonts w:ascii="Times New Roman"/>
          <w:b w:val="false"/>
          <w:i w:val="false"/>
          <w:color w:val="000000"/>
          <w:sz w:val="28"/>
        </w:rPr>
        <w:t>
      2) балл – тәуекелді есептеудің сандық өлшемі;</w:t>
      </w:r>
    </w:p>
    <w:p>
      <w:pPr>
        <w:spacing w:after="0"/>
        <w:ind w:left="0"/>
        <w:jc w:val="both"/>
      </w:pPr>
      <w:r>
        <w:rPr>
          <w:rFonts w:ascii="Times New Roman"/>
          <w:b w:val="false"/>
          <w:i w:val="false"/>
          <w:color w:val="000000"/>
          <w:sz w:val="28"/>
        </w:rPr>
        <w:t>
      3) болмашы бұзушылықтар –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сақтамаумен;</w:t>
      </w:r>
    </w:p>
    <w:p>
      <w:pPr>
        <w:spacing w:after="0"/>
        <w:ind w:left="0"/>
        <w:jc w:val="both"/>
      </w:pPr>
      <w:r>
        <w:rPr>
          <w:rFonts w:ascii="Times New Roman"/>
          <w:b w:val="false"/>
          <w:i w:val="false"/>
          <w:color w:val="000000"/>
          <w:sz w:val="28"/>
        </w:rPr>
        <w:t>
      қабаттарды сынамалау және ұңғымаларды сынау кезінде әрбір өнімді қабаттарды дербес тестілеу бойынша талапты сақтамауымен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w:t>
      </w:r>
    </w:p>
    <w:p>
      <w:pPr>
        <w:spacing w:after="0"/>
        <w:ind w:left="0"/>
        <w:jc w:val="both"/>
      </w:pPr>
      <w:r>
        <w:rPr>
          <w:rFonts w:ascii="Times New Roman"/>
          <w:b w:val="false"/>
          <w:i w:val="false"/>
          <w:color w:val="000000"/>
          <w:sz w:val="28"/>
        </w:rPr>
        <w:t xml:space="preserve">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болмауымен; </w:t>
      </w:r>
    </w:p>
    <w:p>
      <w:pPr>
        <w:spacing w:after="0"/>
        <w:ind w:left="0"/>
        <w:jc w:val="both"/>
      </w:pPr>
      <w:r>
        <w:rPr>
          <w:rFonts w:ascii="Times New Roman"/>
          <w:b w:val="false"/>
          <w:i w:val="false"/>
          <w:color w:val="000000"/>
          <w:sz w:val="28"/>
        </w:rPr>
        <w:t>
      объектіні игеру шарттарының тұрақтылығына байланысты ай сайын немесе тоқсанына бір рет жасалатын, өндіру ұңғымалары жұмысының технологиялық режимдерінің болмауымен.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p>
      <w:pPr>
        <w:spacing w:after="0"/>
        <w:ind w:left="0"/>
        <w:jc w:val="both"/>
      </w:pPr>
      <w:r>
        <w:rPr>
          <w:rFonts w:ascii="Times New Roman"/>
          <w:b w:val="false"/>
          <w:i w:val="false"/>
          <w:color w:val="000000"/>
          <w:sz w:val="28"/>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сақтамау;</w:t>
      </w:r>
    </w:p>
    <w:p>
      <w:pPr>
        <w:spacing w:after="0"/>
        <w:ind w:left="0"/>
        <w:jc w:val="both"/>
      </w:pPr>
      <w:r>
        <w:rPr>
          <w:rFonts w:ascii="Times New Roman"/>
          <w:b w:val="false"/>
          <w:i w:val="false"/>
          <w:color w:val="000000"/>
          <w:sz w:val="28"/>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сақтамау;</w:t>
      </w:r>
    </w:p>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5) елеулі бұзушылықтар – Кодекстің міндеттейтін нормаларын сақтамаумен байланысты бұзушылықтар;</w:t>
      </w:r>
    </w:p>
    <w:p>
      <w:pPr>
        <w:spacing w:after="0"/>
        <w:ind w:left="0"/>
        <w:jc w:val="both"/>
      </w:pPr>
      <w:r>
        <w:rPr>
          <w:rFonts w:ascii="Times New Roman"/>
          <w:b w:val="false"/>
          <w:i w:val="false"/>
          <w:color w:val="000000"/>
          <w:sz w:val="28"/>
        </w:rPr>
        <w:t>
      6) өрескел бұзушылықтар –Кодекстің тыйым салатын нормаларын сақтамаумен байланысты бұзушылықтар;</w:t>
      </w:r>
    </w:p>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8)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11)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31.05.2023 </w:t>
      </w:r>
      <w:r>
        <w:rPr>
          <w:rFonts w:ascii="Times New Roman"/>
          <w:b w:val="false"/>
          <w:i w:val="false"/>
          <w:color w:val="00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2" w:id="14"/>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 (объектілерін) мынадай тәуекел дәрежелерінің біріне (бұдан әрі – тәуекел дәрежесі) жатқызылады:</w:t>
      </w:r>
    </w:p>
    <w:bookmarkEnd w:id="14"/>
    <w:bookmarkStart w:name="z43" w:id="15"/>
    <w:p>
      <w:pPr>
        <w:spacing w:after="0"/>
        <w:ind w:left="0"/>
        <w:jc w:val="both"/>
      </w:pPr>
      <w:r>
        <w:rPr>
          <w:rFonts w:ascii="Times New Roman"/>
          <w:b w:val="false"/>
          <w:i w:val="false"/>
          <w:color w:val="000000"/>
          <w:sz w:val="28"/>
        </w:rPr>
        <w:t>
      1) жоғары тәуекел;</w:t>
      </w:r>
    </w:p>
    <w:bookmarkEnd w:id="15"/>
    <w:bookmarkStart w:name="z44" w:id="16"/>
    <w:p>
      <w:pPr>
        <w:spacing w:after="0"/>
        <w:ind w:left="0"/>
        <w:jc w:val="both"/>
      </w:pPr>
      <w:r>
        <w:rPr>
          <w:rFonts w:ascii="Times New Roman"/>
          <w:b w:val="false"/>
          <w:i w:val="false"/>
          <w:color w:val="000000"/>
          <w:sz w:val="28"/>
        </w:rPr>
        <w:t>
      2) орташа тәуекел;</w:t>
      </w:r>
    </w:p>
    <w:bookmarkEnd w:id="16"/>
    <w:bookmarkStart w:name="z45" w:id="17"/>
    <w:p>
      <w:pPr>
        <w:spacing w:after="0"/>
        <w:ind w:left="0"/>
        <w:jc w:val="both"/>
      </w:pPr>
      <w:r>
        <w:rPr>
          <w:rFonts w:ascii="Times New Roman"/>
          <w:b w:val="false"/>
          <w:i w:val="false"/>
          <w:color w:val="000000"/>
          <w:sz w:val="28"/>
        </w:rPr>
        <w:t>
      3) төмен тәуекел.</w:t>
      </w:r>
    </w:p>
    <w:bookmarkEnd w:id="17"/>
    <w:p>
      <w:pPr>
        <w:spacing w:after="0"/>
        <w:ind w:left="0"/>
        <w:jc w:val="both"/>
      </w:pPr>
      <w:r>
        <w:rPr>
          <w:rFonts w:ascii="Times New Roman"/>
          <w:b w:val="false"/>
          <w:i w:val="false"/>
          <w:color w:val="000000"/>
          <w:sz w:val="28"/>
        </w:rPr>
        <w:t>
      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p>
      <w:pPr>
        <w:spacing w:after="0"/>
        <w:ind w:left="0"/>
        <w:jc w:val="left"/>
      </w:pPr>
      <w:r>
        <w:rPr>
          <w:rFonts w:ascii="Times New Roman"/>
          <w:b/>
          <w:i w:val="false"/>
          <w:color w:val="000000"/>
        </w:rPr>
        <w:t xml:space="preserve"> 2-тарау. Объективті өлшемшарттар</w:t>
      </w:r>
    </w:p>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p>
      <w:pPr>
        <w:spacing w:after="0"/>
        <w:ind w:left="0"/>
        <w:jc w:val="both"/>
      </w:pPr>
      <w:r>
        <w:rPr>
          <w:rFonts w:ascii="Times New Roman"/>
          <w:b w:val="false"/>
          <w:i w:val="false"/>
          <w:color w:val="000000"/>
          <w:sz w:val="28"/>
        </w:rPr>
        <w:t>
      6. Тәуекелді айқындау мынадай өлшемшарттардың бірін ескере отырып, мемлекеттік бақылау жүзеге асырылатын саланың ерекшелігіне қарай жүзеге асырылады:</w:t>
      </w:r>
    </w:p>
    <w:p>
      <w:pPr>
        <w:spacing w:after="0"/>
        <w:ind w:left="0"/>
        <w:jc w:val="both"/>
      </w:pPr>
      <w:r>
        <w:rPr>
          <w:rFonts w:ascii="Times New Roman"/>
          <w:b w:val="false"/>
          <w:i w:val="false"/>
          <w:color w:val="000000"/>
          <w:sz w:val="28"/>
        </w:rPr>
        <w:t>
      1) объектінің қауіптілік (күрделілік) деңгейі;</w:t>
      </w:r>
    </w:p>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p>
      <w:pPr>
        <w:spacing w:after="0"/>
        <w:ind w:left="0"/>
        <w:jc w:val="both"/>
      </w:pPr>
      <w:r>
        <w:rPr>
          <w:rFonts w:ascii="Times New Roman"/>
          <w:b w:val="false"/>
          <w:i w:val="false"/>
          <w:color w:val="000000"/>
          <w:sz w:val="28"/>
        </w:rPr>
        <w:t>
      7. Көмірсутектер өндіру саласында жер қойнауын пайдалану жөніндегі операцияларды жүргізу құқығына ие (жер қойнауын пайдалануға арналған келісімшарты бар) жеке немесе заңды тұлғалар болып табылатын бақылау субъектілері жоғары тәуекел дәрежесіне жатады.</w:t>
      </w:r>
    </w:p>
    <w:p>
      <w:pPr>
        <w:spacing w:after="0"/>
        <w:ind w:left="0"/>
        <w:jc w:val="both"/>
      </w:pPr>
      <w:r>
        <w:rPr>
          <w:rFonts w:ascii="Times New Roman"/>
          <w:b w:val="false"/>
          <w:i w:val="false"/>
          <w:color w:val="000000"/>
          <w:sz w:val="28"/>
        </w:rPr>
        <w:t>
      Көмірсутектерді барлауға жер қойнауын пайдалану жөніндегі операцияларды жүргізу құқығына ие (жер қойнауын пайдалануға арналған келісімшарты бар) жеке немесе заңды тұлғалар болып табылатын бақылау субъектілері орташа тәуекел дәрежесіне жатады.</w:t>
      </w:r>
    </w:p>
    <w:p>
      <w:pPr>
        <w:spacing w:after="0"/>
        <w:ind w:left="0"/>
        <w:jc w:val="both"/>
      </w:pPr>
      <w:r>
        <w:rPr>
          <w:rFonts w:ascii="Times New Roman"/>
          <w:b w:val="false"/>
          <w:i w:val="false"/>
          <w:color w:val="000000"/>
          <w:sz w:val="28"/>
        </w:rPr>
        <w:t>
      Көмірсутектер саласында жер қойнауын пайдалану жөніндегі операцияларды жүргізу құқығы тоқтатылған жеке немесе заңды тұлғалар болып табылатын бақылау субъектілері төмен тәуекел дәрежесіне жатады.</w:t>
      </w:r>
    </w:p>
    <w:p>
      <w:pPr>
        <w:spacing w:after="0"/>
        <w:ind w:left="0"/>
        <w:jc w:val="both"/>
      </w:pPr>
      <w:r>
        <w:rPr>
          <w:rFonts w:ascii="Times New Roman"/>
          <w:b w:val="false"/>
          <w:i w:val="false"/>
          <w:color w:val="000000"/>
          <w:sz w:val="28"/>
        </w:rPr>
        <w:t>
      8. Жоғары және орташа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w:t>
      </w:r>
    </w:p>
    <w:bookmarkStart w:name="z52" w:id="18"/>
    <w:p>
      <w:pPr>
        <w:spacing w:after="0"/>
        <w:ind w:left="0"/>
        <w:jc w:val="left"/>
      </w:pPr>
      <w:r>
        <w:rPr>
          <w:rFonts w:ascii="Times New Roman"/>
          <w:b/>
          <w:i w:val="false"/>
          <w:color w:val="000000"/>
        </w:rPr>
        <w:t xml:space="preserve"> 3-тарау. Субъективті өлшемшарттар</w:t>
      </w:r>
    </w:p>
    <w:bookmarkEnd w:id="18"/>
    <w:bookmarkStart w:name="z53" w:id="19"/>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19"/>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тәуекелді бағалау.</w:t>
      </w:r>
    </w:p>
    <w:bookmarkStart w:name="z54" w:id="20"/>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20"/>
    <w:p>
      <w:pPr>
        <w:spacing w:after="0"/>
        <w:ind w:left="0"/>
        <w:jc w:val="both"/>
      </w:pPr>
      <w:r>
        <w:rPr>
          <w:rFonts w:ascii="Times New Roman"/>
          <w:b w:val="false"/>
          <w:i w:val="false"/>
          <w:color w:val="000000"/>
          <w:sz w:val="28"/>
        </w:rPr>
        <w:t>
      Тәуекел дәрежелерін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субъектісі көмірсутектер саласындағы уәкілетті органға ұсынатын есептілік пен мәліметтерді мониторингілеу нәтижелері;</w:t>
      </w:r>
    </w:p>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 Бұл ретте бұзушылықтың ауырлық дәрежесі (өрескел, елеулі, болмашы) тексеріс парағында көрсетілген заңнама талаптары сақталмаған кезде белгіленеді.</w:t>
      </w:r>
    </w:p>
    <w:p>
      <w:pPr>
        <w:spacing w:after="0"/>
        <w:ind w:left="0"/>
        <w:jc w:val="both"/>
      </w:pPr>
      <w:r>
        <w:rPr>
          <w:rFonts w:ascii="Times New Roman"/>
          <w:b w:val="false"/>
          <w:i w:val="false"/>
          <w:color w:val="000000"/>
          <w:sz w:val="28"/>
        </w:rPr>
        <w:t>
      Рұқсат беру талаптарына сәйкестігін тексеру үшін тәуекел дәрежесін бағалау үшін ақпарат көзі – алдыңғы тексерулердің нәтижелері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31.05.2023 </w:t>
      </w:r>
      <w:r>
        <w:rPr>
          <w:rFonts w:ascii="Times New Roman"/>
          <w:b w:val="false"/>
          <w:i w:val="false"/>
          <w:color w:val="00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5" w:id="21"/>
    <w:p>
      <w:pPr>
        <w:spacing w:after="0"/>
        <w:ind w:left="0"/>
        <w:jc w:val="both"/>
      </w:pPr>
      <w:r>
        <w:rPr>
          <w:rFonts w:ascii="Times New Roman"/>
          <w:b w:val="false"/>
          <w:i w:val="false"/>
          <w:color w:val="000000"/>
          <w:sz w:val="28"/>
        </w:rPr>
        <w:t>
      11. Субъективті өлшемшарттар бойынша тәуекел дәрежесінің көрсеткішін (R) есептеу алдыңғы тексерулердің (SP) нәтижелері бойынша бұзушылықтар бойынша тәуекел дәрежесінің көрсеткішін және субъективті өлшемшарттар бойынша тәуекел дәрежесінің көрсеткішін (SC) қорытындылау жолымен автоматтандырылған режимде жүзеге асырылады, кейіннен деректер мәндерін 0-ден 100 баллға дейінгі диапазонға қалыпқа келтіреді.</w:t>
      </w:r>
    </w:p>
    <w:bookmarkEnd w:id="21"/>
    <w:p>
      <w:pPr>
        <w:spacing w:after="0"/>
        <w:ind w:left="0"/>
        <w:jc w:val="both"/>
      </w:pPr>
      <w:r>
        <w:rPr>
          <w:rFonts w:ascii="Times New Roman"/>
          <w:b w:val="false"/>
          <w:i w:val="false"/>
          <w:color w:val="000000"/>
          <w:sz w:val="28"/>
        </w:rPr>
        <w:t>
      Rпром = SP + SC, қайда</w:t>
      </w:r>
    </w:p>
    <w:p>
      <w:pPr>
        <w:spacing w:after="0"/>
        <w:ind w:left="0"/>
        <w:jc w:val="both"/>
      </w:pPr>
      <w:r>
        <w:rPr>
          <w:rFonts w:ascii="Times New Roman"/>
          <w:b w:val="false"/>
          <w:i w:val="false"/>
          <w:color w:val="000000"/>
          <w:sz w:val="28"/>
        </w:rPr>
        <w:t>
      Rпром-субъективті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 бақылау субъектілерінің (объектілерінің) біртекті тобын бақылаудың әрбір субъектісі (объектісі) бойынша жүргізіледі. Бұл ретте мемлекеттік бақылаудың бір саласының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 (іріктеме) құрайды.</w:t>
      </w:r>
    </w:p>
    <w:p>
      <w:pPr>
        <w:spacing w:after="0"/>
        <w:ind w:left="0"/>
        <w:jc w:val="both"/>
      </w:pPr>
      <w:r>
        <w:rPr>
          <w:rFonts w:ascii="Times New Roman"/>
          <w:b w:val="false"/>
          <w:i w:val="false"/>
          <w:color w:val="000000"/>
          <w:sz w:val="28"/>
        </w:rPr>
        <w:t>
      Алдыңғы тексерулердің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Өлшемшарттардың 10-тармағында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ЅРз = (SР2 х 100/SР1) x 0,7, мұндағы:</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қажетті саны;</w:t>
      </w:r>
    </w:p>
    <w:p>
      <w:pPr>
        <w:spacing w:after="0"/>
        <w:ind w:left="0"/>
        <w:jc w:val="both"/>
      </w:pPr>
      <w:r>
        <w:rPr>
          <w:rFonts w:ascii="Times New Roman"/>
          <w:b w:val="false"/>
          <w:i w:val="false"/>
          <w:color w:val="000000"/>
          <w:sz w:val="28"/>
        </w:rPr>
        <w:t>
      ЅР2 – анықталған елеулі бұзушылықтар саны;</w:t>
      </w:r>
    </w:p>
    <w:p>
      <w:pPr>
        <w:spacing w:after="0"/>
        <w:ind w:left="0"/>
        <w:jc w:val="both"/>
      </w:pPr>
      <w:r>
        <w:rPr>
          <w:rFonts w:ascii="Times New Roman"/>
          <w:b w:val="false"/>
          <w:i w:val="false"/>
          <w:color w:val="000000"/>
          <w:sz w:val="28"/>
        </w:rPr>
        <w:t>
      Шамалы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ЅРн = (SР2 х 100/SР1) х 0,3, мұндағы:</w:t>
      </w:r>
    </w:p>
    <w:p>
      <w:pPr>
        <w:spacing w:after="0"/>
        <w:ind w:left="0"/>
        <w:jc w:val="both"/>
      </w:pPr>
      <w:r>
        <w:rPr>
          <w:rFonts w:ascii="Times New Roman"/>
          <w:b w:val="false"/>
          <w:i w:val="false"/>
          <w:color w:val="000000"/>
          <w:sz w:val="28"/>
        </w:rPr>
        <w:t>
      ЅРн – шамалы бұзушылықтардың көрсеткіші;</w:t>
      </w:r>
    </w:p>
    <w:p>
      <w:pPr>
        <w:spacing w:after="0"/>
        <w:ind w:left="0"/>
        <w:jc w:val="both"/>
      </w:pPr>
      <w:r>
        <w:rPr>
          <w:rFonts w:ascii="Times New Roman"/>
          <w:b w:val="false"/>
          <w:i w:val="false"/>
          <w:color w:val="000000"/>
          <w:sz w:val="28"/>
        </w:rPr>
        <w:t>
      ЅР1 – кішігірім бұзушылықтардың қажетті саны;</w:t>
      </w:r>
    </w:p>
    <w:p>
      <w:pPr>
        <w:spacing w:after="0"/>
        <w:ind w:left="0"/>
        <w:jc w:val="both"/>
      </w:pPr>
      <w:r>
        <w:rPr>
          <w:rFonts w:ascii="Times New Roman"/>
          <w:b w:val="false"/>
          <w:i w:val="false"/>
          <w:color w:val="000000"/>
          <w:sz w:val="28"/>
        </w:rPr>
        <w:t>
      ЅР2 – анықталған шамалы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ЅР = SРз + SРн, қайда:</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шамалы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мынадай тәуекел дәрежелерінің біріне жатқызуға негіз болып табылады:</w:t>
      </w:r>
    </w:p>
    <w:p>
      <w:pPr>
        <w:spacing w:after="0"/>
        <w:ind w:left="0"/>
        <w:jc w:val="both"/>
      </w:pPr>
      <w:r>
        <w:rPr>
          <w:rFonts w:ascii="Times New Roman"/>
          <w:b w:val="false"/>
          <w:i w:val="false"/>
          <w:color w:val="000000"/>
          <w:sz w:val="28"/>
        </w:rPr>
        <w:t>
      1) тәуекелдің жоғары дәрежесіне-тәуекел дәрежесінің көрсеткіші қоса алғанда 71-ден 100-ге дейін болған кезде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2) тәуекелдің орташа дәрежесіне-тәуекел дәрежесінің көрсеткіші 31-ден 70-ке дейін қоса алғанда болғанда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3) тәуекелдің төмен дәрежесіне-тәуекел дәрежесінің көрсеткіші 0-ден 30-ға дейін қоса алғанда болғанда және оған қатысты бақылау субъектісіне (объектісіне) бара отырып профилактикалық бақылау жүргізілмейді.</w:t>
      </w:r>
    </w:p>
    <w:p>
      <w:pPr>
        <w:spacing w:after="0"/>
        <w:ind w:left="0"/>
        <w:jc w:val="both"/>
      </w:pPr>
      <w:r>
        <w:rPr>
          <w:rFonts w:ascii="Times New Roman"/>
          <w:b w:val="false"/>
          <w:i w:val="false"/>
          <w:color w:val="000000"/>
          <w:sz w:val="28"/>
        </w:rPr>
        <w:t>
      Қолданылатын ақпарат көздерінің басымдылығын және субъективті өлшемшарттар көрсеткіштерінің маңыздылығын негізге ала отырып, субъективті өлшемшарттар бойынша тәуекел дәрежесінің көрсеткішін есептеу тәртібіне сәйкес 0-ден 100 балға дейінгі шкала бойынша субъективті өлшемшарттар бойынша тәуекел дәрежесінің көрсеткіші есептеледі.</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892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субъективті өлшемшарт көрсеткіші,</w:t>
      </w:r>
    </w:p>
    <w:p>
      <w:pPr>
        <w:spacing w:after="0"/>
        <w:ind w:left="0"/>
        <w:jc w:val="both"/>
      </w:pPr>
      <w:r>
        <w:rPr>
          <w:rFonts w:ascii="Times New Roman"/>
          <w:b w:val="false"/>
          <w:i w:val="false"/>
          <w:color w:val="000000"/>
          <w:sz w:val="28"/>
        </w:rPr>
        <w:t>
      wi – 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129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 ,</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Rпром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Осы Өлшемшарттарға 1-қосымшаға сәйкес көмірсутектерді барлауға жер қойнауын пайдалану жөніндегі операцияларды жүргізу құқығы бар жеке немесе заңды тұлғаларға қатысты құрлықта көмірсутектер саласында жер қойнауын пайдалану жөніндегі операцияларды жүргізу кезінде субъектілерге қойылатын талаптардың бұзылу дәрежесі.</w:t>
      </w:r>
    </w:p>
    <w:p>
      <w:pPr>
        <w:spacing w:after="0"/>
        <w:ind w:left="0"/>
        <w:jc w:val="both"/>
      </w:pPr>
      <w:r>
        <w:rPr>
          <w:rFonts w:ascii="Times New Roman"/>
          <w:b w:val="false"/>
          <w:i w:val="false"/>
          <w:color w:val="000000"/>
          <w:sz w:val="28"/>
        </w:rPr>
        <w:t>
      Осы Өлшемшарттарға 2-қосымшаға сәйкес көмірсутектерді өндіруге жер қойнауын пайдалану жөніндегі операцияларды жүргізу құқығы бар жеке немесе заңды тұлғаларға қатысты құрлықта көмірсутектер саласында жер қойнауын пайдалану жөніндегі операцияларды жүргізу кезінде субъектілерге қойылатын талаптардың бұзылу дәрежесі.</w:t>
      </w:r>
    </w:p>
    <w:p>
      <w:pPr>
        <w:spacing w:after="0"/>
        <w:ind w:left="0"/>
        <w:jc w:val="both"/>
      </w:pPr>
      <w:r>
        <w:rPr>
          <w:rFonts w:ascii="Times New Roman"/>
          <w:b w:val="false"/>
          <w:i w:val="false"/>
          <w:color w:val="000000"/>
          <w:sz w:val="28"/>
        </w:rPr>
        <w:t>
      Осы Өлшемшарттарға 3-қосымшаға сәйкес көмірсутектерді барлауға жер қойнауын пайдалану жөніндегі операцияларды жүргізу құқығы бар жеке немесе заңды тұлғаларға қатысты теңізде көмірсутектер саласында жер қойнауын пайдалану жөніндегі операцияларды жүргізу кезінде субъектілерге қойылатын талаптардың бұзылу дәрежесі.</w:t>
      </w:r>
    </w:p>
    <w:p>
      <w:pPr>
        <w:spacing w:after="0"/>
        <w:ind w:left="0"/>
        <w:jc w:val="both"/>
      </w:pPr>
      <w:r>
        <w:rPr>
          <w:rFonts w:ascii="Times New Roman"/>
          <w:b w:val="false"/>
          <w:i w:val="false"/>
          <w:color w:val="000000"/>
          <w:sz w:val="28"/>
        </w:rPr>
        <w:t>
      Осы Өлшемшарттарға 4-қосымшаға сәйкес көмірсутектерді өндіруге жер қойнауын пайдалану жөніндегі операцияларды жүргізу құқығы бар жеке немесе заңды тұлғаларға қатысты теңізде көмірсутектер саласында жер қойнауын пайдалану жөніндегі операцияларды жүргізу кезінде субъектілерге қойылатын талаптардың бұзылу дәрежесі.</w:t>
      </w:r>
    </w:p>
    <w:p>
      <w:pPr>
        <w:spacing w:after="0"/>
        <w:ind w:left="0"/>
        <w:jc w:val="both"/>
      </w:pPr>
      <w:r>
        <w:rPr>
          <w:rFonts w:ascii="Times New Roman"/>
          <w:b w:val="false"/>
          <w:i w:val="false"/>
          <w:color w:val="000000"/>
          <w:sz w:val="28"/>
        </w:rPr>
        <w:t>
      Осы Өлшемшарттарға 5-қосымшаға сәйкес теңіз объектілерін құруға және орналастыруға рұқсаты құқығына ие жеке немесе заңды тұлғаларға қатысты көмірсутектер саласында жер қойнауын пайдалану жөніндегі операцияларды жүргізу кезінде субъектілерге қойылатын талаптардың бұзылу дәрежесі.</w:t>
      </w:r>
    </w:p>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Өлшемшарттарға 6, 7, 8 және 9-қосымшаларда келтірілген субъективті өлшемшарттар бойынша тәуекел дәрежесін айқындау үшін субъективті өлшемшарттар тізбесіне сәйкес белгіленеді.</w:t>
      </w:r>
    </w:p>
    <w:p>
      <w:pPr>
        <w:spacing w:after="0"/>
        <w:ind w:left="0"/>
        <w:jc w:val="both"/>
      </w:pPr>
      <w:r>
        <w:rPr>
          <w:rFonts w:ascii="Times New Roman"/>
          <w:b w:val="false"/>
          <w:i w:val="false"/>
          <w:color w:val="000000"/>
          <w:sz w:val="28"/>
        </w:rPr>
        <w:t xml:space="preserve">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бақылаудың еселігін бақылау органы жоғары және орташа тәуекел дәрежесіне жатқызылған бақылау субъектілеріне (объектілеріне) қатысты жылына бір реттен жиі емес айқындайды.</w:t>
      </w:r>
    </w:p>
    <w:p>
      <w:pPr>
        <w:spacing w:after="0"/>
        <w:ind w:left="0"/>
        <w:jc w:val="both"/>
      </w:pPr>
      <w:r>
        <w:rPr>
          <w:rFonts w:ascii="Times New Roman"/>
          <w:b w:val="false"/>
          <w:i w:val="false"/>
          <w:color w:val="000000"/>
          <w:sz w:val="28"/>
        </w:rPr>
        <w:t>
      Алынатын мәліметтерді талдау және көрсеткіштер бойынша бағалау жылына екі рет есепті жылдың бірінші мамырына дейін және бірінші желтоқсанына дейін жүзеге асырылады.</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бақылаудың жартыжылдық тізімдері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31.05.2023 </w:t>
      </w:r>
      <w:r>
        <w:rPr>
          <w:rFonts w:ascii="Times New Roman"/>
          <w:b w:val="false"/>
          <w:i w:val="false"/>
          <w:color w:val="00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6" w:id="22"/>
    <w:p>
      <w:pPr>
        <w:spacing w:after="0"/>
        <w:ind w:left="0"/>
        <w:jc w:val="left"/>
      </w:pPr>
      <w:r>
        <w:rPr>
          <w:rFonts w:ascii="Times New Roman"/>
          <w:b/>
          <w:i w:val="false"/>
          <w:color w:val="000000"/>
        </w:rPr>
        <w:t xml:space="preserve"> Көмірсутектерді барлауға жер қойнауын пайдалану жөніндегі операцияларды жүргізу құқығына ие жеке немесе заңды тұлғаларға қатысты құрлықтағы көмірсутектер саласында жер қойнауын пайдалану жөніндегі операцияларды жүргізу кезінде талаптардың бұзылу дәрежесі</w:t>
      </w:r>
    </w:p>
    <w:bookmarkEnd w:id="22"/>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өзгеріс енгізілді - ҚР Энергетика министрінің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шикі газды кен орнын сынамалап пайдалану кезіндегі жағылатын көмірсутектерді қоспағанда, көмірсутектерді, оның ішінде барлау кезінде өндірілген, толық көлемде Қазақстан Республикасының ішкі нарығына беруге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жүргізуге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8)мұнай, газ конденсатын өндіру және кен орындары (ұңғымалар) бойынша игеру сатылары жөніндегі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барлау жұмыстары жобасының іске асырылуын (мынадай жағдайларда: базалық жобалау құжатта көзделген жобаланатын тәуелсіз ұңғымалардың санын азайтпай, бұрғылау графигін өзгерту; жобаланатын ұңғымалардың орналасу жерін түзету; зерттеу жұмыстарының түрлері мен көлемдерін өзгерту; сынау объектілерін және бұрғыланған және жобаланатын іздестіру және бағалау ұңғымаларындағы санын түзету), сынамалық пайдалануға арналған жобалау құжатының іске асырылуын (мынадай жағдайларда: базалық жобалау құжатта көзделген жобаланатын ұңғымалардың санын азайтпай, бұрғылау графигін өзгерту; жобаланатын ұңғымалардың орналасу жерін түзету; ұңғымаларды пайдалану режимдерін түзету; зерттеу жұмыстарының түрлері мен көлемдерін өзгерту; сынау объектілерін және бұрғыланған және жобаланып отырған бағалау және озық өндіруші ұңғымалардағы олардың санын түзету) авторлық қадағалау жүргізу шеңберінде жобалау көрсеткіштерін түзетуді жүзеге асыру және оларды хабарлама тәртібімен құзыретті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оның жұмысы осындай тізілімнің жұмысымен синхрондалған интернеттің қазақстандық сегментінде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68" w:id="23"/>
    <w:p>
      <w:pPr>
        <w:spacing w:after="0"/>
        <w:ind w:left="0"/>
        <w:jc w:val="left"/>
      </w:pPr>
      <w:r>
        <w:rPr>
          <w:rFonts w:ascii="Times New Roman"/>
          <w:b/>
          <w:i w:val="false"/>
          <w:color w:val="000000"/>
        </w:rPr>
        <w:t xml:space="preserve"> Көмірсутектерді өндіруге жер қойнауын пайдалану жөніндегі операцияларды жүргізу құқығы бар жеке немесе заңды тұлғаларға қатысты құрлықта көмірсутектер саласында жер қойнауын пайдалану жөніндегі операцияларды жүргізу кезінде талаптардың бұзылу дәрежесі</w:t>
      </w:r>
    </w:p>
    <w:bookmarkEnd w:id="23"/>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өзгеріс енгізілді - ҚР Энергетика министрінің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кен орнын сынамалап пайдалану кезіндегі, шикі газды технологиялық тұрғыдан еріксіз жағу кезіндегі жағылатын көмірсутектерді қоспағанда, көмірсутектерді, оның ішінде барлау кезінде өндірілген, толық көлемде Қазақстан Республикасының ішкі нарығына беруге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бойынша талаптарды сақтау:</w:t>
            </w:r>
          </w:p>
          <w:p>
            <w:pPr>
              <w:spacing w:after="20"/>
              <w:ind w:left="20"/>
              <w:jc w:val="both"/>
            </w:pPr>
            <w:r>
              <w:rPr>
                <w:rFonts w:ascii="Times New Roman"/>
                <w:b w:val="false"/>
                <w:i w:val="false"/>
                <w:color w:val="000000"/>
                <w:sz w:val="20"/>
              </w:rPr>
              <w:t>
кен орнын әзірлеу жобасына сәйкес жете барлау бойынша;</w:t>
            </w:r>
          </w:p>
          <w:p>
            <w:pPr>
              <w:spacing w:after="20"/>
              <w:ind w:left="20"/>
              <w:jc w:val="both"/>
            </w:pPr>
            <w:r>
              <w:rPr>
                <w:rFonts w:ascii="Times New Roman"/>
                <w:b w:val="false"/>
                <w:i w:val="false"/>
                <w:color w:val="000000"/>
                <w:sz w:val="20"/>
              </w:rPr>
              <w:t>
кен орнын әзірлеу жобасына қосымшаға сәйкес зерттеуге дейін табылған жаңа кен орнын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нарықтың қажеттіліктерін мұнай өнімдерімен қамтамасыз ету мақсатында Қазақстан Республикасының аумағында, ал мұнай өңдеу зауыты авариялық жағдайға байланысты тоқтатылған жағдайда-оның шегінен тыс жерлерде өңдеу үшін мұнай жеткізуді жүзеге асыру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жеңіл көмірсутектердің кең фракциясын иеліктен шығаруды не процессингке беруді жүзеге асыру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 мұнай, газ конденсатын өндіру және кен орындары (ұңғымалар)бойынша игеру сатылары бойынша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кен орнын игеру жобасына авторлық қадағалау жүргізу шеңберінде жобалау көрсеткіштерін түзетуді жүзеге асыру (мынадай жағдайларда: базалық жобалау құжатта көзделген ұңғымалардың жалпы жобалау қорын өзгертпей, ұңғыманы енгізу графигін өзгерту; негізделген қажеттілік болған кезде жобаланатын ұңғымалардың орналасқан жерін түзету; зерттеу жұмыстарының түрлері мен көлемдерін өзгерту; сынау объектілерін және кен орнын жете барлау жөніндегі іс-шаралар шеңберінде бұрғыланған және жобаланатын пайдалану ұңғымалары мен бағалау ұңғымаларының саны) және үш жылда кемінде бір рет орындалатын көмірсутектер кен орнын игеруді талдау және оларды хабарлама тәртібімен құзыретті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әзірлеудің нақты және жобалау көрсеткіштері арасында елеулі (он пайыздан астам) айырмашылықтар болған жағдайда, көмірсутектер кен орнын әзірлеуді талдау нәтижелерінің жобалау құжаттарына мемлекеттік сараптаманың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жүргізуге және көмірсутектер саласындағы уәкілетті органға технологиялық іркілістер, істен шығу мен ауытқулардың, әрбір жағдайы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 (сұйық көмірсутектер) шығару коэффициентінің азаюына әкелетін газ бүркемесінен газды негізсіз шығаруға және мұнайды қабат жағдайында газсыздандыруға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жобалау құжаттарында көзделгеннен төмен кенжарлық қысымдармен;</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құбыраралық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p>
            <w:pPr>
              <w:spacing w:after="20"/>
              <w:ind w:left="20"/>
              <w:jc w:val="both"/>
            </w:pPr>
            <w:r>
              <w:rPr>
                <w:rFonts w:ascii="Times New Roman"/>
                <w:b w:val="false"/>
                <w:i w:val="false"/>
                <w:color w:val="000000"/>
                <w:sz w:val="20"/>
              </w:rPr>
              <w:t>
оларда кәсіпшілік зерттеулер кешенін жеке орындау үшін дайындалмаған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талаптарды сақтау:</w:t>
            </w:r>
          </w:p>
          <w:p>
            <w:pPr>
              <w:spacing w:after="20"/>
              <w:ind w:left="20"/>
              <w:jc w:val="both"/>
            </w:pPr>
            <w:r>
              <w:rPr>
                <w:rFonts w:ascii="Times New Roman"/>
                <w:b w:val="false"/>
                <w:i w:val="false"/>
                <w:color w:val="000000"/>
                <w:sz w:val="20"/>
              </w:rPr>
              <w:t>
әрбір пайдалану объектісі бойынша зерттеулер кешені (қойнауқаттық флюидтің компоненттік құрамын, тұтқырлығын, тығыздығын, қанығу қысымын, газ құрамын, көлемдік коэффициентті, бөлініп шыққан газдың және газсыздандырылған мұнайдың құрамдарын, сондай-ақ газ құрамының, көлемдік коэффициенттің және қойнауқат-флюидтің тығыздығының қысымға тәуелділігін айқындау) жаңа ұңғымаларды пайдалануға беру және оларды кен шоғыры ауданы бойынша біркелкі бөлу;</w:t>
            </w:r>
          </w:p>
          <w:p>
            <w:pPr>
              <w:spacing w:after="20"/>
              <w:ind w:left="20"/>
              <w:jc w:val="both"/>
            </w:pPr>
            <w:r>
              <w:rPr>
                <w:rFonts w:ascii="Times New Roman"/>
                <w:b w:val="false"/>
                <w:i w:val="false"/>
                <w:color w:val="000000"/>
                <w:sz w:val="20"/>
              </w:rPr>
              <w:t>
мұнай және мұнай-газ кен орындарын әзірлеу кезіндегі міндетті кәсіпшілік зерттеулер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Сағалық арматуралардың шығу желісінде пайдаланудың газлифті тәсілі кезінде жұмыс газының қысымы мен ағынын өлшеу және реттеуге арналған манометрлердің және шығын өлшегіштердің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су ұңғымаларының кенжарларына серпілістер кезінде технологиялық режимін өзгерту немесе тиісті оқшаулау жұмыстарын жүргізу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газ өндіруді, ұңғымаларды зерттеу және түрлі үрлеу барысында, сондай-ақ авариялық атқуы кезінде газды жоғалтуды көрсететін газ өндіруді есепке алуды жүргізу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оның жұмысы осындай тізілімнің жұмысымен синхрондалған интернеттің қазақстандық сегментінде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сатып алуға мемлекеттің басым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уәкілетті органға мемлекеттің артықшылықты құқығы шеңберінде ұлттық оператордан сатып алатын шикі және (немесе) тауарлық газдың шекті бағасының құжатпен расталған есеп-қисаптарын келесі жылдың 1 қаңтарынан кешіктірілмейтін мерзімде сараптамаға жіберілуін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мемлекеттің артықшылықты құқығы шеңберінде ұлттық оператор сатып алатын шикі газдың уәкілетті орган бекіткен бағасынан асырмауды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және (немесе) тауарлық газдың көлемін;</w:t>
            </w:r>
          </w:p>
          <w:p>
            <w:pPr>
              <w:spacing w:after="20"/>
              <w:ind w:left="20"/>
              <w:jc w:val="both"/>
            </w:pPr>
            <w:r>
              <w:rPr>
                <w:rFonts w:ascii="Times New Roman"/>
                <w:b w:val="false"/>
                <w:i w:val="false"/>
                <w:color w:val="000000"/>
                <w:sz w:val="20"/>
              </w:rPr>
              <w:t>
2) иеліктен шығарылатын шикі және (немесе) тауарлық газдың бағасын;</w:t>
            </w:r>
          </w:p>
          <w:p>
            <w:pPr>
              <w:spacing w:after="20"/>
              <w:ind w:left="20"/>
              <w:jc w:val="both"/>
            </w:pPr>
            <w:r>
              <w:rPr>
                <w:rFonts w:ascii="Times New Roman"/>
                <w:b w:val="false"/>
                <w:i w:val="false"/>
                <w:color w:val="000000"/>
                <w:sz w:val="20"/>
              </w:rPr>
              <w:t>
3) шикі және (немесе) тауарлық газдың жеткізілу пунктін көрсете отырып, коммерциялық ұсыныс жіберуді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 жүргізу және жер қойнауын пайдаланушының басшылығы бекіткен әрбір айдау ұңғымасын пайдаланудың технологиялық режимі түрінде ресімдеу арқылы ұңғымалардағы ұңғымалар мен қабаттар бойынша жұмыс агентін айдауды нормалау жөніндегі талапты сақтау:</w:t>
            </w:r>
          </w:p>
          <w:p>
            <w:pPr>
              <w:spacing w:after="20"/>
              <w:ind w:left="20"/>
              <w:jc w:val="both"/>
            </w:pPr>
            <w:r>
              <w:rPr>
                <w:rFonts w:ascii="Times New Roman"/>
                <w:b w:val="false"/>
                <w:i w:val="false"/>
                <w:color w:val="000000"/>
                <w:sz w:val="20"/>
              </w:rPr>
              <w:t>
1) жұмыс агентін айдаудың тәуліктік көлемі;</w:t>
            </w:r>
          </w:p>
          <w:p>
            <w:pPr>
              <w:spacing w:after="20"/>
              <w:ind w:left="20"/>
              <w:jc w:val="both"/>
            </w:pPr>
            <w:r>
              <w:rPr>
                <w:rFonts w:ascii="Times New Roman"/>
                <w:b w:val="false"/>
                <w:i w:val="false"/>
                <w:color w:val="000000"/>
                <w:sz w:val="20"/>
              </w:rPr>
              <w:t>
2) айдалатын агенттің қасиеттеріне қойылатын негізгі талаптар;</w:t>
            </w:r>
          </w:p>
          <w:p>
            <w:pPr>
              <w:spacing w:after="20"/>
              <w:ind w:left="20"/>
              <w:jc w:val="both"/>
            </w:pPr>
            <w:r>
              <w:rPr>
                <w:rFonts w:ascii="Times New Roman"/>
                <w:b w:val="false"/>
                <w:i w:val="false"/>
                <w:color w:val="000000"/>
                <w:sz w:val="20"/>
              </w:rPr>
              <w:t>
3) айдау қысымы;</w:t>
            </w:r>
          </w:p>
          <w:p>
            <w:pPr>
              <w:spacing w:after="20"/>
              <w:ind w:left="20"/>
              <w:jc w:val="both"/>
            </w:pPr>
            <w:r>
              <w:rPr>
                <w:rFonts w:ascii="Times New Roman"/>
                <w:b w:val="false"/>
                <w:i w:val="false"/>
                <w:color w:val="000000"/>
                <w:sz w:val="20"/>
              </w:rPr>
              <w:t>
4) айдаудың белгіленген нормаларын қамтамасыз ету жөніндегі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өндіруді реттеу немесе ұлғайту мақсатында шоғырдың неғұрлым өнімді бөлігінің, пайдалану объектісінің және шоғырлар учаскелерінің жобалық торын іріктеп бұрғылауды және тығыздауды болдырмау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70" w:id="24"/>
    <w:p>
      <w:pPr>
        <w:spacing w:after="0"/>
        <w:ind w:left="0"/>
        <w:jc w:val="left"/>
      </w:pPr>
      <w:r>
        <w:rPr>
          <w:rFonts w:ascii="Times New Roman"/>
          <w:b/>
          <w:i w:val="false"/>
          <w:color w:val="000000"/>
        </w:rPr>
        <w:t xml:space="preserve"> Көмірсутектерді барлауға жер қойнауын пайдалану жөніндегі операцияларды жүргізу құқығы бар жеке немесе заңды тұлғаларға қатысты теңізде көмірсутектер саласында жер қойнауын пайдалану жөніндегі операцияларды жүргізу кезінде талаптардың бұзылу дәрежесі</w:t>
      </w:r>
    </w:p>
    <w:bookmarkEnd w:id="24"/>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өзгеріс енгізілді - ҚР Энергетика министрінің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кен орнын сынамалап пайдалану кезіндегі, шикі газды технологиялық тұрғыдан еріксіз жағу кезіндегі жағылатын көмірсутектерді қоспағанда, барлау кезінде өндірілген көмірсутектерді Қазақстан Республикасының ішкі нарығына толық көлемде беру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 мұнай, газ конденсатын өндіру және кен орындары (ұңғымалар)бойынша игеру сатылары бойынша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барлау жұмыстары жобасының іске асырылуын (мынадай жағдайларда: базалық жобалау құжатта көзделген жобаланатын тәуелсіз ұңғымалардың санын азайтпай, бұрғылау графигін өзгерту; жобаланатын ұңғымалардың орналасу жерін түзету; зерттеу жұмыстарының түрлері мен көлемдерін өзгерту; сынау объектілерін және бұрғыланған және жобаланатын іздестіру және бағалау ұңғымаларындағы санын түзету), сынамалық пайдалануға арналған жобалау құжатының іске асырылуын (мынадай жағдайларда: базалық жобалау құжатта көзделген жобаланатын ұңғымалардың санын азайтпай, бұрғылау графигін өзгерту; жобаланатын ұңғымалардың орналасу жерін түзету; ұңғымаларды пайдалану режимдерін түзету; зерттеу жұмыстарының түрлері мен көлемдерін өзгерту; сынау объектілерін және бұрғыланған және жобаланып отырған бағалау және озық өндіруші ұңғымалардағы олардың санын түзету) авторлық қадағалау жүргізу шеңберінде жобалау көрсеткіштерін түзетуді жүзеге асыру және оларды хабарлама тәртібімен құзыретті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оның жұмысы осындай тізілімнің жұмысымен синхрондалған интернеттің қазақстандық сегментінде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Тыйымды сақтау:</w:t>
            </w:r>
          </w:p>
          <w:p>
            <w:pPr>
              <w:spacing w:after="20"/>
              <w:ind w:left="20"/>
              <w:jc w:val="both"/>
            </w:pPr>
            <w:r>
              <w:rPr>
                <w:rFonts w:ascii="Times New Roman"/>
                <w:b w:val="false"/>
                <w:i w:val="false"/>
                <w:color w:val="000000"/>
                <w:sz w:val="20"/>
              </w:rPr>
              <w:t>
теңізде мұнай сақтау қоймалары мен резервуарларын салуға және пайдалануға;</w:t>
            </w:r>
          </w:p>
          <w:p>
            <w:pPr>
              <w:spacing w:after="20"/>
              <w:ind w:left="20"/>
              <w:jc w:val="both"/>
            </w:pPr>
            <w:r>
              <w:rPr>
                <w:rFonts w:ascii="Times New Roman"/>
                <w:b w:val="false"/>
                <w:i w:val="false"/>
                <w:color w:val="000000"/>
                <w:sz w:val="20"/>
              </w:rPr>
              <w:t>
мұндай мұнайды танкерлермен тікелей теңіз объектілерінен тасымалдау кезінде мұнайды уақытша (күнтізбелік жиырма күннен аспайтын) сақтауды қоспағанда, теңіз объектілерінде мұнайды сақтауға және қоймаға жинауға.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объектілерге операцияларды жүргізуге тыйым салуды сақтау:</w:t>
            </w:r>
          </w:p>
          <w:p>
            <w:pPr>
              <w:spacing w:after="20"/>
              <w:ind w:left="20"/>
              <w:jc w:val="both"/>
            </w:pPr>
            <w:r>
              <w:rPr>
                <w:rFonts w:ascii="Times New Roman"/>
                <w:b w:val="false"/>
                <w:i w:val="false"/>
                <w:color w:val="000000"/>
                <w:sz w:val="20"/>
              </w:rPr>
              <w:t>
1) мұнайдың төгілу тәуекелін бағалауды өткізусіз;</w:t>
            </w:r>
          </w:p>
          <w:p>
            <w:pPr>
              <w:spacing w:after="20"/>
              <w:ind w:left="20"/>
              <w:jc w:val="both"/>
            </w:pPr>
            <w:r>
              <w:rPr>
                <w:rFonts w:ascii="Times New Roman"/>
                <w:b w:val="false"/>
                <w:i w:val="false"/>
                <w:color w:val="000000"/>
                <w:sz w:val="20"/>
              </w:rPr>
              <w:t>
2) бекітілген объектілік жоспарсыз;</w:t>
            </w:r>
          </w:p>
          <w:p>
            <w:pPr>
              <w:spacing w:after="20"/>
              <w:ind w:left="20"/>
              <w:jc w:val="both"/>
            </w:pPr>
            <w:r>
              <w:rPr>
                <w:rFonts w:ascii="Times New Roman"/>
                <w:b w:val="false"/>
                <w:i w:val="false"/>
                <w:color w:val="000000"/>
                <w:sz w:val="20"/>
              </w:rPr>
              <w:t>
3) өзінің жеке немесе шарт негізінде тартылатын ресурстардың болуынсыз;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объектілердің меншік иелерінің міндеттерін сақтау:</w:t>
            </w:r>
          </w:p>
          <w:p>
            <w:pPr>
              <w:spacing w:after="20"/>
              <w:ind w:left="20"/>
              <w:jc w:val="both"/>
            </w:pPr>
            <w:r>
              <w:rPr>
                <w:rFonts w:ascii="Times New Roman"/>
                <w:b w:val="false"/>
                <w:i w:val="false"/>
                <w:color w:val="000000"/>
                <w:sz w:val="20"/>
              </w:rPr>
              <w:t>
1) теңізде мұнайдың бірінші деңгейдегі төгілуін жою үшін – теңіз объектісінде не отыз минуттық қолжетімді шекте осындай мұнайдың төгілуін толық жою үшін қажетті ресурстарға ие болуға;</w:t>
            </w:r>
          </w:p>
          <w:p>
            <w:pPr>
              <w:spacing w:after="20"/>
              <w:ind w:left="20"/>
              <w:jc w:val="both"/>
            </w:pPr>
            <w:r>
              <w:rPr>
                <w:rFonts w:ascii="Times New Roman"/>
                <w:b w:val="false"/>
                <w:i w:val="false"/>
                <w:color w:val="000000"/>
                <w:sz w:val="20"/>
              </w:rPr>
              <w:t>
2) теңізде мұнайдың екінші деңгейдегі төгілуін жою үшін:</w:t>
            </w:r>
          </w:p>
          <w:p>
            <w:pPr>
              <w:spacing w:after="20"/>
              <w:ind w:left="20"/>
              <w:jc w:val="both"/>
            </w:pPr>
            <w:r>
              <w:rPr>
                <w:rFonts w:ascii="Times New Roman"/>
                <w:b w:val="false"/>
                <w:i w:val="false"/>
                <w:color w:val="000000"/>
                <w:sz w:val="20"/>
              </w:rPr>
              <w:t>
теңіз объектісінде не отыз минуттық қолжетімді шекте жергілікті жағалау қызметтерінің ресурстары келгенге дейінгі кезеңге жеткілікті болатын көлемде ресурстарға ие болуға;</w:t>
            </w:r>
          </w:p>
          <w:p>
            <w:pPr>
              <w:spacing w:after="20"/>
              <w:ind w:left="20"/>
              <w:jc w:val="both"/>
            </w:pPr>
            <w:r>
              <w:rPr>
                <w:rFonts w:ascii="Times New Roman"/>
                <w:b w:val="false"/>
                <w:i w:val="false"/>
                <w:color w:val="000000"/>
                <w:sz w:val="20"/>
              </w:rPr>
              <w:t>
қажеттілік болған жағдайда жергілікті жағалау қызметтері ресурстарының келуін қамтамасыз етуге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меншік иесі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 міндетін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72" w:id="25"/>
    <w:p>
      <w:pPr>
        <w:spacing w:after="0"/>
        <w:ind w:left="0"/>
        <w:jc w:val="left"/>
      </w:pPr>
      <w:r>
        <w:rPr>
          <w:rFonts w:ascii="Times New Roman"/>
          <w:b/>
          <w:i w:val="false"/>
          <w:color w:val="000000"/>
        </w:rPr>
        <w:t xml:space="preserve"> Көмірсутектерді өндіруге жер қойнауын пайдалану жөніндегі операцияларды жүргізу құқығы бар жеке немесе заңды тұлғаларға қатысты теңізде көмірсутектер саласында жер қойнауын пайдалану жөніндегі операцияларды жүргізу кезінде талаптардың бұзылу дәрежесі</w:t>
      </w:r>
    </w:p>
    <w:bookmarkEnd w:id="25"/>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өзгеріс енгізілді - ҚР Энергетика министрінің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кен орнын сынамалап пайдалану кезіндегі, шикі газды технологиялық тұрғыдан еріксіз жағу кезіндегі жағылатын көмірсутектерді қоспағанда, көмірсутектерді, оның ішінде барлау кезінде өндірілген, толық көлемде Қазақстан Республикасының ішкі нарығына беруге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бойынша талаптарды сақтау:</w:t>
            </w:r>
          </w:p>
          <w:p>
            <w:pPr>
              <w:spacing w:after="20"/>
              <w:ind w:left="20"/>
              <w:jc w:val="both"/>
            </w:pPr>
            <w:r>
              <w:rPr>
                <w:rFonts w:ascii="Times New Roman"/>
                <w:b w:val="false"/>
                <w:i w:val="false"/>
                <w:color w:val="000000"/>
                <w:sz w:val="20"/>
              </w:rPr>
              <w:t>
кен орнын әзірлеу жобасына сәйкес жете барлау бойынша;</w:t>
            </w:r>
          </w:p>
          <w:p>
            <w:pPr>
              <w:spacing w:after="20"/>
              <w:ind w:left="20"/>
              <w:jc w:val="both"/>
            </w:pPr>
            <w:r>
              <w:rPr>
                <w:rFonts w:ascii="Times New Roman"/>
                <w:b w:val="false"/>
                <w:i w:val="false"/>
                <w:color w:val="000000"/>
                <w:sz w:val="20"/>
              </w:rPr>
              <w:t>
кен орнын әзірлеу жобасына қосымшаға сәйкес зерттеуге дейін табылған жаңа кен орнын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нарықтың қажеттіліктерін мұнай өнімдерімен қамтамасыз ету мақсатында Қазақстан Республикасының аумағында, ал мұнай өңдеу зауыты авариялық жағдайға байланысты тоқтатылған жағдайда-оның шегінен тыс жерлерде өңдеу үшін мұнай жеткізуді жүзеге асыру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жеңіл көмірсутектердің кең фракциясын иеліктен шығаруды не процессингке беруді жүзеге асыру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 мұнай, газ конденсатын өндіру және кен орындары (ұңғымалар)бойынша игеру сатылары бойынша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кен орнын игеру жобасына авторлық қадағалау жүргізу шеңберінде жобалау көрсеткіштерін түзетуді жүзеге асыру (мынадай жағдайларда: базалық жобалау құжатта көзделген ұңғымалардың жалпы жобалау қорын өзгертпей, ұңғыманы енгізу графигін өзгерту; негізделген қажеттілік болған кезде жобаланатын ұңғымалардың орналасқан жерін түзету; зерттеу жұмыстарының түрлері мен көлемдерін өзгерту; сынау объектілерін және кен орнын жете барлау жөніндегі іс-шаралар шеңберінде бұрғыланған және жобаланатын пайдалану ұңғымалары мен бағалау ұңғымаларының саны) және үш жылда кемінде бір рет орындалатын көмірсутектер кен орнын игеруді талдау және оларды хабарлама тәртібімен құзыретті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әзірлеудің нақты және жобалау көрсеткіштері арасында елеулі (он пайыздан астам) айырмашылықтар болған жағдайда, көмірсутектер кен орнын әзірлеуді талдау нәтижелерінің жобалау құжаттарына мемлекеттік сараптаманың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жүргізуге және көмірсутектер саласындағы уәкілетті органға технологиялық іркілістер, істен шығу мен ауытқулардың, әрбір жағдайы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 бойынша міндетін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Тыйымды сақтау:</w:t>
            </w:r>
          </w:p>
          <w:p>
            <w:pPr>
              <w:spacing w:after="20"/>
              <w:ind w:left="20"/>
              <w:jc w:val="both"/>
            </w:pPr>
            <w:r>
              <w:rPr>
                <w:rFonts w:ascii="Times New Roman"/>
                <w:b w:val="false"/>
                <w:i w:val="false"/>
                <w:color w:val="000000"/>
                <w:sz w:val="20"/>
              </w:rPr>
              <w:t>
теңізде мұнай сақтау қоймалары мен резервуарларын салуға және пайдалануға;</w:t>
            </w:r>
          </w:p>
          <w:p>
            <w:pPr>
              <w:spacing w:after="20"/>
              <w:ind w:left="20"/>
              <w:jc w:val="both"/>
            </w:pPr>
            <w:r>
              <w:rPr>
                <w:rFonts w:ascii="Times New Roman"/>
                <w:b w:val="false"/>
                <w:i w:val="false"/>
                <w:color w:val="000000"/>
                <w:sz w:val="20"/>
              </w:rPr>
              <w:t>
мұндай мұнайды танкерлермен тікелей теңіз объектілерінен тасымалдау кезінде мұнайды уақытша (күнтізбелік жиырма күннен аспайтын) сақтауды қоспағанда, теңіз объектілерінде мұнайды сақтауға және қоймаға жинауға.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 (сұйық көмірсутектер) шығару коэффициентінің азаюына әкелетін газ бүркемесінен газды негізсіз шығаруға және мұнайды қабат жағдайында газсыздандыруға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жобалау құжаттарында көзделгеннен төмен кенжарлық қысымдармен;</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құбыраралық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p>
            <w:pPr>
              <w:spacing w:after="20"/>
              <w:ind w:left="20"/>
              <w:jc w:val="both"/>
            </w:pPr>
            <w:r>
              <w:rPr>
                <w:rFonts w:ascii="Times New Roman"/>
                <w:b w:val="false"/>
                <w:i w:val="false"/>
                <w:color w:val="000000"/>
                <w:sz w:val="20"/>
              </w:rPr>
              <w:t>
оларда кәсіпшілік зерттеулер кешенін жеке орындау үшін дайындалмаған.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талаптарды сақтау:</w:t>
            </w:r>
          </w:p>
          <w:p>
            <w:pPr>
              <w:spacing w:after="20"/>
              <w:ind w:left="20"/>
              <w:jc w:val="both"/>
            </w:pPr>
            <w:r>
              <w:rPr>
                <w:rFonts w:ascii="Times New Roman"/>
                <w:b w:val="false"/>
                <w:i w:val="false"/>
                <w:color w:val="000000"/>
                <w:sz w:val="20"/>
              </w:rPr>
              <w:t>
әрбір пайдалану объектісі бойынша зерттеулер кешені (қойнауқаттық флюидтің компоненттік құрамын, тұтқырлығын, тығыздығын, қанығу қысымын, газ құрамын, көлемдік коэффициентті, бөлініп шыққан газдың және газсыздандырылған мұнайдың құрамдарын, сондай-ақ газ құрамының, көлемдік коэффициенттің және қойнауқат-флюидтің тығыздығының қысымға тәуелділігін айқындау) жаңа ұңғымаларды пайдалануға беру және оларды кен шоғыры ауданы бойынша біркелкі бөлу;</w:t>
            </w:r>
          </w:p>
          <w:p>
            <w:pPr>
              <w:spacing w:after="20"/>
              <w:ind w:left="20"/>
              <w:jc w:val="both"/>
            </w:pPr>
            <w:r>
              <w:rPr>
                <w:rFonts w:ascii="Times New Roman"/>
                <w:b w:val="false"/>
                <w:i w:val="false"/>
                <w:color w:val="000000"/>
                <w:sz w:val="20"/>
              </w:rPr>
              <w:t>
мұнай және мұнай-газ кен орындарын әзірлеу кезіндегі міндетті кәсіпшілік зерттеулер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Сағалық арматуралардың шығу желісінде пайдаланудың газлифті тәсілі кезінде жұмыс газының қысымы мен ағынын өлшеу және реттеуге арналған манометрлердің және шығын өлшегіштердің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су ұңғымаларының кенжарларына серпілістер кезінде технологиялық режимін өзгерту немесе тиісті оқшаулау жұмыстарын жүргізу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газ өндіруді, ұңғымаларды зерттеу және түрлі үрлеу барысында, сондай-ақ авариялық атқылауы кезінде газды жоғалтуды көрсететін газ өндіруді есепке алуды жүргізу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оның жұмысы осындай тізілімнің жұмысымен синхрондалған интернеттің қазақстандық сегментінде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сатып алуға мемлекеттің басым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уәкілетті органға мемлекеттің артықшылықты құқығы шеңберінде ұлттық оператордан сатып алатын шикі және (немесе) тауарлық газдың шекті бағасының құжатпен расталған есеп-қисаптарын келесі жылдың 1 қаңтарынан кешіктірілмейтін мерзімде сараптамаға жіберілуін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мемлекеттің артықшылықты құқығы шеңберінде ұлттық оператор сатып алатын шикі газдың уәкілетті орган бекіткен бағасынан асырмауды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және (немесе) тауарлық газдың көлемін;</w:t>
            </w:r>
          </w:p>
          <w:p>
            <w:pPr>
              <w:spacing w:after="20"/>
              <w:ind w:left="20"/>
              <w:jc w:val="both"/>
            </w:pPr>
            <w:r>
              <w:rPr>
                <w:rFonts w:ascii="Times New Roman"/>
                <w:b w:val="false"/>
                <w:i w:val="false"/>
                <w:color w:val="000000"/>
                <w:sz w:val="20"/>
              </w:rPr>
              <w:t>
2) иеліктен шығарылатын шикі және (немесе) тауарлық газдың бағасын;</w:t>
            </w:r>
          </w:p>
          <w:p>
            <w:pPr>
              <w:spacing w:after="20"/>
              <w:ind w:left="20"/>
              <w:jc w:val="both"/>
            </w:pPr>
            <w:r>
              <w:rPr>
                <w:rFonts w:ascii="Times New Roman"/>
                <w:b w:val="false"/>
                <w:i w:val="false"/>
                <w:color w:val="000000"/>
                <w:sz w:val="20"/>
              </w:rPr>
              <w:t>
3) шикі және (немесе) тауарлық газдың жеткізілу пунктін көрсете отырып, коммерциялық ұсыныс жіберуді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 жүргізу және жер қойнауын пайдаланушының басшылығы бекіткен әрбір айдау ұңғымасын пайдаланудың технологиялық режимі түрінде ресімдеу арқылы ұңғымалардағы ұңғымалар мен қабаттар бойынша жұмыс агентін айдауды нормалау жөніндегі талапты сақтау:</w:t>
            </w:r>
          </w:p>
          <w:p>
            <w:pPr>
              <w:spacing w:after="20"/>
              <w:ind w:left="20"/>
              <w:jc w:val="both"/>
            </w:pPr>
            <w:r>
              <w:rPr>
                <w:rFonts w:ascii="Times New Roman"/>
                <w:b w:val="false"/>
                <w:i w:val="false"/>
                <w:color w:val="000000"/>
                <w:sz w:val="20"/>
              </w:rPr>
              <w:t>
1) жұмыс агентін айдаудың тәуліктік көлемі;</w:t>
            </w:r>
          </w:p>
          <w:p>
            <w:pPr>
              <w:spacing w:after="20"/>
              <w:ind w:left="20"/>
              <w:jc w:val="both"/>
            </w:pPr>
            <w:r>
              <w:rPr>
                <w:rFonts w:ascii="Times New Roman"/>
                <w:b w:val="false"/>
                <w:i w:val="false"/>
                <w:color w:val="000000"/>
                <w:sz w:val="20"/>
              </w:rPr>
              <w:t>
2) айдалатын агенттің қасиеттеріне қойылатын негізгі талаптар;</w:t>
            </w:r>
          </w:p>
          <w:p>
            <w:pPr>
              <w:spacing w:after="20"/>
              <w:ind w:left="20"/>
              <w:jc w:val="both"/>
            </w:pPr>
            <w:r>
              <w:rPr>
                <w:rFonts w:ascii="Times New Roman"/>
                <w:b w:val="false"/>
                <w:i w:val="false"/>
                <w:color w:val="000000"/>
                <w:sz w:val="20"/>
              </w:rPr>
              <w:t>
3) айдау қысымы;</w:t>
            </w:r>
          </w:p>
          <w:p>
            <w:pPr>
              <w:spacing w:after="20"/>
              <w:ind w:left="20"/>
              <w:jc w:val="both"/>
            </w:pPr>
            <w:r>
              <w:rPr>
                <w:rFonts w:ascii="Times New Roman"/>
                <w:b w:val="false"/>
                <w:i w:val="false"/>
                <w:color w:val="000000"/>
                <w:sz w:val="20"/>
              </w:rPr>
              <w:t>
4) айдаудың белгіленген нормаларын қамтамасыз ету жөніндегі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өндіруді реттеу немесе ұлғайту мақсатында шоғырдың неғұрлым өнімді бөлігінің, пайдалану объектісінің және шоғырлар учаскелерінің жобалық торын іріктеп бұрғылауды және тығыздауды болдырмау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объектілерге операцияларды жүргізуге тыйым салуды сақтау:</w:t>
            </w:r>
          </w:p>
          <w:p>
            <w:pPr>
              <w:spacing w:after="20"/>
              <w:ind w:left="20"/>
              <w:jc w:val="both"/>
            </w:pPr>
            <w:r>
              <w:rPr>
                <w:rFonts w:ascii="Times New Roman"/>
                <w:b w:val="false"/>
                <w:i w:val="false"/>
                <w:color w:val="000000"/>
                <w:sz w:val="20"/>
              </w:rPr>
              <w:t>
1) мұнайдың төгілу тәуекелін бағалауды өткізусіз;</w:t>
            </w:r>
          </w:p>
          <w:p>
            <w:pPr>
              <w:spacing w:after="20"/>
              <w:ind w:left="20"/>
              <w:jc w:val="both"/>
            </w:pPr>
            <w:r>
              <w:rPr>
                <w:rFonts w:ascii="Times New Roman"/>
                <w:b w:val="false"/>
                <w:i w:val="false"/>
                <w:color w:val="000000"/>
                <w:sz w:val="20"/>
              </w:rPr>
              <w:t>
2) бекітілген объектілік жоспарсыз;</w:t>
            </w:r>
          </w:p>
          <w:p>
            <w:pPr>
              <w:spacing w:after="20"/>
              <w:ind w:left="20"/>
              <w:jc w:val="both"/>
            </w:pPr>
            <w:r>
              <w:rPr>
                <w:rFonts w:ascii="Times New Roman"/>
                <w:b w:val="false"/>
                <w:i w:val="false"/>
                <w:color w:val="000000"/>
                <w:sz w:val="20"/>
              </w:rPr>
              <w:t>
3) өзінің жеке немесе шарт негізінде тартылатын ресурстардың болуынсыз;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объектілердің меншік иелерінің міндеттерін сақтау:</w:t>
            </w:r>
          </w:p>
          <w:p>
            <w:pPr>
              <w:spacing w:after="20"/>
              <w:ind w:left="20"/>
              <w:jc w:val="both"/>
            </w:pPr>
            <w:r>
              <w:rPr>
                <w:rFonts w:ascii="Times New Roman"/>
                <w:b w:val="false"/>
                <w:i w:val="false"/>
                <w:color w:val="000000"/>
                <w:sz w:val="20"/>
              </w:rPr>
              <w:t>
1) теңізде мұнайдың бірінші деңгейдегі төгілуін жою үшін – теңіз объектісінде не отыз минуттық қолжетімді шекте осындай мұнайдың төгілуін толық жою үшін қажетті ресурстарға ие болуға;</w:t>
            </w:r>
          </w:p>
          <w:p>
            <w:pPr>
              <w:spacing w:after="20"/>
              <w:ind w:left="20"/>
              <w:jc w:val="both"/>
            </w:pPr>
            <w:r>
              <w:rPr>
                <w:rFonts w:ascii="Times New Roman"/>
                <w:b w:val="false"/>
                <w:i w:val="false"/>
                <w:color w:val="000000"/>
                <w:sz w:val="20"/>
              </w:rPr>
              <w:t>
2) теңізде мұнайдың екінші деңгейдегі төгілуін жою үшін:</w:t>
            </w:r>
          </w:p>
          <w:p>
            <w:pPr>
              <w:spacing w:after="20"/>
              <w:ind w:left="20"/>
              <w:jc w:val="both"/>
            </w:pPr>
            <w:r>
              <w:rPr>
                <w:rFonts w:ascii="Times New Roman"/>
                <w:b w:val="false"/>
                <w:i w:val="false"/>
                <w:color w:val="000000"/>
                <w:sz w:val="20"/>
              </w:rPr>
              <w:t>
теңіз объектісінде не отыз минуттық қолжетімді шекте жергілікті жағалау қызметтерінің ресурстары келгенге дейінгі кезеңге жеткілікті болатын көлемде ресурстарға ие болуға;</w:t>
            </w:r>
          </w:p>
          <w:p>
            <w:pPr>
              <w:spacing w:after="20"/>
              <w:ind w:left="20"/>
              <w:jc w:val="both"/>
            </w:pPr>
            <w:r>
              <w:rPr>
                <w:rFonts w:ascii="Times New Roman"/>
                <w:b w:val="false"/>
                <w:i w:val="false"/>
                <w:color w:val="000000"/>
                <w:sz w:val="20"/>
              </w:rPr>
              <w:t>
қажеттілік болған жағдайда жергілікті жағалау қызметтері ресурстарының келуін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меншік иесі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 міндетін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90" w:id="26"/>
    <w:p>
      <w:pPr>
        <w:spacing w:after="0"/>
        <w:ind w:left="0"/>
        <w:jc w:val="left"/>
      </w:pPr>
      <w:r>
        <w:rPr>
          <w:rFonts w:ascii="Times New Roman"/>
          <w:b/>
          <w:i w:val="false"/>
          <w:color w:val="000000"/>
        </w:rPr>
        <w:t xml:space="preserve"> Теңіз объектілерін құруға және орналастыруға рұқсаты құқығына ие жеке немесе заңды тұлғаларға қатысты көмірсутектер саласында жер қойнауын пайдалану жөніндегі операцияларды жүргізу кезінде талаптардың бұзылу дәрежесі</w:t>
      </w:r>
    </w:p>
    <w:bookmarkEnd w:id="26"/>
    <w:p>
      <w:pPr>
        <w:spacing w:after="0"/>
        <w:ind w:left="0"/>
        <w:jc w:val="both"/>
      </w:pPr>
      <w:r>
        <w:rPr>
          <w:rFonts w:ascii="Times New Roman"/>
          <w:b w:val="false"/>
          <w:i w:val="false"/>
          <w:color w:val="ff0000"/>
          <w:sz w:val="28"/>
        </w:rPr>
        <w:t xml:space="preserve">
      Ескерту. Өлшемшарттар 5-қосымшамен толықтырылды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объектілерін құруға және орналастыруға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объектілері аумағының рұқсат етілген географиялық координаттарында теңіз объектісін орналастыру және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мерзімде теңіз объектісін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объектілерін орналастыру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92" w:id="27"/>
    <w:p>
      <w:pPr>
        <w:spacing w:after="0"/>
        <w:ind w:left="0"/>
        <w:jc w:val="left"/>
      </w:pPr>
      <w:r>
        <w:rPr>
          <w:rFonts w:ascii="Times New Roman"/>
          <w:b/>
          <w:i w:val="false"/>
          <w:color w:val="000000"/>
        </w:rPr>
        <w:t xml:space="preserve"> Көмірсутектерді барлауға жер қойнауын пайдалану жөніндегі операцияларды жүргізу құқығы бар жеке немесе заңды тұлғаларға қатысты құрлықта көмірсутектер саласында жер қойнауын пайдалану жөніндегі операцияларды жүргізу кезінде субъективті өлшемшарттар бойынша тәуекел дәрежесін айқындау үшін субъективті өлшемшарттар тізбесі</w:t>
      </w:r>
    </w:p>
    <w:bookmarkEnd w:id="27"/>
    <w:p>
      <w:pPr>
        <w:spacing w:after="0"/>
        <w:ind w:left="0"/>
        <w:jc w:val="both"/>
      </w:pPr>
      <w:r>
        <w:rPr>
          <w:rFonts w:ascii="Times New Roman"/>
          <w:b w:val="false"/>
          <w:i w:val="false"/>
          <w:color w:val="ff0000"/>
          <w:sz w:val="28"/>
        </w:rPr>
        <w:t xml:space="preserve">
      Ескерту. Өлшемшарттар 6-қосымшамен толықтырылды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және табиғи газды нақты ай сайынғы өндіру туралы, ілеспе және табиғи газдың қозғалысы бойынша ай сайынғы ақпарат туралы, ілеспе және табиғи газды өндіру жоспары бойынша жыл сайынғы ақпарат туралы есептерін, сонымен қатар шикі газды қайта өңдеуді дамыту бағдарламасын орындау туралы, лицензиялық-келісімшарттық шарттардың орындалуы туралы есепті талдау нәтижесі бойынша уәкілетті органның рұқсатынсыз газды жағу бойынша ақпараттың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және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арқылу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да көп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bookmarkStart w:name="z94" w:id="28"/>
    <w:p>
      <w:pPr>
        <w:spacing w:after="0"/>
        <w:ind w:left="0"/>
        <w:jc w:val="left"/>
      </w:pPr>
      <w:r>
        <w:rPr>
          <w:rFonts w:ascii="Times New Roman"/>
          <w:b/>
          <w:i w:val="false"/>
          <w:color w:val="000000"/>
        </w:rPr>
        <w:t xml:space="preserve"> Көмірсутектерді өндіруге жер қойнауын пайдалану жөніндегі операцияларды жүргізу құқығы бар жеке немесе заңды тұлғаларға қатысты құрлықта көмірсутектер саласында жер қойнауын пайдалану жөніндегі операцияларды жүргізу кезінде субъективті өлшемшарттар бойынша тәуекел дәрежесін айқындау үшін субъективті өлшемшарттар тізбесі</w:t>
      </w:r>
    </w:p>
    <w:bookmarkEnd w:id="28"/>
    <w:p>
      <w:pPr>
        <w:spacing w:after="0"/>
        <w:ind w:left="0"/>
        <w:jc w:val="both"/>
      </w:pPr>
      <w:r>
        <w:rPr>
          <w:rFonts w:ascii="Times New Roman"/>
          <w:b w:val="false"/>
          <w:i w:val="false"/>
          <w:color w:val="ff0000"/>
          <w:sz w:val="28"/>
        </w:rPr>
        <w:t xml:space="preserve">
      Ескерту. Өлшемшарттар 7-қосымшамен толықтырылды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және табиғи газды нақты ай сайынғы өндіру туралы, ілеспе және табиғи газдың қозғалысы бойынша ай сайынғы ақпарат туралы, ілеспе және табиғи газды өндіру жоспары бойынша жыл сайынғы ақпарат туралы есептерін, сонымен қатар шикі газды қайта өңдеуді дамыту бағдарламасын орындау туралы, лицензиялық-келісімшарттық шарттардың орындалуы туралы есепті талдау нәтижесі бойынша уәкілетті органның рұқсатынсыз газды жағу бойынша ақпараттың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және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арқылу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да көп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Көмірсутектерді барлауға жер қойнауын пайдалану жөніндегі операцияларды жүргізу құқығы бар жеке немесе заңды тұлғаларға қатысты теңізде көмірсутектер саласында жер қойнауын пайдалану жөніндегі операцияларды жүргізу кезінде субъективті өлшемшарттар бойынша тәуекел дәрежесін айқындау үшін субъективті өлшемшарттар тізбесі</w:t>
      </w:r>
    </w:p>
    <w:p>
      <w:pPr>
        <w:spacing w:after="0"/>
        <w:ind w:left="0"/>
        <w:jc w:val="both"/>
      </w:pPr>
      <w:r>
        <w:rPr>
          <w:rFonts w:ascii="Times New Roman"/>
          <w:b w:val="false"/>
          <w:i w:val="false"/>
          <w:color w:val="ff0000"/>
          <w:sz w:val="28"/>
        </w:rPr>
        <w:t xml:space="preserve">
      Ескерту. Өлшемшарттар 8-қосымшамен толықтырылды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және табиғи газды нақты ай сайынғы өндіру туралы, ілеспе және табиғи газдың қозғалысы бойынша ай сайынғы ақпарат туралы, ілеспе және табиғи газды өндіру жоспары бойынша жыл сайынғы ақпарат туралы есептерін, сонымен қатар шикі газды қайта өңдеуді дамыту бағдарламасын орындау туралы, лицензиялық-келісімшарттық шарттардың орындалуы туралы есепті талдау нәтижесі бойынша уәкілетті органның рұқсатынсыз газды жағу бойынша ақпараттың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және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арқылу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да көп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 жер</w:t>
            </w:r>
            <w:r>
              <w:br/>
            </w:r>
            <w:r>
              <w:rPr>
                <w:rFonts w:ascii="Times New Roman"/>
                <w:b w:val="false"/>
                <w:i w:val="false"/>
                <w:color w:val="000000"/>
                <w:sz w:val="20"/>
              </w:rPr>
              <w:t>қойнауын пайдалану бойынша</w:t>
            </w:r>
            <w:r>
              <w:br/>
            </w:r>
            <w:r>
              <w:rPr>
                <w:rFonts w:ascii="Times New Roman"/>
                <w:b w:val="false"/>
                <w:i w:val="false"/>
                <w:color w:val="000000"/>
                <w:sz w:val="20"/>
              </w:rPr>
              <w:t>операцияларды жүргізу кезіндегі</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9-қосымша</w:t>
            </w:r>
          </w:p>
        </w:tc>
      </w:tr>
    </w:tbl>
    <w:bookmarkStart w:name="z97" w:id="29"/>
    <w:p>
      <w:pPr>
        <w:spacing w:after="0"/>
        <w:ind w:left="0"/>
        <w:jc w:val="left"/>
      </w:pPr>
      <w:r>
        <w:rPr>
          <w:rFonts w:ascii="Times New Roman"/>
          <w:b/>
          <w:i w:val="false"/>
          <w:color w:val="000000"/>
        </w:rPr>
        <w:t xml:space="preserve"> Көмірсутектерді өндіруге жер қойнауын пайдалану жөніндегі операцияларды жүргізу құқығы бар жеке немесе заңды тұлғаларға қатысты теңізде көмірсутектер саласында жер қойнауын пайдалану жөніндегі операцияларды жүргізу кезінде субъективті өлшемшарттар бойынша тәуекел дәрежесін айқындау үшін субъективті өлшемшарттар тізбесі</w:t>
      </w:r>
    </w:p>
    <w:bookmarkEnd w:id="29"/>
    <w:p>
      <w:pPr>
        <w:spacing w:after="0"/>
        <w:ind w:left="0"/>
        <w:jc w:val="both"/>
      </w:pPr>
      <w:r>
        <w:rPr>
          <w:rFonts w:ascii="Times New Roman"/>
          <w:b w:val="false"/>
          <w:i w:val="false"/>
          <w:color w:val="ff0000"/>
          <w:sz w:val="28"/>
        </w:rPr>
        <w:t xml:space="preserve">
      Ескерту. Өлшемшарттар 9-қосымшамен толықтырылды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деректер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және табиғи газды нақты ай сайынғы өндіру туралы, ілеспе және табиғи газдың қозғалысы бойынша ай сайынғы ақпарат туралы, ілеспе және табиғи газды өндіру жоспары бойынша жыл сайынғы ақпарат туралы есептерін, сонымен қатар шикі газды қайта өңдеуді дамыту бағдарламасын орындау туралы, лицензиялық-келісімшарттық шарттардың орындалуы туралы есепті талдау нәтижесі бойынша уәкілетті органның рұқсатынсыз газды жағу бойынша ақпараттың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және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арқылу профилактикалық бақылау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да көп бұзушылық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453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77 бірлескен бұйрығына</w:t>
            </w:r>
            <w:r>
              <w:br/>
            </w:r>
            <w:r>
              <w:rPr>
                <w:rFonts w:ascii="Times New Roman"/>
                <w:b w:val="false"/>
                <w:i w:val="false"/>
                <w:color w:val="000000"/>
                <w:sz w:val="20"/>
              </w:rPr>
              <w:t>2-қосымша</w:t>
            </w:r>
          </w:p>
        </w:tc>
      </w:tr>
    </w:tbl>
    <w:bookmarkStart w:name="z47" w:id="30"/>
    <w:p>
      <w:pPr>
        <w:spacing w:after="0"/>
        <w:ind w:left="0"/>
        <w:jc w:val="left"/>
      </w:pPr>
      <w:r>
        <w:rPr>
          <w:rFonts w:ascii="Times New Roman"/>
          <w:b/>
          <w:i w:val="false"/>
          <w:color w:val="000000"/>
        </w:rPr>
        <w:t xml:space="preserve"> Көмірсутектерді барлауға жер қойнауын пайдалану жөніндегі операцияларды жүргізу құқығына ие жеке немесе заңды тұлғаларға қатысты құрлықта көмірсутектер саласында жер қойнауын пайдалану жөніндегі операцияларды жүргізу кезіндегі тексеру парағы</w:t>
      </w:r>
    </w:p>
    <w:bookmarkEnd w:id="30"/>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өзгеріс енгізілді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шикі газды кен орнын сынамалап пайдалану кезіндегі жағылатын көмірсутектерді қоспағанда, көмірсутектерді, оның ішінде барлау кезінде өндірілген, толық көлемде Қазақстан Республикасының ішкі нарығына беруге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 мұнай, газ конденсатын өндіру және кен орындары (ұңғымалар) бойынша игеру сатылары жөніндегі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барлау жұмыстары жобасының іске асырылуын (мынадай жағдайларда: базалық жобалау құжатта көзделген жобаланатын тәуелсіз ұңғымалардың санын азайтпай, бұрғылау графигін өзгерту; жобаланатын ұңғымалардың орналасу жерін түзету; зерттеу жұмыстарының түрлері мен көлемдерін өзгерту; сынау объектілерін және бұрғыланған және жобаланатын іздестіру және бағалау ұңғымаларындағы санын түзету), сынамалық пайдалануға арналған жобалау құжатының іске асырылуын (мынадай жағдайларда: базалық жобалау құжатта көзделген жобаланатын ұңғымалардың санын азайтпай, бұрғылау графигін өзгерту; жобаланатын ұңғымалардың орналасу жерін түзету; ұңғымаларды пайдалану режимдерін түзету; зерттеу жұмыстарының түрлері мен көлемдерін өзгерту; сынау объектілерін және бұрғыланған және жобаланып отырған бағалау және озық өндіруші ұңғымалардағы олардың санын түзету) авторлық қадағалау жүргізу шеңберінде жобалау көрсеткіштерін түзетуді жүзеге асыру және оларды хабарлама тәртібімен құзыретті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оның жұмысы осындай тізілімнің жұмысымен синхрондалған интернеттің қазақстандық сегментінде орналасқан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453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77 бірлескен бұйрығына</w:t>
            </w:r>
            <w:r>
              <w:br/>
            </w:r>
            <w:r>
              <w:rPr>
                <w:rFonts w:ascii="Times New Roman"/>
                <w:b w:val="false"/>
                <w:i w:val="false"/>
                <w:color w:val="000000"/>
                <w:sz w:val="20"/>
              </w:rPr>
              <w:t>3-қосымша</w:t>
            </w:r>
          </w:p>
        </w:tc>
      </w:tr>
    </w:tbl>
    <w:bookmarkStart w:name="z49" w:id="31"/>
    <w:p>
      <w:pPr>
        <w:spacing w:after="0"/>
        <w:ind w:left="0"/>
        <w:jc w:val="left"/>
      </w:pPr>
      <w:r>
        <w:rPr>
          <w:rFonts w:ascii="Times New Roman"/>
          <w:b/>
          <w:i w:val="false"/>
          <w:color w:val="000000"/>
        </w:rPr>
        <w:t xml:space="preserve"> Көмірсутектерді өндіруге жер қойнауын пайдалану жөніндегі операцияларды жүргізу құқығына ие жеке немесе заңды тұлғаларға қатысты құрлықта көмірсутектер саласында жер қойнауын пайдалану жөніндегі операцияларды жүргізу кезіндегі тексеру парағы</w:t>
      </w:r>
    </w:p>
    <w:bookmarkEnd w:id="31"/>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өзгеріс енгізілді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кен орнын сынамалап пайдалану кезіндегі, шикі газды технологиялық тұрғыдан еріксіз жағу кезіндегі жағылатын көмірсутектерді қоспағанда, барлау кезінде өндірілген көмірсутектерді, Қазақстан Республикасының ішкі нарығына толық көлемде беру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бойынша талаптарды сақтау:</w:t>
            </w:r>
          </w:p>
          <w:p>
            <w:pPr>
              <w:spacing w:after="20"/>
              <w:ind w:left="20"/>
              <w:jc w:val="both"/>
            </w:pPr>
            <w:r>
              <w:rPr>
                <w:rFonts w:ascii="Times New Roman"/>
                <w:b w:val="false"/>
                <w:i w:val="false"/>
                <w:color w:val="000000"/>
                <w:sz w:val="20"/>
              </w:rPr>
              <w:t>
кен орнын әзірлеу жобасына сәйкес жете барлау бойынша;</w:t>
            </w:r>
          </w:p>
          <w:p>
            <w:pPr>
              <w:spacing w:after="20"/>
              <w:ind w:left="20"/>
              <w:jc w:val="both"/>
            </w:pPr>
            <w:r>
              <w:rPr>
                <w:rFonts w:ascii="Times New Roman"/>
                <w:b w:val="false"/>
                <w:i w:val="false"/>
                <w:color w:val="000000"/>
                <w:sz w:val="20"/>
              </w:rPr>
              <w:t>
кен орнын әзірлеу жобасына қосымшаға сәйкес зерттеуге дейін табылған жаңа кен орнын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нарықтың қажеттіліктерін мұнай өнімдерімен қамтамасыз ету мақсатында Қазақстан Республикасының аумағында, ал мұнай өңдеу зауыты авариялық жағдайға байланысты тоқтатылған жағдайда-оның шегінен тыс жерлерде өңдеу үшін мұнай жеткізуді жүзеге асыру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жеңіл көмірсутектердің кең фракциясын иеліктен шығаруды не процессингке беруді жүзеге асыру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 мұнай, газ конденсатын өндіру және кен орындары (ұңғымалар)бойынша игеру сатылары бойынша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кен орнын игеру жобасына авторлық қадағалау жүргізу шеңберінде жобалау көрсеткіштерін түзетуді жүзеге асыру (мынадай жағдайларда: базалық жобалау құжатта көзделген ұңғымалардың жалпы жобалау қорын өзгертпей, ұңғыманы енгізу графигін өзгерту; негізделген қажеттілік болған кезде жобаланатын ұңғымалардың орналасқан жерін түзету; зерттеу жұмыстарының түрлері мен көлемдерін өзгерту; сынау объектілерін және кен орнын жете барлау жөніндегі іс-шаралар шеңберінде бұрғыланған және жобаланатын пайдалану ұңғымалары мен бағалау ұңғымаларының саны) және үш жылда кемінде бір рет орындалатын көмірсутектер кен орнын игеруді талдау және оларды хабарлама тәртібімен құзыретті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әзірлеудің нақты және жобалау көрсеткіштері арасында елеулі (он пайыздан астам) айырмашылықтар болған жағдайда, көмірсутектер кен орнын әзірлеуді талдау нәтижелерінің жобалау құжаттарына мемлекеттік сараптаманың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жүргізуге және көмірсутектер саласындағы уәкілетті органға технологиялық іркілістер, істен шығу мен ауытқулардың, әрбір жағдайы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 (сұйық көмірсутектер) шығару коэффициентінің азаюына әкелетін газ бүркемесінен газды негізсіз шығаруға және мұнайды қабат жағдайында газсыздандыруға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жобалау құжаттарында көзделгеннен төмен кенжарлық қысымдармен;</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құбыраралық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p>
            <w:pPr>
              <w:spacing w:after="20"/>
              <w:ind w:left="20"/>
              <w:jc w:val="both"/>
            </w:pPr>
            <w:r>
              <w:rPr>
                <w:rFonts w:ascii="Times New Roman"/>
                <w:b w:val="false"/>
                <w:i w:val="false"/>
                <w:color w:val="000000"/>
                <w:sz w:val="20"/>
              </w:rPr>
              <w:t>
оларда кәсіпшілік зерттеулер кешенін жеке орындау үшін дайындалмаған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талаптарды сақтау:</w:t>
            </w:r>
          </w:p>
          <w:p>
            <w:pPr>
              <w:spacing w:after="20"/>
              <w:ind w:left="20"/>
              <w:jc w:val="both"/>
            </w:pPr>
            <w:r>
              <w:rPr>
                <w:rFonts w:ascii="Times New Roman"/>
                <w:b w:val="false"/>
                <w:i w:val="false"/>
                <w:color w:val="000000"/>
                <w:sz w:val="20"/>
              </w:rPr>
              <w:t>
әрбір пайдалану объектісі бойынша зерттеулер кешені (қойнауқаттық флюидтің компоненттік құрамын, тұтқырлығын, тығыздығын, қанығу қысымын, газ құрамын, көлемдік коэффициентті, бөлініп шыққан газдың және газсыздандырылған мұнайдың құрамдарын, сондай-ақ газ құрамының, көлемдік коэффициенттің және қойнауқат-флюидтің тығыздығының қысымға тәуелділігін айқындау) жаңа ұңғымаларды пайдалануға беру және оларды кен шоғыры ауданы бойынша біркелкі бөлу;</w:t>
            </w:r>
          </w:p>
          <w:p>
            <w:pPr>
              <w:spacing w:after="20"/>
              <w:ind w:left="20"/>
              <w:jc w:val="both"/>
            </w:pPr>
            <w:r>
              <w:rPr>
                <w:rFonts w:ascii="Times New Roman"/>
                <w:b w:val="false"/>
                <w:i w:val="false"/>
                <w:color w:val="000000"/>
                <w:sz w:val="20"/>
              </w:rPr>
              <w:t>
мұнай және мұнай-газ кен орындарын әзірлеу кезіндегі міндетті кәсіпшілік зерттеулер кешені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Сағалық арматуралардың шығу желісінде пайдаланудың газлифті тәсілі кезінде жұмыс газының қысымы мен ағынын өлшеу және реттеуге арналған манометрлердің және шығын өлшегіштердің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су ұңғымаларының кенжарларына серпілістер кезінде технологиялық режимін өзгерту немесе тиісті оқшаулау жұмыстарын жүргізу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газ өндіруді, ұңғымаларды зерттеу және түрлі үрлеу барысында, сондай-ақ авариялық атқылауы кезінде газды жоғалтуды көрсететін газ өндіруді есепке алуды жүргізу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жұмысы осындай тізілімнің жұмысымен синхрондалған интернеттің қазақстандық сегментінде орналасқан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сатып алуға мемлекеттің басым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уәкілетті органға мемлекеттің артықшылықты құқығы шеңберінде ұлттық оператордан сатып алатын шикі газдың шекті бағасының құжатпен расталған есеп-қисаптарын келесі жылдың 1 қаңтарынан кешіктірілмейтін мерзімде сараптамаға жіберілуін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мемлекеттің артықшылықты құқығы шеңберінде ұлттық оператор сатып алатын шикі газдың уәкілетті орган бекіткен бағасынан асырмауды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газдың көлемін;</w:t>
            </w:r>
          </w:p>
          <w:p>
            <w:pPr>
              <w:spacing w:after="20"/>
              <w:ind w:left="20"/>
              <w:jc w:val="both"/>
            </w:pPr>
            <w:r>
              <w:rPr>
                <w:rFonts w:ascii="Times New Roman"/>
                <w:b w:val="false"/>
                <w:i w:val="false"/>
                <w:color w:val="000000"/>
                <w:sz w:val="20"/>
              </w:rPr>
              <w:t>
2) иеліктен шығарылатын шикі газдың бағасын;</w:t>
            </w:r>
          </w:p>
          <w:p>
            <w:pPr>
              <w:spacing w:after="20"/>
              <w:ind w:left="20"/>
              <w:jc w:val="both"/>
            </w:pPr>
            <w:r>
              <w:rPr>
                <w:rFonts w:ascii="Times New Roman"/>
                <w:b w:val="false"/>
                <w:i w:val="false"/>
                <w:color w:val="000000"/>
                <w:sz w:val="20"/>
              </w:rPr>
              <w:t>
3) шикі газдың жеткізілу пунктін көрсете отырып, коммерциялық ұсыныс жіберуді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 жүргізу және жер қойнауын пайдаланушының басшылығы бекіткен әрбір айдау ұңғымасын пайдаланудың технологиялық режимі түрінде ресімдеу арқылы ұңғымалардағы ұңғымалар мен қабаттар бойынша жұмыс агентін айдауды нормалау жөніндегі талапты сақтау:</w:t>
            </w:r>
          </w:p>
          <w:p>
            <w:pPr>
              <w:spacing w:after="20"/>
              <w:ind w:left="20"/>
              <w:jc w:val="both"/>
            </w:pPr>
            <w:r>
              <w:rPr>
                <w:rFonts w:ascii="Times New Roman"/>
                <w:b w:val="false"/>
                <w:i w:val="false"/>
                <w:color w:val="000000"/>
                <w:sz w:val="20"/>
              </w:rPr>
              <w:t>
1) жұмыс агентін айдаудың тәуліктік көлемі;</w:t>
            </w:r>
          </w:p>
          <w:p>
            <w:pPr>
              <w:spacing w:after="20"/>
              <w:ind w:left="20"/>
              <w:jc w:val="both"/>
            </w:pPr>
            <w:r>
              <w:rPr>
                <w:rFonts w:ascii="Times New Roman"/>
                <w:b w:val="false"/>
                <w:i w:val="false"/>
                <w:color w:val="000000"/>
                <w:sz w:val="20"/>
              </w:rPr>
              <w:t>
2) айдалатын агенттің қасиеттеріне қойылатын негізгі талаптар;</w:t>
            </w:r>
          </w:p>
          <w:p>
            <w:pPr>
              <w:spacing w:after="20"/>
              <w:ind w:left="20"/>
              <w:jc w:val="both"/>
            </w:pPr>
            <w:r>
              <w:rPr>
                <w:rFonts w:ascii="Times New Roman"/>
                <w:b w:val="false"/>
                <w:i w:val="false"/>
                <w:color w:val="000000"/>
                <w:sz w:val="20"/>
              </w:rPr>
              <w:t>
3) айдау қысымы;</w:t>
            </w:r>
          </w:p>
          <w:p>
            <w:pPr>
              <w:spacing w:after="20"/>
              <w:ind w:left="20"/>
              <w:jc w:val="both"/>
            </w:pPr>
            <w:r>
              <w:rPr>
                <w:rFonts w:ascii="Times New Roman"/>
                <w:b w:val="false"/>
                <w:i w:val="false"/>
                <w:color w:val="000000"/>
                <w:sz w:val="20"/>
              </w:rPr>
              <w:t>
4) айдаудың белгіленген нормаларын қамтамасыз ету жөніндегі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өндіруді реттеу немесе ұлғайту мақсатында шоғырдың неғұрлым өнімді бөлігінің, пайдалану объектісінің және шоғырлар учаскелерінің жобалық торын іріктеп бұрғылауды және тығыздауды болдырмау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 ______________ __________ 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 ______________ __________ 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23қарашадағы</w:t>
            </w:r>
            <w:r>
              <w:br/>
            </w:r>
            <w:r>
              <w:rPr>
                <w:rFonts w:ascii="Times New Roman"/>
                <w:b w:val="false"/>
                <w:i w:val="false"/>
                <w:color w:val="000000"/>
                <w:sz w:val="20"/>
              </w:rPr>
              <w:t>№ 453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77 бірлескен бұйрығына</w:t>
            </w:r>
            <w:r>
              <w:br/>
            </w:r>
            <w:r>
              <w:rPr>
                <w:rFonts w:ascii="Times New Roman"/>
                <w:b w:val="false"/>
                <w:i w:val="false"/>
                <w:color w:val="000000"/>
                <w:sz w:val="20"/>
              </w:rPr>
              <w:t>4-қосымша</w:t>
            </w:r>
          </w:p>
        </w:tc>
      </w:tr>
    </w:tbl>
    <w:bookmarkStart w:name="z51" w:id="32"/>
    <w:p>
      <w:pPr>
        <w:spacing w:after="0"/>
        <w:ind w:left="0"/>
        <w:jc w:val="left"/>
      </w:pPr>
      <w:r>
        <w:rPr>
          <w:rFonts w:ascii="Times New Roman"/>
          <w:b/>
          <w:i w:val="false"/>
          <w:color w:val="000000"/>
        </w:rPr>
        <w:t xml:space="preserve"> Көмірсутектерді барлауға жер қойнауын пайдалану жөніндегі операцияларды жүргізу құқығына ие жеке немесе заңды тұлғаларға қатысты теңіздегі көмірсутектер саласында жер қойнауын пайдалану жөніндегі операцияларды жүргізу кезіндегі тексеру парағы</w:t>
      </w:r>
    </w:p>
    <w:bookmarkEnd w:id="32"/>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өзгеріс енгізілді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кен орнын сынамалап пайдалану кезіндегі, шикі газды технологиялық тұрғыдан еріксіз жағу кезіндегі жағылатын көмірсутектерді қоспағанда, барлау кезінде өндірілген көмірсутектерді Қазақстан Республикасының ішкі нарығына толық көлемде беру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 мұнай, газ конденсатын өндіру және кен орындары (ұңғымалар)бойынша игеру сатылары бойынша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барлау жұмыстары жобасының іске асырылуын (мынадай жағдайларда: базалық жобалау құжатта көзделген жобаланатын тәуелсіз ұңғымалардың санын азайтпай, бұрғылау графигін өзгерту; жобаланатын ұңғымалардың орналасу жерін түзету; зерттеу жұмыстарының түрлері мен көлемдерін өзгерту; сынау объектілерін және бұрғыланған және жобаланатын іздестіру және бағалау ұңғымаларындағы санын түзету), сынамалық пайдалануға арналған жобалау құжатының іске асырылуын (мынадай жағдайларда: базалық жобалау құжатта көзделген жобаланатын ұңғымалардың санын азайтпай, бұрғылау графигін өзгерту; жобаланатын ұңғымалардың орналасу жерін түзету; ұңғымаларды пайдалану режимдерін түзету; зерттеу жұмыстарының түрлері мен көлемдерін өзгерту; сынау объектілерін және бұрғыланған және жобаланып отырған бағалау және озық өндіруші ұңғымалардағы олардың санын түзету) авторлық қадағалау жүргізу шеңберінде жобалау көрсеткіштерін түзетуді жүзеге асыру және оларды хабарлама тәртібімен құзыретті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оның жұмысы осындай тізілімнің жұмысымен синхрондалған интернеттің қазақстандық сегментінде орналасқан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Энергетика министрінің 31.05.2023 </w:t>
            </w:r>
            <w:r>
              <w:rPr>
                <w:rFonts w:ascii="Times New Roman"/>
                <w:b w:val="false"/>
                <w:i w:val="false"/>
                <w:color w:val="ff0000"/>
                <w:sz w:val="20"/>
              </w:rPr>
              <w:t>№ 201</w:t>
            </w:r>
            <w:r>
              <w:rPr>
                <w:rFonts w:ascii="Times New Roman"/>
                <w:b w:val="false"/>
                <w:i w:val="false"/>
                <w:color w:val="ff0000"/>
                <w:sz w:val="20"/>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Тыйымды сақтау:</w:t>
            </w:r>
          </w:p>
          <w:p>
            <w:pPr>
              <w:spacing w:after="20"/>
              <w:ind w:left="20"/>
              <w:jc w:val="both"/>
            </w:pPr>
            <w:r>
              <w:rPr>
                <w:rFonts w:ascii="Times New Roman"/>
                <w:b w:val="false"/>
                <w:i w:val="false"/>
                <w:color w:val="000000"/>
                <w:sz w:val="20"/>
              </w:rPr>
              <w:t xml:space="preserve">
теңізде мұнай сақтау қоймалары мен резервуарларын салуға және пайдалануға; </w:t>
            </w:r>
          </w:p>
          <w:p>
            <w:pPr>
              <w:spacing w:after="20"/>
              <w:ind w:left="20"/>
              <w:jc w:val="both"/>
            </w:pPr>
            <w:r>
              <w:rPr>
                <w:rFonts w:ascii="Times New Roman"/>
                <w:b w:val="false"/>
                <w:i w:val="false"/>
                <w:color w:val="000000"/>
                <w:sz w:val="20"/>
              </w:rPr>
              <w:t>
мұндай мұнайды танкерлермен тікелей теңіз объектілерінен тасымалдау кезінде мұнайды уақытша (күнтізбелік жиырма күннен аспайтын) сақтауды қоспағанда, теңіз объектілерінде мұнайды сақтауға және қоймаға жинауға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объектілерге операцияларды жүргізуге тыйым салуды сақтау:</w:t>
            </w:r>
          </w:p>
          <w:p>
            <w:pPr>
              <w:spacing w:after="20"/>
              <w:ind w:left="20"/>
              <w:jc w:val="both"/>
            </w:pPr>
            <w:r>
              <w:rPr>
                <w:rFonts w:ascii="Times New Roman"/>
                <w:b w:val="false"/>
                <w:i w:val="false"/>
                <w:color w:val="000000"/>
                <w:sz w:val="20"/>
              </w:rPr>
              <w:t>
1) мұнайдың төгілу тәуекелін бағалауды өткізусіз;</w:t>
            </w:r>
          </w:p>
          <w:p>
            <w:pPr>
              <w:spacing w:after="20"/>
              <w:ind w:left="20"/>
              <w:jc w:val="both"/>
            </w:pPr>
            <w:r>
              <w:rPr>
                <w:rFonts w:ascii="Times New Roman"/>
                <w:b w:val="false"/>
                <w:i w:val="false"/>
                <w:color w:val="000000"/>
                <w:sz w:val="20"/>
              </w:rPr>
              <w:t>
2) бекітілген объектілік жоспарсыз;</w:t>
            </w:r>
          </w:p>
          <w:p>
            <w:pPr>
              <w:spacing w:after="20"/>
              <w:ind w:left="20"/>
              <w:jc w:val="both"/>
            </w:pPr>
            <w:r>
              <w:rPr>
                <w:rFonts w:ascii="Times New Roman"/>
                <w:b w:val="false"/>
                <w:i w:val="false"/>
                <w:color w:val="000000"/>
                <w:sz w:val="20"/>
              </w:rPr>
              <w:t>
3) өзінің жеке немесе шарт негізінде тартылатын ресурстардың болуынсыз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объектілердің меншік иелерінің міндеттерін сақтау:</w:t>
            </w:r>
          </w:p>
          <w:p>
            <w:pPr>
              <w:spacing w:after="20"/>
              <w:ind w:left="20"/>
              <w:jc w:val="both"/>
            </w:pPr>
            <w:r>
              <w:rPr>
                <w:rFonts w:ascii="Times New Roman"/>
                <w:b w:val="false"/>
                <w:i w:val="false"/>
                <w:color w:val="000000"/>
                <w:sz w:val="20"/>
              </w:rPr>
              <w:t>
1) теңізде мұнайдың бірінші деңгейдегі төгілуін жою үшін – теңіз объектісінде не отыз минуттық қолжетімді шекте осындай мұнайдың төгілуін толық жою үшін қажетті ресурстарға ие болуға;</w:t>
            </w:r>
          </w:p>
          <w:p>
            <w:pPr>
              <w:spacing w:after="20"/>
              <w:ind w:left="20"/>
              <w:jc w:val="both"/>
            </w:pPr>
            <w:r>
              <w:rPr>
                <w:rFonts w:ascii="Times New Roman"/>
                <w:b w:val="false"/>
                <w:i w:val="false"/>
                <w:color w:val="000000"/>
                <w:sz w:val="20"/>
              </w:rPr>
              <w:t>
2) теңізде мұнайдың екінші деңгейдегі төгілуін жою үшін:</w:t>
            </w:r>
          </w:p>
          <w:p>
            <w:pPr>
              <w:spacing w:after="20"/>
              <w:ind w:left="20"/>
              <w:jc w:val="both"/>
            </w:pPr>
            <w:r>
              <w:rPr>
                <w:rFonts w:ascii="Times New Roman"/>
                <w:b w:val="false"/>
                <w:i w:val="false"/>
                <w:color w:val="000000"/>
                <w:sz w:val="20"/>
              </w:rPr>
              <w:t>
теңіз объектісінде не отыз минуттық қолжетімді шекте жергілікті жағалау қызметтерінің ресурстары келгенге дейінгі кезеңге жеткілікті болатын көлемде ресурстарға ие болуға;</w:t>
            </w:r>
          </w:p>
          <w:p>
            <w:pPr>
              <w:spacing w:after="20"/>
              <w:ind w:left="20"/>
              <w:jc w:val="both"/>
            </w:pPr>
            <w:r>
              <w:rPr>
                <w:rFonts w:ascii="Times New Roman"/>
                <w:b w:val="false"/>
                <w:i w:val="false"/>
                <w:color w:val="000000"/>
                <w:sz w:val="20"/>
              </w:rPr>
              <w:t>
қажеттілік болған жағдайда жергілікті жағалау қызметтері ресурстарының келуін қамтамасыз етуге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меншік иесі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 міндетін сақтауы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453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84" w:id="33"/>
    <w:p>
      <w:pPr>
        <w:spacing w:after="0"/>
        <w:ind w:left="0"/>
        <w:jc w:val="left"/>
      </w:pPr>
      <w:r>
        <w:rPr>
          <w:rFonts w:ascii="Times New Roman"/>
          <w:b/>
          <w:i w:val="false"/>
          <w:color w:val="000000"/>
        </w:rPr>
        <w:t xml:space="preserve"> Көмірсутектерді барлауға жер қойнауын пайдалану жөніндегі операцияларды жүргізу құқығына ие жеке немесе заңды тұлғаларға қатысты құрлықта көмірсутектер саласында жер қойнауын пайдалану жөніндегі операцияларды жүргізу кезіндегі тексеру парағы</w:t>
      </w:r>
    </w:p>
    <w:bookmarkEnd w:id="33"/>
    <w:p>
      <w:pPr>
        <w:spacing w:after="0"/>
        <w:ind w:left="0"/>
        <w:jc w:val="both"/>
      </w:pPr>
      <w:r>
        <w:rPr>
          <w:rFonts w:ascii="Times New Roman"/>
          <w:b w:val="false"/>
          <w:i w:val="false"/>
          <w:color w:val="ff0000"/>
          <w:sz w:val="28"/>
        </w:rPr>
        <w:t xml:space="preserve">
      Ескерту. Бірлескен бұйрық 5-қосымшамен толықтырылды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өзгеріс енгізілді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28.02.2024 </w:t>
      </w:r>
      <w:r>
        <w:rPr>
          <w:rFonts w:ascii="Times New Roman"/>
          <w:b w:val="false"/>
          <w:i w:val="false"/>
          <w:color w:val="ff0000"/>
          <w:sz w:val="28"/>
        </w:rPr>
        <w:t>№ 83</w:t>
      </w:r>
      <w:r>
        <w:rPr>
          <w:rFonts w:ascii="Times New Roman"/>
          <w:b w:val="false"/>
          <w:i w:val="false"/>
          <w:color w:val="ff0000"/>
          <w:sz w:val="28"/>
        </w:rPr>
        <w:t xml:space="preserve"> және ҚР Премьер-Министрінің орынбасары - Ұлттық экономика министрінің 01.03.2024 № 7 (28.02.2024 бастап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ету сәйкес келмеген жағдайда, сондай-ақ ол болмаған кезде жер қойнауын пайдалану операцияларын тез арада тоқтату немесе оны жою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қажеттіліктерге тұтынатын немесе авариялық жағдай қатері немесе оның туындауы, персоналдың өміріне немесе халық денсаулығына және қоршаған ортаға қатер төнуі, ұңғыма объектілерін сынау кезіндегі, кен орнын сынамалап пайдалану кезіндегі, шикі газды технологиялық тұрғыдан еріксіз жағу кезіндегі жағылатын көмірсутектерді қоспағанда, көмірсутектерді, барлау кезінде өндірілген көмірсутектерді Қазақстан Республикасының ішкі нарығына толық көлемде беру міндетін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ақпаратты (құжаттарды) электрондық және қағаз форматта жүргізу және сақтау жөніндегі талапты сақтау, атап айтқанда:</w:t>
            </w:r>
          </w:p>
          <w:p>
            <w:pPr>
              <w:spacing w:after="20"/>
              <w:ind w:left="20"/>
              <w:jc w:val="both"/>
            </w:pPr>
            <w:r>
              <w:rPr>
                <w:rFonts w:ascii="Times New Roman"/>
                <w:b w:val="false"/>
                <w:i w:val="false"/>
                <w:color w:val="000000"/>
                <w:sz w:val="20"/>
              </w:rPr>
              <w:t>
ұңғымаларды пайдалану және геологиялық-техникалық іс-шараларды орындау бойынша;</w:t>
            </w:r>
          </w:p>
          <w:p>
            <w:pPr>
              <w:spacing w:after="20"/>
              <w:ind w:left="20"/>
              <w:jc w:val="both"/>
            </w:pPr>
            <w:r>
              <w:rPr>
                <w:rFonts w:ascii="Times New Roman"/>
                <w:b w:val="false"/>
                <w:i w:val="false"/>
                <w:color w:val="000000"/>
                <w:sz w:val="20"/>
              </w:rPr>
              <w:t>
ұңғымалардың жұмыс режимі бойынша материалдар;</w:t>
            </w:r>
          </w:p>
          <w:p>
            <w:pPr>
              <w:spacing w:after="20"/>
              <w:ind w:left="20"/>
              <w:jc w:val="both"/>
            </w:pPr>
            <w:r>
              <w:rPr>
                <w:rFonts w:ascii="Times New Roman"/>
                <w:b w:val="false"/>
                <w:i w:val="false"/>
                <w:color w:val="000000"/>
                <w:sz w:val="20"/>
              </w:rPr>
              <w:t>
көмірсутектерді өндіру жөніндегі барлық жұмыстар туралы;</w:t>
            </w:r>
          </w:p>
          <w:p>
            <w:pPr>
              <w:spacing w:after="20"/>
              <w:ind w:left="20"/>
              <w:jc w:val="both"/>
            </w:pPr>
            <w:r>
              <w:rPr>
                <w:rFonts w:ascii="Times New Roman"/>
                <w:b w:val="false"/>
                <w:i w:val="false"/>
                <w:color w:val="000000"/>
                <w:sz w:val="20"/>
              </w:rPr>
              <w:t>
кен орны бойынша бастапқы құжаттама;</w:t>
            </w:r>
          </w:p>
          <w:p>
            <w:pPr>
              <w:spacing w:after="20"/>
              <w:ind w:left="20"/>
              <w:jc w:val="both"/>
            </w:pPr>
            <w:r>
              <w:rPr>
                <w:rFonts w:ascii="Times New Roman"/>
                <w:b w:val="false"/>
                <w:i w:val="false"/>
                <w:color w:val="000000"/>
                <w:sz w:val="20"/>
              </w:rPr>
              <w:t>
жүргізілген жөндеу жұмыстары, оларды күтіп-ұстау, жабдықтар мен ұңғымалар жұмысының жөндеуаралық кезеңі, сондай-ақ объектіні пайдаланудың бүкіл кезеңі ішінде орындалған жұмыстардың техникалық-экономикалық тиімділігі туралы;</w:t>
            </w:r>
          </w:p>
          <w:p>
            <w:pPr>
              <w:spacing w:after="20"/>
              <w:ind w:left="20"/>
              <w:jc w:val="both"/>
            </w:pPr>
            <w:r>
              <w:rPr>
                <w:rFonts w:ascii="Times New Roman"/>
                <w:b w:val="false"/>
                <w:i w:val="false"/>
                <w:color w:val="000000"/>
                <w:sz w:val="20"/>
              </w:rPr>
              <w:t>
көмірсутектерді барлау және өндіру кезінде әртүрлі мақсаттағы мұнай, газ және айдау ұңғымаларын консервациялау және (немесе) жою жөніндегі барлық материалдар (актілер, бұйрықтар, хаттамалар және басқа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аумағындағы бұрын бұрғыланған барлық ұңғымаларды балансқа қабылдауға, олар бойынша мониторинг жүргізуге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құжатына сәйкес жер қойнауын пайдалану жөніндегі операцияларды жүргізу жөніндегі талапты, сондай-ақ жобалау құжаты болмаған кезде осындай жұмыстарды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жобалау құжатына сәйкес кен орнын жайластыру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алынған көмірсутектерді дұрыс есепке алуды қамтамасыз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бойынша талаптарды сақтау:</w:t>
            </w:r>
          </w:p>
          <w:p>
            <w:pPr>
              <w:spacing w:after="20"/>
              <w:ind w:left="20"/>
              <w:jc w:val="both"/>
            </w:pPr>
            <w:r>
              <w:rPr>
                <w:rFonts w:ascii="Times New Roman"/>
                <w:b w:val="false"/>
                <w:i w:val="false"/>
                <w:color w:val="000000"/>
                <w:sz w:val="20"/>
              </w:rPr>
              <w:t>
кен орнын әзірлеу жобасына сәйкес жете барлау бойынша;</w:t>
            </w:r>
          </w:p>
          <w:p>
            <w:pPr>
              <w:spacing w:after="20"/>
              <w:ind w:left="20"/>
              <w:jc w:val="both"/>
            </w:pPr>
            <w:r>
              <w:rPr>
                <w:rFonts w:ascii="Times New Roman"/>
                <w:b w:val="false"/>
                <w:i w:val="false"/>
                <w:color w:val="000000"/>
                <w:sz w:val="20"/>
              </w:rPr>
              <w:t>
кен орнын әзірлеу жобасына қосымшаға сәйкес зерттеуге дейін табылған жаңа кен орнын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және (немесе) жер қойнауы учаскесін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объектілерді жою және (немесе) консервациялау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нарықтың қажеттіліктерін мұнай өнімдерімен қамтамасыз ету мақсатында Қазақстан Республикасының аумағында, ал мұнай өңдеу зауыты авариялық жағдайға байланысты тоқтатылған жағдайда-оның шегінен тыс жерлерде өңдеу үшін мұнай жеткізуді жүзеге асыру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жеңіл көмірсутектердің кең фракциясын иеліктен шығаруды не процессингке беруді жүзеге асыру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пайдаланушылармен көмірсутектер саласындағы уәкілетті органға жылдың 1 (бірінші) ақпанынан кешіктірмей не келісімшарт жасалған күннен бастап күнтізбелік 60 (алпыс) күннен кешіктірмей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жер қойнауын пайдаланушы операторды тартқан кезде оператордың ақылы қызметтер көрсетуі жоспарланатын сатып алу туралы ақпаратты ұсыну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уәкілетті өкілдің электрондық цифрлық қолтаңбасымен куәландырылған жер қойнауын пайдалануды басқарудың бірыңғай мемлекеттік жүйесі арқылы заңнамада белгіленген нысандар мен тәртіп бойынша төменде көрсетілген есептерді көмірсутектер саласындағы уәкілетті органға ұсыну жөніндегі талапты сақтау:</w:t>
            </w:r>
          </w:p>
          <w:p>
            <w:pPr>
              <w:spacing w:after="20"/>
              <w:ind w:left="20"/>
              <w:jc w:val="both"/>
            </w:pPr>
            <w:r>
              <w:rPr>
                <w:rFonts w:ascii="Times New Roman"/>
                <w:b w:val="false"/>
                <w:i w:val="false"/>
                <w:color w:val="000000"/>
                <w:sz w:val="20"/>
              </w:rPr>
              <w:t>
1) сатып алынған тауарлар, жұмыстар мен көрсетілетін қызметтер, сондай-ақ олардағы ел ішіндегі құндылық көлемі туралы;</w:t>
            </w:r>
          </w:p>
          <w:p>
            <w:pPr>
              <w:spacing w:after="20"/>
              <w:ind w:left="20"/>
              <w:jc w:val="both"/>
            </w:pPr>
            <w:r>
              <w:rPr>
                <w:rFonts w:ascii="Times New Roman"/>
                <w:b w:val="false"/>
                <w:i w:val="false"/>
                <w:color w:val="000000"/>
                <w:sz w:val="20"/>
              </w:rPr>
              <w:t>
2) кадрлардағы ел ішіндегі құндылық туралы;</w:t>
            </w:r>
          </w:p>
          <w:p>
            <w:pPr>
              <w:spacing w:after="20"/>
              <w:ind w:left="20"/>
              <w:jc w:val="both"/>
            </w:pPr>
            <w:r>
              <w:rPr>
                <w:rFonts w:ascii="Times New Roman"/>
                <w:b w:val="false"/>
                <w:i w:val="false"/>
                <w:color w:val="000000"/>
                <w:sz w:val="20"/>
              </w:rPr>
              <w:t>
3) қазақстандық кадрларды оқытуды қаржыландыру жөніндегі шығыстар туралы;</w:t>
            </w:r>
          </w:p>
          <w:p>
            <w:pPr>
              <w:spacing w:after="20"/>
              <w:ind w:left="20"/>
              <w:jc w:val="both"/>
            </w:pPr>
            <w:r>
              <w:rPr>
                <w:rFonts w:ascii="Times New Roman"/>
                <w:b w:val="false"/>
                <w:i w:val="false"/>
                <w:color w:val="000000"/>
                <w:sz w:val="20"/>
              </w:rPr>
              <w:t>
4) ғылыми-зерттеу, ғылыми-техникалық және тәжірибелік-конструкторлық жұмыстарға арналған шығыстар туралы;</w:t>
            </w:r>
          </w:p>
          <w:p>
            <w:pPr>
              <w:spacing w:after="20"/>
              <w:ind w:left="20"/>
              <w:jc w:val="both"/>
            </w:pPr>
            <w:r>
              <w:rPr>
                <w:rFonts w:ascii="Times New Roman"/>
                <w:b w:val="false"/>
                <w:i w:val="false"/>
                <w:color w:val="000000"/>
                <w:sz w:val="20"/>
              </w:rPr>
              <w:t>
5) лицензиялық-келісімшарттық шарттардың орындалуы туралы;</w:t>
            </w:r>
          </w:p>
          <w:p>
            <w:pPr>
              <w:spacing w:after="20"/>
              <w:ind w:left="20"/>
              <w:jc w:val="both"/>
            </w:pPr>
            <w:r>
              <w:rPr>
                <w:rFonts w:ascii="Times New Roman"/>
                <w:b w:val="false"/>
                <w:i w:val="false"/>
                <w:color w:val="000000"/>
                <w:sz w:val="20"/>
              </w:rPr>
              <w:t>
6) жер қойнауын пайдаланушыны тікелей немесе жанама бақылайтын адамдардың және (немесе) ұйымдардың құрамы туралы;</w:t>
            </w:r>
          </w:p>
          <w:p>
            <w:pPr>
              <w:spacing w:after="20"/>
              <w:ind w:left="20"/>
              <w:jc w:val="both"/>
            </w:pPr>
            <w:r>
              <w:rPr>
                <w:rFonts w:ascii="Times New Roman"/>
                <w:b w:val="false"/>
                <w:i w:val="false"/>
                <w:color w:val="000000"/>
                <w:sz w:val="20"/>
              </w:rPr>
              <w:t>
7) мұнай мен газ конденсатын өндіру және тапсыру жөніндегі тәуліктік ақпарат туралы;</w:t>
            </w:r>
          </w:p>
          <w:p>
            <w:pPr>
              <w:spacing w:after="20"/>
              <w:ind w:left="20"/>
              <w:jc w:val="both"/>
            </w:pPr>
            <w:r>
              <w:rPr>
                <w:rFonts w:ascii="Times New Roman"/>
                <w:b w:val="false"/>
                <w:i w:val="false"/>
                <w:color w:val="000000"/>
                <w:sz w:val="20"/>
              </w:rPr>
              <w:t>
8) мұнай, газ конденсатын өндіру және кен орындары (ұңғымалар)бойынша игеру сатылары бойынша ай сайынғы ақпарат туралы;</w:t>
            </w:r>
          </w:p>
          <w:p>
            <w:pPr>
              <w:spacing w:after="20"/>
              <w:ind w:left="20"/>
              <w:jc w:val="both"/>
            </w:pPr>
            <w:r>
              <w:rPr>
                <w:rFonts w:ascii="Times New Roman"/>
                <w:b w:val="false"/>
                <w:i w:val="false"/>
                <w:color w:val="000000"/>
                <w:sz w:val="20"/>
              </w:rPr>
              <w:t>
9) мұнайды, газ конденсатын нақты ай сайын өндіру және тапсыру туралы;</w:t>
            </w:r>
          </w:p>
          <w:p>
            <w:pPr>
              <w:spacing w:after="20"/>
              <w:ind w:left="20"/>
              <w:jc w:val="both"/>
            </w:pPr>
            <w:r>
              <w:rPr>
                <w:rFonts w:ascii="Times New Roman"/>
                <w:b w:val="false"/>
                <w:i w:val="false"/>
                <w:color w:val="000000"/>
                <w:sz w:val="20"/>
              </w:rPr>
              <w:t>
10) мұнай балансы бойынша ай сайынғы ақпарат туралы;</w:t>
            </w:r>
          </w:p>
          <w:p>
            <w:pPr>
              <w:spacing w:after="20"/>
              <w:ind w:left="20"/>
              <w:jc w:val="both"/>
            </w:pPr>
            <w:r>
              <w:rPr>
                <w:rFonts w:ascii="Times New Roman"/>
                <w:b w:val="false"/>
                <w:i w:val="false"/>
                <w:color w:val="000000"/>
                <w:sz w:val="20"/>
              </w:rPr>
              <w:t>
11) компанияның мұнай бағасы бойынша ай сайынғы ақпарат туралы;</w:t>
            </w:r>
          </w:p>
          <w:p>
            <w:pPr>
              <w:spacing w:after="20"/>
              <w:ind w:left="20"/>
              <w:jc w:val="both"/>
            </w:pPr>
            <w:r>
              <w:rPr>
                <w:rFonts w:ascii="Times New Roman"/>
                <w:b w:val="false"/>
                <w:i w:val="false"/>
                <w:color w:val="000000"/>
                <w:sz w:val="20"/>
              </w:rPr>
              <w:t>
12) алушылар бойынша мұнай мен газ конденсатын өндіру, өткізу және қалдықтары жөніндегі ай сайынғы ақпарат туралы;</w:t>
            </w:r>
          </w:p>
          <w:p>
            <w:pPr>
              <w:spacing w:after="20"/>
              <w:ind w:left="20"/>
              <w:jc w:val="both"/>
            </w:pPr>
            <w:r>
              <w:rPr>
                <w:rFonts w:ascii="Times New Roman"/>
                <w:b w:val="false"/>
                <w:i w:val="false"/>
                <w:color w:val="000000"/>
                <w:sz w:val="20"/>
              </w:rPr>
              <w:t>
13) мұнай мен газ конденсатын өндіру және тапсыру жоспары бойынша жыл сайынғы ақпарат туралы;</w:t>
            </w:r>
          </w:p>
          <w:p>
            <w:pPr>
              <w:spacing w:after="20"/>
              <w:ind w:left="20"/>
              <w:jc w:val="both"/>
            </w:pPr>
            <w:r>
              <w:rPr>
                <w:rFonts w:ascii="Times New Roman"/>
                <w:b w:val="false"/>
                <w:i w:val="false"/>
                <w:color w:val="000000"/>
                <w:sz w:val="20"/>
              </w:rPr>
              <w:t>
14) ілеспе және табиғи газды өндіру жөніндегі тәуліктік ақпарат туралы;</w:t>
            </w:r>
          </w:p>
          <w:p>
            <w:pPr>
              <w:spacing w:after="20"/>
              <w:ind w:left="20"/>
              <w:jc w:val="both"/>
            </w:pPr>
            <w:r>
              <w:rPr>
                <w:rFonts w:ascii="Times New Roman"/>
                <w:b w:val="false"/>
                <w:i w:val="false"/>
                <w:color w:val="000000"/>
                <w:sz w:val="20"/>
              </w:rPr>
              <w:t>
15) ілеспе және табиғи газды нақты ай сайын өндіру туралы;</w:t>
            </w:r>
          </w:p>
          <w:p>
            <w:pPr>
              <w:spacing w:after="20"/>
              <w:ind w:left="20"/>
              <w:jc w:val="both"/>
            </w:pPr>
            <w:r>
              <w:rPr>
                <w:rFonts w:ascii="Times New Roman"/>
                <w:b w:val="false"/>
                <w:i w:val="false"/>
                <w:color w:val="000000"/>
                <w:sz w:val="20"/>
              </w:rPr>
              <w:t>
16) ілеспе және табиғи газдың қозғалысы жөніндегі ай сайынғы ақпарат туралы;</w:t>
            </w:r>
          </w:p>
          <w:p>
            <w:pPr>
              <w:spacing w:after="20"/>
              <w:ind w:left="20"/>
              <w:jc w:val="both"/>
            </w:pPr>
            <w:r>
              <w:rPr>
                <w:rFonts w:ascii="Times New Roman"/>
                <w:b w:val="false"/>
                <w:i w:val="false"/>
                <w:color w:val="000000"/>
                <w:sz w:val="20"/>
              </w:rPr>
              <w:t>
17) ілеспе және табиғи газды өндіру жоспары бойынша жыл сайынғы ақпарат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кен орнын игеру жобасына авторлық қадағалау жүргізу шеңберінде жобалау көрсеткіштерін түзетуді жүзеге асыру (мынадай жағдайларда: базалық жобалау құжатта көзделген ұңғымалардың жалпы жобалау қорын өзгертпей, ұңғыманы енгізу графигін өзгерту; негізделген қажеттілік болған кезде жобаланатын ұңғымалардың орналасқан жерін түзету; зерттеу жұмыстарының түрлері мен көлемдерін өзгерту; сынау объектілерін және кен орнын жете барлау жөніндегі іс-шаралар шеңберінде бұрғыланған және жобаланатын пайдалану ұңғымалары мен бағалау ұңғымаларының саны) және үш жылда кемінде бір рет орындалатын көмірсутектер кен орнын игеруді талдау және оларды хабарлама тәртібімен құзыретті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әзірлеудің нақты және жобалау көрсеткіштері арасында елеулі (он пайыздан астам) айырмашылықтар болған жағдайда, көмірсутектер кен орнын әзірлеуді талдау нәтижелерінің жобалау құжаттарына мемлекеттік сараптаманың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қатері төнген немесе туындаған, персоналдың өміріне немесе халықтың денсаулығына және қоршаған ортаға қатер төнген жағдайларды қоспағанда, уәкілетті органның рұқсатынсыз шикі газды факелде жағуға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қатері немесе оның туындауы, персоналдың өміріне немесе халық денсаулығына және қоршаған ортаға қатер төнуі жағдайлары кезінде рұқсатсыз шикі газды алау етіп жағудың себептерін және жағылған шикі газдың көлемдері туралы мәліметтерді қамтумен көмірсутектер және қоршаған ортаны қорғау салаларындағы уәкілетті органдарды он күн ішінде жазбаша хабардар ету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жүргізуге және көмірсутектер саласындағы уәкілетті органға технологиялық іркілістер, істен шығу мен ауытқулардың, әрбір жағдайы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органмен бекітілген шикі газды қайта өңдеуді дамыту бағдарламасының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бағдарламаларының орындалуы туралы есептерді жыл сайын көмірсутектер саласындағы уәкілетті органға жіберу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Энергетика министрінің 31.05.2023 </w:t>
            </w:r>
            <w:r>
              <w:rPr>
                <w:rFonts w:ascii="Times New Roman"/>
                <w:b w:val="false"/>
                <w:i w:val="false"/>
                <w:color w:val="ff0000"/>
                <w:sz w:val="20"/>
              </w:rPr>
              <w:t>№ 201</w:t>
            </w:r>
            <w:r>
              <w:rPr>
                <w:rFonts w:ascii="Times New Roman"/>
                <w:b w:val="false"/>
                <w:i w:val="false"/>
                <w:color w:val="ff0000"/>
                <w:sz w:val="20"/>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Тыйымды сақтау:</w:t>
            </w:r>
          </w:p>
          <w:p>
            <w:pPr>
              <w:spacing w:after="20"/>
              <w:ind w:left="20"/>
              <w:jc w:val="both"/>
            </w:pPr>
            <w:r>
              <w:rPr>
                <w:rFonts w:ascii="Times New Roman"/>
                <w:b w:val="false"/>
                <w:i w:val="false"/>
                <w:color w:val="000000"/>
                <w:sz w:val="20"/>
              </w:rPr>
              <w:t xml:space="preserve">
теңізде мұнай сақтау қоймалары мен резервуарларын салуға және пайдалануға; </w:t>
            </w:r>
          </w:p>
          <w:p>
            <w:pPr>
              <w:spacing w:after="20"/>
              <w:ind w:left="20"/>
              <w:jc w:val="both"/>
            </w:pPr>
            <w:r>
              <w:rPr>
                <w:rFonts w:ascii="Times New Roman"/>
                <w:b w:val="false"/>
                <w:i w:val="false"/>
                <w:color w:val="000000"/>
                <w:sz w:val="20"/>
              </w:rPr>
              <w:t>
мұндай мұнайды танкерлермен тікелей теңіз объектілерінен тасымалдау кезінде мұнайды уақытша (күнтізбелік жиырма күннен аспайтын) сақтауды қоспағанда, теңіз объектілерінде мұнайды сақтауға және қоймаға жинауға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құжатында белгіленген, бірақ кәсіпшілік-геологиялық және гидродинамикалық зерттеулер кешенін жүргізе отырып, әрбір сынақ объектісі үшін 90 (тоқсан) күннен аспайтын мерзімге қабаттарды сынамалау және ұңғымаларды сынау кезінде әрбір өнімді қабаттарды дербес тестілеу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өнімді (сұйық көмірсутектер) шығару коэффициентінің азаюына әкелетін газ бүркемесінен газды негізсіз шығаруға және мұнайды қабат жағдайында газсыздандыруға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пайдалануға салынған тыйымды сақтау:</w:t>
            </w:r>
          </w:p>
          <w:p>
            <w:pPr>
              <w:spacing w:after="20"/>
              <w:ind w:left="20"/>
              <w:jc w:val="both"/>
            </w:pPr>
            <w:r>
              <w:rPr>
                <w:rFonts w:ascii="Times New Roman"/>
                <w:b w:val="false"/>
                <w:i w:val="false"/>
                <w:color w:val="000000"/>
                <w:sz w:val="20"/>
              </w:rPr>
              <w:t>
жобалау құжаттарында көзделгеннен төмен кенжарлық қысымдармен;</w:t>
            </w:r>
          </w:p>
          <w:p>
            <w:pPr>
              <w:spacing w:after="20"/>
              <w:ind w:left="20"/>
              <w:jc w:val="both"/>
            </w:pPr>
            <w:r>
              <w:rPr>
                <w:rFonts w:ascii="Times New Roman"/>
                <w:b w:val="false"/>
                <w:i w:val="false"/>
                <w:color w:val="000000"/>
                <w:sz w:val="20"/>
              </w:rPr>
              <w:t>
онда қойнауқат бойынша немесе бағана сыртындағы кеңістік бойынша газдың бақылаусыз жарылуы орын алды;</w:t>
            </w:r>
          </w:p>
          <w:p>
            <w:pPr>
              <w:spacing w:after="20"/>
              <w:ind w:left="20"/>
              <w:jc w:val="both"/>
            </w:pPr>
            <w:r>
              <w:rPr>
                <w:rFonts w:ascii="Times New Roman"/>
                <w:b w:val="false"/>
                <w:i w:val="false"/>
                <w:color w:val="000000"/>
                <w:sz w:val="20"/>
              </w:rPr>
              <w:t>
сорғы-компрессорлық құбырлар болмаған кезде;</w:t>
            </w:r>
          </w:p>
          <w:p>
            <w:pPr>
              <w:spacing w:after="20"/>
              <w:ind w:left="20"/>
              <w:jc w:val="both"/>
            </w:pPr>
            <w:r>
              <w:rPr>
                <w:rFonts w:ascii="Times New Roman"/>
                <w:b w:val="false"/>
                <w:i w:val="false"/>
                <w:color w:val="000000"/>
                <w:sz w:val="20"/>
              </w:rPr>
              <w:t>
өндірілетін өнімді бөлек есепке алуды және бір ұңғымамен екі немесе одан да көп объектіні бір мезгілде бөлек пайдалану кезінде әрбір объектіге кәсіпшілік зерттеулер жүргізуді қамтамасыз ететін ұңғымалық және жерүсті жабдығы болмаған кезде;</w:t>
            </w:r>
          </w:p>
          <w:p>
            <w:pPr>
              <w:spacing w:after="20"/>
              <w:ind w:left="20"/>
              <w:jc w:val="both"/>
            </w:pPr>
            <w:r>
              <w:rPr>
                <w:rFonts w:ascii="Times New Roman"/>
                <w:b w:val="false"/>
                <w:i w:val="false"/>
                <w:color w:val="000000"/>
                <w:sz w:val="20"/>
              </w:rPr>
              <w:t>
бұрқақты немесе құбыраралық (құбыраралық) кеңістік арқылы механикаландырылған әдіске ауыстырылған;</w:t>
            </w:r>
          </w:p>
          <w:p>
            <w:pPr>
              <w:spacing w:after="20"/>
              <w:ind w:left="20"/>
              <w:jc w:val="both"/>
            </w:pPr>
            <w:r>
              <w:rPr>
                <w:rFonts w:ascii="Times New Roman"/>
                <w:b w:val="false"/>
                <w:i w:val="false"/>
                <w:color w:val="000000"/>
                <w:sz w:val="20"/>
              </w:rPr>
              <w:t>
базалық жобалау құжаттарында және көмірсутектерді барлауға және өндіруге арналған жобалау құжаттарында көрсетілген жобалық мәндерден асатын газ факторы бар;</w:t>
            </w:r>
          </w:p>
          <w:p>
            <w:pPr>
              <w:spacing w:after="20"/>
              <w:ind w:left="20"/>
              <w:jc w:val="both"/>
            </w:pPr>
            <w:r>
              <w:rPr>
                <w:rFonts w:ascii="Times New Roman"/>
                <w:b w:val="false"/>
                <w:i w:val="false"/>
                <w:color w:val="000000"/>
                <w:sz w:val="20"/>
              </w:rPr>
              <w:t>
егер жобалау құжатында өзгеше көзделмесе, кенжар қысымының рұқсат етілген мәнінен төмен қысымдар кезінде ұңғымалардағы сұйықтықты үдемелі іріктеуге;</w:t>
            </w:r>
          </w:p>
          <w:p>
            <w:pPr>
              <w:spacing w:after="20"/>
              <w:ind w:left="20"/>
              <w:jc w:val="both"/>
            </w:pPr>
            <w:r>
              <w:rPr>
                <w:rFonts w:ascii="Times New Roman"/>
                <w:b w:val="false"/>
                <w:i w:val="false"/>
                <w:color w:val="000000"/>
                <w:sz w:val="20"/>
              </w:rPr>
              <w:t>
дебитті жеке немесе топтық өлшеуге және ұңғымаларды зерттеуге арналған жабдықсыз;</w:t>
            </w:r>
          </w:p>
          <w:p>
            <w:pPr>
              <w:spacing w:after="20"/>
              <w:ind w:left="20"/>
              <w:jc w:val="both"/>
            </w:pPr>
            <w:r>
              <w:rPr>
                <w:rFonts w:ascii="Times New Roman"/>
                <w:b w:val="false"/>
                <w:i w:val="false"/>
                <w:color w:val="000000"/>
                <w:sz w:val="20"/>
              </w:rPr>
              <w:t>
сағалық және құбыраралық қысым манометрлерінсіз, сағалық сынамаларды іріктеуге және сағадағы температураны өлшеуге арналған құрылғыларсыз, арматуралық алаңшалар мен ұңғымаларға тереңдік аспаптарын (манометрлер, термометрлер, дебитомерлер, сынама іріктегіштер) түсіруге арналған лубрикаторларсыз;</w:t>
            </w:r>
          </w:p>
          <w:p>
            <w:pPr>
              <w:spacing w:after="20"/>
              <w:ind w:left="20"/>
              <w:jc w:val="both"/>
            </w:pPr>
            <w:r>
              <w:rPr>
                <w:rFonts w:ascii="Times New Roman"/>
                <w:b w:val="false"/>
                <w:i w:val="false"/>
                <w:color w:val="000000"/>
                <w:sz w:val="20"/>
              </w:rPr>
              <w:t>
оларда кәсіпшілік зерттеулер кешенін жеке орындау үшін дайындалмаған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Ұңғымалардың технологиялық жұмыс режимдерінде әрбір өндіруші ұңғыма үшін - сұйықтықты іріктеудің технологиялық нормасының және әрбір қысыммен айдау ұңғымасы үшін - ауыстыру агентінің (қабылдағыштық) көлемінің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әзірлеу шарттарының тұрақтылығына байланысты ай сайын немесе тоқсанына бір рет жасалатын өндіру ұңғымалары жұмысының технологиялық режимдерінің болуы. Өндіруші ұңғымалар жұмысының технологиялық режимдерімен бір мезгілде ұңғымалардан және тұтастай пайдалану объектісінен сұйықтық алу нормаларын қамтамасыз ету жөніндегі геологиялық-техникалық іс-шаралар жоспары жасалады және бекітіледі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бойынша талаптарды сақтау:</w:t>
            </w:r>
          </w:p>
          <w:p>
            <w:pPr>
              <w:spacing w:after="20"/>
              <w:ind w:left="20"/>
              <w:jc w:val="both"/>
            </w:pPr>
            <w:r>
              <w:rPr>
                <w:rFonts w:ascii="Times New Roman"/>
                <w:b w:val="false"/>
                <w:i w:val="false"/>
                <w:color w:val="000000"/>
                <w:sz w:val="20"/>
              </w:rPr>
              <w:t>
әрбір пайдалану объектісі бойынша зерттеулер кешені (қойнауқаттық флюидтің компоненттік құрамын, тұтқырлығын, тығыздығын, қанығу қысымын, газ құрамын, көлемдік коэффициентті, бөлініп шыққан газдың және газсыздандырылған мұнайдың құрамдарын, сондай-ақ газ құрамының, көлемдік коэффициенттің және қойнауқат-флюидтің тығыздығының қысымға тәуелділігін айқындау) жаңа ұңғымаларды пайдалануға беру және оларды кен шоғыры ауданы бойынша біркелкі бөлу;</w:t>
            </w:r>
          </w:p>
          <w:p>
            <w:pPr>
              <w:spacing w:after="20"/>
              <w:ind w:left="20"/>
              <w:jc w:val="both"/>
            </w:pPr>
            <w:r>
              <w:rPr>
                <w:rFonts w:ascii="Times New Roman"/>
                <w:b w:val="false"/>
                <w:i w:val="false"/>
                <w:color w:val="000000"/>
                <w:sz w:val="20"/>
              </w:rPr>
              <w:t>
мұнай және мұнай-газ кен орындарын әзірлеу кезіндегі міндетті кәсіптік зерттеулер кешені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Сағалық арматуралардың шығу желісінде пайдаланудың газлифті тәсілі кезінде жұмыс газының қысымы мен ағынын өлшеу және реттеуге арналған манометрлердің және шығын өлшегіштердің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су ұңғымаларының кенжарларына серпілістер кезінде технологиялық режимін өзгерту немесе тиісті оқшаулау жұмыстарын жүргізу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Көмірсутектері шөгінділерінің ашылуын болдырмау мақсатында төмен қуатты қақпағы бар қабаттардың гидравликалық ажыратылуына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газ өндіруді, ұңғымаларды зерттеу және түрлі үрлеу барысында, сондай-ақ авариялық атқуы кезінде газды жоғалтуды көрсететін газ өндіруді есепке алуды жүргізу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конкурстық комиссияны қалыптастыруға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тәртібінде көзделмеген конкурстық құжаттамада өзге де талаптарды белгілеуге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тәртібіне сәйкес ашық конкурс және конкурстық құжаттама өткізу туралы хабарландыруды тізілімде (жүйеде) орналастыруға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тәртібін бұза отырып, әлеуетті өнім берушілердің конкурстық өтінімдерін тапсырыс берушінің негізсіз жіберуіне және (немесе) қабылдамауына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шарттың мазмұны және оны жасасу талаптары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немесе өндіру жөніндегі операцияларды жүргізу кезінде пайдаланылатын тауарларды, жұмыстар және көрсетілетін қызметтерді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немесе электрондық сатып алудың өзге де жүйелерін қолдана отырып, ашық конкурс, бір көзден және төмендетуге арналған ашық конкурс (электрондық сауда-саттық) тәсілдерімен сатып алу жөніндегі міндетті сақтау, оның жұмысы осындай тізілімнің жұмысымен синхрондалған интернеттің қазақстандық сегментінде орналасқан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қызметтерді сатып алу жөніндегі конкурстың жеңімпазын айқындау кезінде конкурсқа қатысушылардың – қазақстандық жұмыстар мен көрсетілетін қызметтерді өндірушілердің конкурстық өтінімінің бағасын жиырма пайызға шартты түрде азайту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сатып алуға мемлекеттің басым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уәкілетті органға мемлекеттің артықшылықты құқығы шеңберінде ұлттық оператордан сатып алатын шикі газдың шекті бағасының құжатпен расталған есеп-қисаптарын келесі жылдың 1 қаңтарынан кешіктірілмейтін мерзімде сараптамаға жіберілуін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мемлекеттің артықшылықты құқығы шеңберінде ұлттық оператор сатып алатын шикі газдың уәкілетті орган бекіткен бағасынан асырмауды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газдың көлемін;</w:t>
            </w:r>
          </w:p>
          <w:p>
            <w:pPr>
              <w:spacing w:after="20"/>
              <w:ind w:left="20"/>
              <w:jc w:val="both"/>
            </w:pPr>
            <w:r>
              <w:rPr>
                <w:rFonts w:ascii="Times New Roman"/>
                <w:b w:val="false"/>
                <w:i w:val="false"/>
                <w:color w:val="000000"/>
                <w:sz w:val="20"/>
              </w:rPr>
              <w:t>
2) иеліктен шығарылатын шикі газдың бағасын;</w:t>
            </w:r>
          </w:p>
          <w:p>
            <w:pPr>
              <w:spacing w:after="20"/>
              <w:ind w:left="20"/>
              <w:jc w:val="both"/>
            </w:pPr>
            <w:r>
              <w:rPr>
                <w:rFonts w:ascii="Times New Roman"/>
                <w:b w:val="false"/>
                <w:i w:val="false"/>
                <w:color w:val="000000"/>
                <w:sz w:val="20"/>
              </w:rPr>
              <w:t>
3) шикі газдың жеткізілу пунктін көрсете отырып, коммерциялық ұсыныс жіберуді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 аспаптарымен жарақтандырмай және олардың жұмыс істеуін қамтамасыз етпей, мұнай және газ конденсатын өндіру және (немесе) оның айналымы саласындағы қызметті, шикі мұнай мен газ конденсатын өндіру және (немесе) айналымы жөніндегі операцияларды жүргізуге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газ конденсаты айналымы саласындағы қызметті жүзеге асыратын субъектілердің тұтынушыларға жеткізуге дайындалған, айналымдағы шикі мұнай және газ конденсатының саны туралы деректерді есепке алу жүйелеріне көмірсутектер саласындағы уәкілетті органға қол жеткізуін ұсыну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 жүргізу және жер қойнауын пайдаланушының басшылығы бекіткен әрбір айдау ұңғымасын пайдаланудың технологиялық режимі түрінде ресімдеу арқылы ұңғымалардағы ұңғымалар мен қабаттар бойынша жұмыс агентін айдауды нормалау жөніндегі талапты сақтау:</w:t>
            </w:r>
          </w:p>
          <w:p>
            <w:pPr>
              <w:spacing w:after="20"/>
              <w:ind w:left="20"/>
              <w:jc w:val="both"/>
            </w:pPr>
            <w:r>
              <w:rPr>
                <w:rFonts w:ascii="Times New Roman"/>
                <w:b w:val="false"/>
                <w:i w:val="false"/>
                <w:color w:val="000000"/>
                <w:sz w:val="20"/>
              </w:rPr>
              <w:t>
1) жұмыс агентін айдаудың тәуліктік көлемі;</w:t>
            </w:r>
          </w:p>
          <w:p>
            <w:pPr>
              <w:spacing w:after="20"/>
              <w:ind w:left="20"/>
              <w:jc w:val="both"/>
            </w:pPr>
            <w:r>
              <w:rPr>
                <w:rFonts w:ascii="Times New Roman"/>
                <w:b w:val="false"/>
                <w:i w:val="false"/>
                <w:color w:val="000000"/>
                <w:sz w:val="20"/>
              </w:rPr>
              <w:t>
2) айдалатын агенттің қасиеттеріне қойылатын негізгі талаптар;</w:t>
            </w:r>
          </w:p>
          <w:p>
            <w:pPr>
              <w:spacing w:after="20"/>
              <w:ind w:left="20"/>
              <w:jc w:val="both"/>
            </w:pPr>
            <w:r>
              <w:rPr>
                <w:rFonts w:ascii="Times New Roman"/>
                <w:b w:val="false"/>
                <w:i w:val="false"/>
                <w:color w:val="000000"/>
                <w:sz w:val="20"/>
              </w:rPr>
              <w:t>
3) айдау қысымы;</w:t>
            </w:r>
          </w:p>
          <w:p>
            <w:pPr>
              <w:spacing w:after="20"/>
              <w:ind w:left="20"/>
              <w:jc w:val="both"/>
            </w:pPr>
            <w:r>
              <w:rPr>
                <w:rFonts w:ascii="Times New Roman"/>
                <w:b w:val="false"/>
                <w:i w:val="false"/>
                <w:color w:val="000000"/>
                <w:sz w:val="20"/>
              </w:rPr>
              <w:t>
4) айдаудың белгіленген нормаларын қамтамасыз ету жөніндегі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өндіруді реттеу немесе ұлғайту мақсатында шоғырдың неғұрлым өнімді бөлігінің, пайдалану объектісінің және шоғырлар учаскелерінің жобалық торын іріктеп бұрғылауды және тығыздауды болдырмау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айдың алдындағы айдың бесінші күніне дейін графикті қалыптастыру үшін мұнай беруге өтінім беру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объектілерге операцияларды жүргізуге тыйым салуды сақтау:</w:t>
            </w:r>
          </w:p>
          <w:p>
            <w:pPr>
              <w:spacing w:after="20"/>
              <w:ind w:left="20"/>
              <w:jc w:val="both"/>
            </w:pPr>
            <w:r>
              <w:rPr>
                <w:rFonts w:ascii="Times New Roman"/>
                <w:b w:val="false"/>
                <w:i w:val="false"/>
                <w:color w:val="000000"/>
                <w:sz w:val="20"/>
              </w:rPr>
              <w:t>
1) мұнайдың төгілу тәуекелін бағалауды өткізусіз;</w:t>
            </w:r>
          </w:p>
          <w:p>
            <w:pPr>
              <w:spacing w:after="20"/>
              <w:ind w:left="20"/>
              <w:jc w:val="both"/>
            </w:pPr>
            <w:r>
              <w:rPr>
                <w:rFonts w:ascii="Times New Roman"/>
                <w:b w:val="false"/>
                <w:i w:val="false"/>
                <w:color w:val="000000"/>
                <w:sz w:val="20"/>
              </w:rPr>
              <w:t>
2) бекітілген объектілік жоспарсыз;</w:t>
            </w:r>
          </w:p>
          <w:p>
            <w:pPr>
              <w:spacing w:after="20"/>
              <w:ind w:left="20"/>
              <w:jc w:val="both"/>
            </w:pPr>
            <w:r>
              <w:rPr>
                <w:rFonts w:ascii="Times New Roman"/>
                <w:b w:val="false"/>
                <w:i w:val="false"/>
                <w:color w:val="000000"/>
                <w:sz w:val="20"/>
              </w:rPr>
              <w:t>
3) өзінің жеке немесе шарт негізінде тартылатын ресурстардың болуынсыз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қоспағанда, мұнайдың төгілу тәуекеліне әкелетін объектілердің меншік иелерінің міндеттерін сақтау:</w:t>
            </w:r>
          </w:p>
          <w:p>
            <w:pPr>
              <w:spacing w:after="20"/>
              <w:ind w:left="20"/>
              <w:jc w:val="both"/>
            </w:pPr>
            <w:r>
              <w:rPr>
                <w:rFonts w:ascii="Times New Roman"/>
                <w:b w:val="false"/>
                <w:i w:val="false"/>
                <w:color w:val="000000"/>
                <w:sz w:val="20"/>
              </w:rPr>
              <w:t>
1) теңізде мұнайдың бірінші деңгейдегі төгілуін жою үшін – теңіз объектісінде не отыз минуттық қолжетімді шекте осындай мұнайдың төгілуін толық жою үшін қажетті ресурстарға ие болуға;</w:t>
            </w:r>
          </w:p>
          <w:p>
            <w:pPr>
              <w:spacing w:after="20"/>
              <w:ind w:left="20"/>
              <w:jc w:val="both"/>
            </w:pPr>
            <w:r>
              <w:rPr>
                <w:rFonts w:ascii="Times New Roman"/>
                <w:b w:val="false"/>
                <w:i w:val="false"/>
                <w:color w:val="000000"/>
                <w:sz w:val="20"/>
              </w:rPr>
              <w:t>
2) теңізде мұнайдың екінші деңгейдегі төгілуін жою үшін:</w:t>
            </w:r>
          </w:p>
          <w:p>
            <w:pPr>
              <w:spacing w:after="20"/>
              <w:ind w:left="20"/>
              <w:jc w:val="both"/>
            </w:pPr>
            <w:r>
              <w:rPr>
                <w:rFonts w:ascii="Times New Roman"/>
                <w:b w:val="false"/>
                <w:i w:val="false"/>
                <w:color w:val="000000"/>
                <w:sz w:val="20"/>
              </w:rPr>
              <w:t>
теңіз объектісінде не отыз минуттық қолжетімді шекте жергілікті жағалау қызметтерінің ресурстары келгенге дейінгі кезеңге жеткілікті болатын көлемде ресурстарға ие болуға;</w:t>
            </w:r>
          </w:p>
          <w:p>
            <w:pPr>
              <w:spacing w:after="20"/>
              <w:ind w:left="20"/>
              <w:jc w:val="both"/>
            </w:pPr>
            <w:r>
              <w:rPr>
                <w:rFonts w:ascii="Times New Roman"/>
                <w:b w:val="false"/>
                <w:i w:val="false"/>
                <w:color w:val="000000"/>
                <w:sz w:val="20"/>
              </w:rPr>
              <w:t>
қажеттілік болған жағдайда жергілікті жағалау қызметтері ресурстарының келуін қамтамасыз етуге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меншік иесі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 міндетін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453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87" w:id="34"/>
    <w:p>
      <w:pPr>
        <w:spacing w:after="0"/>
        <w:ind w:left="0"/>
        <w:jc w:val="left"/>
      </w:pPr>
      <w:r>
        <w:rPr>
          <w:rFonts w:ascii="Times New Roman"/>
          <w:b/>
          <w:i w:val="false"/>
          <w:color w:val="000000"/>
        </w:rPr>
        <w:t xml:space="preserve"> Жер қойнауын пайдалану жөніндегі операцияларды  жүргізу құқығы тоқтатылған жеке немесе заңды тұлғаларға  қатысты көмірсутектер саласында жер қойнауын пайдалану бойынша операцияларды жүргізу кезіндегі тексеру парағы</w:t>
      </w:r>
    </w:p>
    <w:bookmarkEnd w:id="34"/>
    <w:p>
      <w:pPr>
        <w:spacing w:after="0"/>
        <w:ind w:left="0"/>
        <w:jc w:val="both"/>
      </w:pPr>
      <w:r>
        <w:rPr>
          <w:rFonts w:ascii="Times New Roman"/>
          <w:b w:val="false"/>
          <w:i w:val="false"/>
          <w:color w:val="ff0000"/>
          <w:sz w:val="28"/>
        </w:rPr>
        <w:t xml:space="preserve">
      Ескерту. Бірлескен бұйрық 6-қосымшамен толықтырылды - ҚР Энергетика министрінің м.а. 29.11.2022 </w:t>
      </w:r>
      <w:r>
        <w:rPr>
          <w:rFonts w:ascii="Times New Roman"/>
          <w:b w:val="false"/>
          <w:i w:val="false"/>
          <w:color w:val="ff0000"/>
          <w:sz w:val="28"/>
        </w:rPr>
        <w:t>№ 382</w:t>
      </w:r>
      <w:r>
        <w:rPr>
          <w:rFonts w:ascii="Times New Roman"/>
          <w:b w:val="false"/>
          <w:i w:val="false"/>
          <w:color w:val="ff0000"/>
          <w:sz w:val="28"/>
        </w:rPr>
        <w:t xml:space="preserve"> және ҚР Ұлттық экономика министрінің м.а. 30.11.2022 № 101 (01.01.2023 бастап қолданысқа енгізіледі); өзгеріс енгізілді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жер қойнауы учаскесінде жер қойнауын пайдалану салдарын жою не кейіннен оны өзге тұлғаға беру үшін жер қойнауы учаскесіне консервациялау жүргізу шешімі туралы хабарламаны алған күннен бастап екі ай ішінде дереу тоқтатылуы төтенше жағдайлардың туындау қаупімен байланысты операцияларды қоспағанда, жер қойнауы учаскесінде жер қойнауын пайдалану жөніндегі операцияларды тоқтату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немесе консервациялау жобасы бекітілгеннен және олардың сараптамаларының оң қорытындылары алынғаннан кейін заңнамамен белгіленген тәртіпте дереу жер қойнауын пайдалану салдарын жою немесе жер қойнауы учаскесін консервациялау бойынша жұмыстарды бастау бойынша міндетін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учаскесінде технологиялық процестің үздіксіздігін және өнеркәсіптік қауіпсіздікті қамтамасыз ететін жабдықтар мен өзге де мүлікті көмірсутектер саласындағы ұлттық компанияның сенімгерлік басқаруына мүлікті жаңа жер қойнауын пайдаланушыға бергенге дейінгі мерзімге, құзыретті органның жер қойнауы учаскесін көмірсутектер саласындағы ұлттық компанияның сенімгерлік басқаруына беру шешімі туралы хабарламасын алған күннен бастап бір ай мерзімде беру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салдарын жоюды қамтамасыз ететін кепіл нысанасы болып табылатын банктік салым шарты бойынша құқықты хабарламада көрсетілген мерзімдерде жаңа жер қойнауын пайдаланушыға беру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бойынша жер қойнауын пайдалану салдарын жою жобасын сараптамалардан өту үшін жер қойнауын пайдалану құқығы тоқтатылған, сондай-ақ көмірсутектер бойынша жер қойнауын пайдалану салдарын жою жобасында белгіленген мерзімдерде жер қойнауы учаскесінде жер қойнауын пайдалану салдарын жою аяқталған күннен бастап екі айдан кешіктірмей бекіту және ұсыну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тоқтатылған не көмірсутектер бойынша жер қойнауын пайдалануға арналған келісімшарттың қолданылуы тоқтатыла тұрған, сондай-ақ жер қойнауы учаскесін консервациялау жобасында белгіленген мерзімдерде консервациялау аяқталған күннен бастап екі ай ішінде жер қойнауы учаскесін консервациялау жобасын сараптамалардан өту үшін бекіту және ұсыну жөніндегі міндетті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 ______________ __________ ______________</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2018 жылғы 23 қарашадағы </w:t>
            </w:r>
            <w:r>
              <w:br/>
            </w:r>
            <w:r>
              <w:rPr>
                <w:rFonts w:ascii="Times New Roman"/>
                <w:b w:val="false"/>
                <w:i w:val="false"/>
                <w:color w:val="000000"/>
                <w:sz w:val="20"/>
              </w:rPr>
              <w:t>№ 77 бірлескен бұйрығына</w:t>
            </w:r>
            <w:r>
              <w:br/>
            </w:r>
            <w:r>
              <w:rPr>
                <w:rFonts w:ascii="Times New Roman"/>
                <w:b w:val="false"/>
                <w:i w:val="false"/>
                <w:color w:val="000000"/>
                <w:sz w:val="20"/>
              </w:rPr>
              <w:t>7-қосымша</w:t>
            </w:r>
          </w:p>
        </w:tc>
      </w:tr>
    </w:tbl>
    <w:bookmarkStart w:name="z99" w:id="35"/>
    <w:p>
      <w:pPr>
        <w:spacing w:after="0"/>
        <w:ind w:left="0"/>
        <w:jc w:val="left"/>
      </w:pPr>
      <w:r>
        <w:rPr>
          <w:rFonts w:ascii="Times New Roman"/>
          <w:b/>
          <w:i w:val="false"/>
          <w:color w:val="000000"/>
        </w:rPr>
        <w:t xml:space="preserve"> Теңіз объектілерін құруға және орналастыруға рұқсаты құқығына ие жеке немесе заңды тұлғаларға қатысты көмірсутектер саласында жер қойнауын пайдалану жөніндегі операцияларды жүргізу кезінде тексеру парағы</w:t>
      </w:r>
    </w:p>
    <w:bookmarkEnd w:id="35"/>
    <w:p>
      <w:pPr>
        <w:spacing w:after="0"/>
        <w:ind w:left="0"/>
        <w:jc w:val="both"/>
      </w:pPr>
      <w:r>
        <w:rPr>
          <w:rFonts w:ascii="Times New Roman"/>
          <w:b w:val="false"/>
          <w:i w:val="false"/>
          <w:color w:val="ff0000"/>
          <w:sz w:val="28"/>
        </w:rPr>
        <w:t xml:space="preserve">
      Ескерту. Бірлескен бұйрық 7-қосымшамен толықтырылды - ҚР Энергетика министрінің 31.05.2023 </w:t>
      </w:r>
      <w:r>
        <w:rPr>
          <w:rFonts w:ascii="Times New Roman"/>
          <w:b w:val="false"/>
          <w:i w:val="false"/>
          <w:color w:val="ff0000"/>
          <w:sz w:val="28"/>
        </w:rPr>
        <w:t>№ 201</w:t>
      </w:r>
      <w:r>
        <w:rPr>
          <w:rFonts w:ascii="Times New Roman"/>
          <w:b w:val="false"/>
          <w:i w:val="false"/>
          <w:color w:val="ff0000"/>
          <w:sz w:val="28"/>
        </w:rPr>
        <w:t xml:space="preserve"> және ҚР Ұлттық экономика министрінің 01.06.2023 № 95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w:t>
      </w:r>
    </w:p>
    <w:p>
      <w:pPr>
        <w:spacing w:after="0"/>
        <w:ind w:left="0"/>
        <w:jc w:val="both"/>
      </w:pPr>
      <w:r>
        <w:rPr>
          <w:rFonts w:ascii="Times New Roman"/>
          <w:b w:val="false"/>
          <w:i w:val="false"/>
          <w:color w:val="000000"/>
          <w:sz w:val="28"/>
        </w:rPr>
        <w:t xml:space="preserve">
      акт 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w:t>
      </w:r>
    </w:p>
    <w:p>
      <w:pPr>
        <w:spacing w:after="0"/>
        <w:ind w:left="0"/>
        <w:jc w:val="both"/>
      </w:pPr>
      <w:r>
        <w:rPr>
          <w:rFonts w:ascii="Times New Roman"/>
          <w:b w:val="false"/>
          <w:i w:val="false"/>
          <w:color w:val="000000"/>
          <w:sz w:val="28"/>
        </w:rPr>
        <w:t>
      атауы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объектілерін құруға және орналастыруға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объектілері аумағының рұқсат етілген географиялық координаттарында теңіз объектісін орналастыру және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мерзімде теңіз объектісін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объектілерін орналастыру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       ______________       __________       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 ______________ __________ 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______________________ ______________ __________ 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