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b8f94" w14:textId="5ab8f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қуатының әзірлігін ұстап тұру бойынша көрсетілетін қызметке шекті тарифтерді бекіту туралы" Қазақстан Республикасы Энергетика министрінің 2015 жылғы 3 шілдедегі № 465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29 қарашадағы № 464 бұйрығы. Қазақстан Республикасының Әділет министрлігінде 2018 жылғы 29 қарашада № 17828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 қуатының әзірлігін ұстап тұру бойынша көрсетілетін қызметке шекті тарифтерді бекіту туралы" Қазақстан Республикасы Энергетика министрінің 2015 жылғы 3 шілдедегі № 465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тiркеу тiзiлiмiнде №11850 болып тiркелген, 2015 жылы 6 тамызда "Әділет" ақпараттық-құқықтық жүйесінде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электр қуатының әзірлігін ұстап тұру бойынша көрсетілетін қызметке шекті </w:t>
      </w:r>
      <w:r>
        <w:rPr>
          <w:rFonts w:ascii="Times New Roman"/>
          <w:b w:val="false"/>
          <w:i w:val="false"/>
          <w:color w:val="000000"/>
          <w:sz w:val="28"/>
        </w:rPr>
        <w:t>тарифтер</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саласындағы мемлекеттік саясатты іске асыру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мемлекеттік тіркеуден өткен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464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 шілдедегі</w:t>
            </w:r>
            <w:r>
              <w:br/>
            </w:r>
            <w:r>
              <w:rPr>
                <w:rFonts w:ascii="Times New Roman"/>
                <w:b w:val="false"/>
                <w:i w:val="false"/>
                <w:color w:val="000000"/>
                <w:sz w:val="20"/>
              </w:rPr>
              <w:t>№ 465 бұйрығының</w:t>
            </w:r>
            <w:r>
              <w:br/>
            </w:r>
            <w:r>
              <w:rPr>
                <w:rFonts w:ascii="Times New Roman"/>
                <w:b w:val="false"/>
                <w:i w:val="false"/>
                <w:color w:val="000000"/>
                <w:sz w:val="20"/>
              </w:rPr>
              <w:t>2-қосымшасына</w:t>
            </w:r>
          </w:p>
        </w:tc>
      </w:tr>
    </w:tbl>
    <w:bookmarkStart w:name="z12" w:id="10"/>
    <w:p>
      <w:pPr>
        <w:spacing w:after="0"/>
        <w:ind w:left="0"/>
        <w:jc w:val="left"/>
      </w:pPr>
      <w:r>
        <w:rPr>
          <w:rFonts w:ascii="Times New Roman"/>
          <w:b/>
          <w:i w:val="false"/>
          <w:color w:val="000000"/>
        </w:rPr>
        <w:t xml:space="preserve"> Электр қуатының әзірлігін ұстап тұру бойынша көрсетілетін қызметке шекті тарифтер</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теңге/(МВт×айына.)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1478"/>
        <w:gridCol w:w="1474"/>
        <w:gridCol w:w="1474"/>
        <w:gridCol w:w="1474"/>
        <w:gridCol w:w="1474"/>
        <w:gridCol w:w="1475"/>
        <w:gridCol w:w="1475"/>
        <w:gridCol w:w="1475"/>
      </w:tblGrid>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қызметке шекті тарифтер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