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3543" w14:textId="2ff3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метрология саласындағы және Қазақстан Республикасының сәйкестiктi бағалау саласындағы аккредиттеу туралы заңнамасының сақталуы бойынша тәуекел дәрежесінің бағалау өлшемшарттарын және тексеру парақтарын бекіту туралы" Қазақстан Республикасы Инвестициялар және даму министрі міндетін атқарушының 2015 жылғы 14 желтоқсандағы № 1199 және Қазақстан Республикасы Ұлттық экономика министрінің 2015 жылғы 29 желтоқсандағы № 826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қарашадағы № 833 және Қазақстан Республикасы Ұлттық экономика министрінің 2018 жылғы 29 қарашадағы № 90 бірлескен бұйрығы. Қазақстан Республикасының Әділет министрлігінде 2018 жылғы 30 қарашада № 17831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"Техникалық реттеу, метрология саласындағы және Қазақстан Республикасының сәйкестiктi бағалау саласындағы аккредиттеу туралы заңнамасының сақталуы бойынша тәуекел дәрежесінің бағалау өлшемшарттарын және тексеру парақтарын бекіту туралы" Қазақстан Республикасы Инвестициялар және даму министрі міндетін атқарушының 2015 жылғы 29 желтоқсандағы № 826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12735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реттеу, метрология саласындағы және Қазақстан Республикасының сәйкестiктi бағалау саласындағы аккредиттеу туралы заңнамасының сақталуы бойынша бақылау субъектілерін (объектілерін) іріктеу үшін тәуекел дәрежесін бағалау өлшемшарттары;</w:t>
      </w:r>
    </w:p>
    <w:p>
      <w:pPr>
        <w:spacing w:after="0"/>
        <w:ind w:left="0"/>
        <w:jc w:val="both"/>
      </w:pPr>
      <w:r>
        <w:rPr>
          <w:rFonts w:ascii="Times New Roman"/>
          <w:b w:val="false"/>
          <w:i w:val="false"/>
          <w:color w:val="000000"/>
          <w:sz w:val="28"/>
        </w:rPr>
        <w:t>
      2) техникалық реттеу саласындағы мемлекеттік бақылау аясында тексеру парақтары:</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Туын және Мемлекеттік Елтаңбасын дайындаушыларға қатысты;</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регламентте қолданылатын сәйкестікті растау жөніндегі органдарға, зертханаларға (орталықтарға) және өтініш беруші қатысты;</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өндірушілер және тауардың шығу тегі туралы сараптама актісіне, тауардың шығу тегі туралы сертификатты және ішкі айналым үшін тауардың шығу тегі туралы сертификатты беруге уәкілетті органға (ұйымға) қатысты;</w:t>
      </w:r>
    </w:p>
    <w:p>
      <w:pPr>
        <w:spacing w:after="0"/>
        <w:ind w:left="0"/>
        <w:jc w:val="both"/>
      </w:pPr>
      <w:r>
        <w:rPr>
          <w:rFonts w:ascii="Times New Roman"/>
          <w:b w:val="false"/>
          <w:i w:val="false"/>
          <w:color w:val="000000"/>
          <w:sz w:val="28"/>
        </w:rPr>
        <w:t>
      3) осы бірлескен бұйрыққа 5-қосымшасына сәйкес метрология саласындағы мемлекеттік бақылау аясында тексеру парақтары;</w:t>
      </w:r>
    </w:p>
    <w:p>
      <w:pPr>
        <w:spacing w:after="0"/>
        <w:ind w:left="0"/>
        <w:jc w:val="both"/>
      </w:pPr>
      <w:r>
        <w:rPr>
          <w:rFonts w:ascii="Times New Roman"/>
          <w:b w:val="false"/>
          <w:i w:val="false"/>
          <w:color w:val="000000"/>
          <w:sz w:val="28"/>
        </w:rPr>
        <w:t>
      4) сәйкестікті растау саласындағы аккредиттеу туралы Қазақстан Республикасы заңнамасының сақталуына мемлекеттік бақылау аясында тексеру парақтары бекітілсін:</w:t>
      </w:r>
    </w:p>
    <w:p>
      <w:pPr>
        <w:spacing w:after="0"/>
        <w:ind w:left="0"/>
        <w:jc w:val="both"/>
      </w:pPr>
      <w:r>
        <w:rPr>
          <w:rFonts w:ascii="Times New Roman"/>
          <w:b w:val="false"/>
          <w:i w:val="false"/>
          <w:color w:val="000000"/>
          <w:sz w:val="28"/>
        </w:rPr>
        <w:t>
      осы бірлескен бұйрыққа 6-қосымшаға сәйкес аккредиттеу жөніндегі органға қатысты;</w:t>
      </w:r>
    </w:p>
    <w:p>
      <w:pPr>
        <w:spacing w:after="0"/>
        <w:ind w:left="0"/>
        <w:jc w:val="both"/>
      </w:pPr>
      <w:r>
        <w:rPr>
          <w:rFonts w:ascii="Times New Roman"/>
          <w:b w:val="false"/>
          <w:i w:val="false"/>
          <w:color w:val="000000"/>
          <w:sz w:val="28"/>
        </w:rPr>
        <w:t>
      осы бірлескен бұйрыққа 7-қосымшаға сәйкес калибрлеу зертханаларына (орталықтарына) қатысты;</w:t>
      </w:r>
    </w:p>
    <w:p>
      <w:pPr>
        <w:spacing w:after="0"/>
        <w:ind w:left="0"/>
        <w:jc w:val="both"/>
      </w:pPr>
      <w:r>
        <w:rPr>
          <w:rFonts w:ascii="Times New Roman"/>
          <w:b w:val="false"/>
          <w:i w:val="false"/>
          <w:color w:val="000000"/>
          <w:sz w:val="28"/>
        </w:rPr>
        <w:t>
      осы бірлескен бұйрыққа 8-қосымшаға сәйкес өлшемдерді орындау әдістемесінің метрологиялық аттестаттауды жүзеге асыратын заңды тұлғаларға қатысты;</w:t>
      </w:r>
    </w:p>
    <w:p>
      <w:pPr>
        <w:spacing w:after="0"/>
        <w:ind w:left="0"/>
        <w:jc w:val="both"/>
      </w:pPr>
      <w:r>
        <w:rPr>
          <w:rFonts w:ascii="Times New Roman"/>
          <w:b w:val="false"/>
          <w:i w:val="false"/>
          <w:color w:val="000000"/>
          <w:sz w:val="28"/>
        </w:rPr>
        <w:t>
      осы бірлескен бұйрыққа 9-қосымшаға сәйкес салыстырып тексеру зертханаларына (орталықтарына) қатысты;</w:t>
      </w:r>
    </w:p>
    <w:p>
      <w:pPr>
        <w:spacing w:after="0"/>
        <w:ind w:left="0"/>
        <w:jc w:val="both"/>
      </w:pPr>
      <w:r>
        <w:rPr>
          <w:rFonts w:ascii="Times New Roman"/>
          <w:b w:val="false"/>
          <w:i w:val="false"/>
          <w:color w:val="000000"/>
          <w:sz w:val="28"/>
        </w:rPr>
        <w:t>
      осы бірлескен бұйрыққа 10-қосымшаға сәйкес сәйкестікті растау жөніндегі органдарға және сынақ зертханаларына (орталықтарына) қатысты".</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5, 6, 7, 8, 9 және 10-қосымшалармен толықтырылсын.</w:t>
      </w:r>
    </w:p>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6" w:id="4"/>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күнтiзбелiк он күн өткен соң қолданысқа енгiзiледi.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9"/>
        <w:gridCol w:w="5671"/>
      </w:tblGrid>
      <w:tr>
        <w:trPr>
          <w:trHeight w:val="30" w:hRule="atLeast"/>
        </w:trPr>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 даму министрі</w:t>
            </w:r>
            <w:r>
              <w:br/>
            </w:r>
            <w:r>
              <w:rPr>
                <w:rFonts w:ascii="Times New Roman"/>
                <w:b w:val="false"/>
                <w:i w:val="false"/>
                <w:color w:val="000000"/>
                <w:sz w:val="20"/>
              </w:rPr>
              <w:t>
</w:t>
            </w:r>
            <w:r>
              <w:rPr>
                <w:rFonts w:ascii="Times New Roman"/>
                <w:b/>
                <w:i w:val="false"/>
                <w:color w:val="000000"/>
                <w:sz w:val="20"/>
              </w:rPr>
              <w:t>_______________ Ж. Қасымбек</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министрі</w:t>
            </w:r>
            <w:r>
              <w:br/>
            </w:r>
            <w:r>
              <w:rPr>
                <w:rFonts w:ascii="Times New Roman"/>
                <w:b w:val="false"/>
                <w:i w:val="false"/>
                <w:color w:val="000000"/>
                <w:sz w:val="20"/>
              </w:rPr>
              <w:t>
</w:t>
            </w:r>
            <w:r>
              <w:rPr>
                <w:rFonts w:ascii="Times New Roman"/>
                <w:b/>
                <w:i w:val="false"/>
                <w:color w:val="000000"/>
                <w:sz w:val="20"/>
              </w:rPr>
              <w:t>_____________Т.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Техникалық реттеу, метрология саласындағы бақылау субъектілерін (объектілерін) іріктеу үшін және Қазақстан Республикасының сәйкестiктi бағалау саласындағы аккредиттеу туралы заңнамасының сақталуына тәуекел дәрежесін бағалау өлшемшарттары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Техникалық реттеу, метрология саласындағы бақылау субъектілерін (объектілерін) іріктеу үшін және Қазақстан Республикасының сәйкестiктi бағалау саласындағы аккредиттеу туралы заңнамасының сақталуына тәуекел дәрежесін бағалау өлшемшарттары (бұдан әрі – Өлшемшарттар) 2018 жылғы 29 қазандағы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атқарушысының 2018 жылғы 31 шілдедегі №3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17371 болып тіркелген).</w:t>
      </w:r>
    </w:p>
    <w:bookmarkEnd w:id="7"/>
    <w:bookmarkStart w:name="z11"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p>
      <w:pPr>
        <w:spacing w:after="0"/>
        <w:ind w:left="0"/>
        <w:jc w:val="both"/>
      </w:pPr>
      <w:r>
        <w:rPr>
          <w:rFonts w:ascii="Times New Roman"/>
          <w:b w:val="false"/>
          <w:i w:val="false"/>
          <w:color w:val="000000"/>
          <w:sz w:val="28"/>
        </w:rPr>
        <w:t>
      1) сәйкестікті бағалау саласындағы техникалық реттеу, метрология және аккредиттеу саласындағы тәуекел – бақылау субъектісі қызметінің нәтижесінде адам өміріне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ықтималдылығы;</w:t>
      </w:r>
    </w:p>
    <w:p>
      <w:pPr>
        <w:spacing w:after="0"/>
        <w:ind w:left="0"/>
        <w:jc w:val="both"/>
      </w:pPr>
      <w:r>
        <w:rPr>
          <w:rFonts w:ascii="Times New Roman"/>
          <w:b w:val="false"/>
          <w:i w:val="false"/>
          <w:color w:val="000000"/>
          <w:sz w:val="28"/>
        </w:rPr>
        <w:t>
      2) метрология саласындағы бақылау субъектілері (объектілері) – Қазақстан Республикасының аумағында өлшем бірлігін қамтамасыз етуге байланысты қызметті жүзеге асыратын жеке немесе заңды тұлғалар;</w:t>
      </w:r>
    </w:p>
    <w:p>
      <w:pPr>
        <w:spacing w:after="0"/>
        <w:ind w:left="0"/>
        <w:jc w:val="both"/>
      </w:pPr>
      <w:r>
        <w:rPr>
          <w:rFonts w:ascii="Times New Roman"/>
          <w:b w:val="false"/>
          <w:i w:val="false"/>
          <w:color w:val="000000"/>
          <w:sz w:val="28"/>
        </w:rPr>
        <w:t>
      3) Қазақстан Республикасының сәйкестікті бағалау саласындағы аккредиттеу туралы заңнамасының сақталуын бақылау субъектілері (объектілері) – аккредиттеу жөніндегі қызметті, өлшемдерді орындау әдістемелерін метрологиялық аттестаттауды, өлшем құралдарын салыстырып тексеруді, сынауды, өнімнің, процестердің, көрсетілетін қызметтердің сәйкестігін растау жөніндегі жұмысты жүзеге асыратын субъектілер (объектілер);</w:t>
      </w:r>
    </w:p>
    <w:p>
      <w:pPr>
        <w:spacing w:after="0"/>
        <w:ind w:left="0"/>
        <w:jc w:val="both"/>
      </w:pPr>
      <w:r>
        <w:rPr>
          <w:rFonts w:ascii="Times New Roman"/>
          <w:b w:val="false"/>
          <w:i w:val="false"/>
          <w:color w:val="000000"/>
          <w:sz w:val="28"/>
        </w:rPr>
        <w:t>
      4) Техникалық реттеу саласындағы бақылау субъектілері (объектілері) – өндірушілер және тауардың шығу тегі туралы сараптама актісін, тауардың шығу тегі туралы сертификатты және ішкі айналым үшін тауардың шығу тегі туралы сертификатты беруге уәкілетті орган (ұйым), Қазақстан Республикасының Мемлекеттік Туын және Мемлекеттік Елтаңбасын дайындаушылар, техникалық регламенттің қолданысына таралатын зертханалар және өтініш берушілер, сәйкестікті бағалау жөніндегі органдар;</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нақты тексерілетін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Start w:name="z12" w:id="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сәйкестікті бағалау саласындағы техникалық реттеу, метрология және аккредиттеу саласындағы тәуекел дәрежесін бағалау өлшемшарттары объективті және субъективті өлшемшарттары арқылы қалыптастырылады.</w:t>
      </w:r>
    </w:p>
    <w:bookmarkEnd w:id="9"/>
    <w:bookmarkStart w:name="z13" w:id="10"/>
    <w:p>
      <w:pPr>
        <w:spacing w:after="0"/>
        <w:ind w:left="0"/>
        <w:jc w:val="left"/>
      </w:pPr>
      <w:r>
        <w:rPr>
          <w:rFonts w:ascii="Times New Roman"/>
          <w:b/>
          <w:i w:val="false"/>
          <w:color w:val="000000"/>
        </w:rPr>
        <w:t xml:space="preserve"> 2 тарау. Объективті өлшемшарттар</w:t>
      </w:r>
    </w:p>
    <w:bookmarkEnd w:id="10"/>
    <w:bookmarkStart w:name="z14" w:id="11"/>
    <w:p>
      <w:pPr>
        <w:spacing w:after="0"/>
        <w:ind w:left="0"/>
        <w:jc w:val="both"/>
      </w:pPr>
      <w:r>
        <w:rPr>
          <w:rFonts w:ascii="Times New Roman"/>
          <w:b w:val="false"/>
          <w:i w:val="false"/>
          <w:color w:val="000000"/>
          <w:sz w:val="28"/>
        </w:rPr>
        <w:t xml:space="preserve">
      4. Техникалық реттеу саласында объективті өлшемшарттар бойынша тәуекелдің жоғары тәуекел дәрежесіне тексерілетін субъектілерге (объектілерге) мыналар жатады: </w:t>
      </w:r>
    </w:p>
    <w:bookmarkEnd w:id="11"/>
    <w:p>
      <w:pPr>
        <w:spacing w:after="0"/>
        <w:ind w:left="0"/>
        <w:jc w:val="both"/>
      </w:pPr>
      <w:r>
        <w:rPr>
          <w:rFonts w:ascii="Times New Roman"/>
          <w:b w:val="false"/>
          <w:i w:val="false"/>
          <w:color w:val="000000"/>
          <w:sz w:val="28"/>
        </w:rPr>
        <w:t>
      1) Қазақстан Республикасының Мемлекеттік рәміздерін дайындау бойынша;</w:t>
      </w:r>
    </w:p>
    <w:p>
      <w:pPr>
        <w:spacing w:after="0"/>
        <w:ind w:left="0"/>
        <w:jc w:val="both"/>
      </w:pPr>
      <w:r>
        <w:rPr>
          <w:rFonts w:ascii="Times New Roman"/>
          <w:b w:val="false"/>
          <w:i w:val="false"/>
          <w:color w:val="000000"/>
          <w:sz w:val="28"/>
        </w:rPr>
        <w:t>
      2) техникалық регламенттің күші қолданылатын сәйкестікті растау жөніндегі органдар, зертханалар және өтініш берушілер.</w:t>
      </w:r>
    </w:p>
    <w:bookmarkStart w:name="z15" w:id="12"/>
    <w:p>
      <w:pPr>
        <w:spacing w:after="0"/>
        <w:ind w:left="0"/>
        <w:jc w:val="both"/>
      </w:pPr>
      <w:r>
        <w:rPr>
          <w:rFonts w:ascii="Times New Roman"/>
          <w:b w:val="false"/>
          <w:i w:val="false"/>
          <w:color w:val="000000"/>
          <w:sz w:val="28"/>
        </w:rPr>
        <w:t>
      5. Техникалық реттеу саласындағы объективті өлшемшарттар бойынша жоғары тәуекел дәрежесіне жатқызылмаған субъектілерге бақылау субъектілері (объектілері) жатады:</w:t>
      </w:r>
    </w:p>
    <w:bookmarkEnd w:id="12"/>
    <w:p>
      <w:pPr>
        <w:spacing w:after="0"/>
        <w:ind w:left="0"/>
        <w:jc w:val="both"/>
      </w:pPr>
      <w:r>
        <w:rPr>
          <w:rFonts w:ascii="Times New Roman"/>
          <w:b w:val="false"/>
          <w:i w:val="false"/>
          <w:color w:val="000000"/>
          <w:sz w:val="28"/>
        </w:rPr>
        <w:t>
      1) Қазақстан Республикасынан экспортталатын, Қазақстан Республикасынан және өндірушілерден кері экспортталатын тауардың шығу тегі туралы сараптама актісінің ішкі айналымға арналған тауардың шығу тегі туралы сертификатты, тауардың шығу тегі туралы сертификатты беруге уәкілетті (уәкілетті) орган (ұйым).</w:t>
      </w:r>
    </w:p>
    <w:bookmarkStart w:name="z16" w:id="13"/>
    <w:p>
      <w:pPr>
        <w:spacing w:after="0"/>
        <w:ind w:left="0"/>
        <w:jc w:val="both"/>
      </w:pPr>
      <w:r>
        <w:rPr>
          <w:rFonts w:ascii="Times New Roman"/>
          <w:b w:val="false"/>
          <w:i w:val="false"/>
          <w:color w:val="000000"/>
          <w:sz w:val="28"/>
        </w:rPr>
        <w:t>
      6. Метрология саласындағы объективті өлшемшарттар бойынша тәуекелдің жоғары дәрежесіне, нәтижелері:</w:t>
      </w:r>
    </w:p>
    <w:bookmarkEnd w:id="13"/>
    <w:p>
      <w:pPr>
        <w:spacing w:after="0"/>
        <w:ind w:left="0"/>
        <w:jc w:val="both"/>
      </w:pPr>
      <w:r>
        <w:rPr>
          <w:rFonts w:ascii="Times New Roman"/>
          <w:b w:val="false"/>
          <w:i w:val="false"/>
          <w:color w:val="000000"/>
          <w:sz w:val="28"/>
        </w:rPr>
        <w:t>
      1) азаматтардың өмірі мен денсаулығын қорғауды қамтамасыз ету бойынша жұмыстар;</w:t>
      </w:r>
    </w:p>
    <w:p>
      <w:pPr>
        <w:spacing w:after="0"/>
        <w:ind w:left="0"/>
        <w:jc w:val="both"/>
      </w:pPr>
      <w:r>
        <w:rPr>
          <w:rFonts w:ascii="Times New Roman"/>
          <w:b w:val="false"/>
          <w:i w:val="false"/>
          <w:color w:val="000000"/>
          <w:sz w:val="28"/>
        </w:rPr>
        <w:t>
      2) қоршаған ортаны қорғау, геология және гидрометеорология саласындағы қызметті жүзеге асыру кезінде пайдаланылатын, өлшемдермен байланысты қызмет түрлерін жүзеге асыратын субъекті (объекті) жатады;</w:t>
      </w:r>
    </w:p>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заңнамасына сәйкес сәйкестікті бағалау жөніндегі қызметті жүзеге асыру;</w:t>
      </w:r>
    </w:p>
    <w:p>
      <w:pPr>
        <w:spacing w:after="0"/>
        <w:ind w:left="0"/>
        <w:jc w:val="both"/>
      </w:pPr>
      <w:r>
        <w:rPr>
          <w:rFonts w:ascii="Times New Roman"/>
          <w:b w:val="false"/>
          <w:i w:val="false"/>
          <w:color w:val="000000"/>
          <w:sz w:val="28"/>
        </w:rPr>
        <w:t>
      4) мемлекеттік есепке алу операциялары, сатып алушы (тұтынушы) және сатушы (өнім беруші, өндіруші, орындаушы) арасындағы, оның ішінде тұрмыстық және коммуналдық қызметтер мен байланыс қызметтері салаларындағы сауда-коммерциялық операциялар;</w:t>
      </w:r>
    </w:p>
    <w:p>
      <w:pPr>
        <w:spacing w:after="0"/>
        <w:ind w:left="0"/>
        <w:jc w:val="both"/>
      </w:pPr>
      <w:r>
        <w:rPr>
          <w:rFonts w:ascii="Times New Roman"/>
          <w:b w:val="false"/>
          <w:i w:val="false"/>
          <w:color w:val="000000"/>
          <w:sz w:val="28"/>
        </w:rPr>
        <w:t>
      5) еңбек және көлік қозғалысы қауіпсіздігін қамтамасыз ету бойынша жұмыстар;</w:t>
      </w:r>
    </w:p>
    <w:p>
      <w:pPr>
        <w:spacing w:after="0"/>
        <w:ind w:left="0"/>
        <w:jc w:val="both"/>
      </w:pPr>
      <w:r>
        <w:rPr>
          <w:rFonts w:ascii="Times New Roman"/>
          <w:b w:val="false"/>
          <w:i w:val="false"/>
          <w:color w:val="000000"/>
          <w:sz w:val="28"/>
        </w:rPr>
        <w:t>
      6) қару-жарақ, әскери техника жасау;</w:t>
      </w:r>
    </w:p>
    <w:p>
      <w:pPr>
        <w:spacing w:after="0"/>
        <w:ind w:left="0"/>
        <w:jc w:val="both"/>
      </w:pPr>
      <w:r>
        <w:rPr>
          <w:rFonts w:ascii="Times New Roman"/>
          <w:b w:val="false"/>
          <w:i w:val="false"/>
          <w:color w:val="000000"/>
          <w:sz w:val="28"/>
        </w:rPr>
        <w:t>
      7) сынақтар, метрологиялық аттестаттау, салыстырып тексеруші, өлшем құралдарын калибрлеу;</w:t>
      </w:r>
    </w:p>
    <w:p>
      <w:pPr>
        <w:spacing w:after="0"/>
        <w:ind w:left="0"/>
        <w:jc w:val="both"/>
      </w:pPr>
      <w:r>
        <w:rPr>
          <w:rFonts w:ascii="Times New Roman"/>
          <w:b w:val="false"/>
          <w:i w:val="false"/>
          <w:color w:val="000000"/>
          <w:sz w:val="28"/>
        </w:rPr>
        <w:t>
      8) энергетикалық ресурстардың барлық түрлерін шығару, өндіру, кейін өңдеу, тасымалдау, сақтау және тұтыну;</w:t>
      </w:r>
    </w:p>
    <w:p>
      <w:pPr>
        <w:spacing w:after="0"/>
        <w:ind w:left="0"/>
        <w:jc w:val="both"/>
      </w:pPr>
      <w:r>
        <w:rPr>
          <w:rFonts w:ascii="Times New Roman"/>
          <w:b w:val="false"/>
          <w:i w:val="false"/>
          <w:color w:val="000000"/>
          <w:sz w:val="28"/>
        </w:rPr>
        <w:t>
      9) мемлекеттік органдардың, сот және құқық қорғау органдарының тапсырмалары бойынша орындалатын жұмыстар.</w:t>
      </w:r>
    </w:p>
    <w:bookmarkStart w:name="z17" w:id="14"/>
    <w:p>
      <w:pPr>
        <w:spacing w:after="0"/>
        <w:ind w:left="0"/>
        <w:jc w:val="both"/>
      </w:pPr>
      <w:r>
        <w:rPr>
          <w:rFonts w:ascii="Times New Roman"/>
          <w:b w:val="false"/>
          <w:i w:val="false"/>
          <w:color w:val="000000"/>
          <w:sz w:val="28"/>
        </w:rPr>
        <w:t>
      7. Объективті өлшемшарттар бойынша жоғары тәуекел дәрежеге жатпайтындарға, нәтижелері: </w:t>
      </w:r>
    </w:p>
    <w:bookmarkEnd w:id="14"/>
    <w:p>
      <w:pPr>
        <w:spacing w:after="0"/>
        <w:ind w:left="0"/>
        <w:jc w:val="both"/>
      </w:pPr>
      <w:r>
        <w:rPr>
          <w:rFonts w:ascii="Times New Roman"/>
          <w:b w:val="false"/>
          <w:i w:val="false"/>
          <w:color w:val="000000"/>
          <w:sz w:val="28"/>
        </w:rPr>
        <w:t>
      1) ғылыми зерттеулер жүргізу;</w:t>
      </w:r>
    </w:p>
    <w:p>
      <w:pPr>
        <w:spacing w:after="0"/>
        <w:ind w:left="0"/>
        <w:jc w:val="both"/>
      </w:pPr>
      <w:r>
        <w:rPr>
          <w:rFonts w:ascii="Times New Roman"/>
          <w:b w:val="false"/>
          <w:i w:val="false"/>
          <w:color w:val="000000"/>
          <w:sz w:val="28"/>
        </w:rPr>
        <w:t>
      2) ұлттық және халықаралық спорт рекордтарын тіркеу кезінде пайдаланылатын, өлшемдермен байланысты қызмет түрлері жатады.</w:t>
      </w:r>
    </w:p>
    <w:bookmarkStart w:name="z18" w:id="15"/>
    <w:p>
      <w:pPr>
        <w:spacing w:after="0"/>
        <w:ind w:left="0"/>
        <w:jc w:val="both"/>
      </w:pPr>
      <w:r>
        <w:rPr>
          <w:rFonts w:ascii="Times New Roman"/>
          <w:b w:val="false"/>
          <w:i w:val="false"/>
          <w:color w:val="000000"/>
          <w:sz w:val="28"/>
        </w:rPr>
        <w:t>
      8. Қазақстан Республикасының сәйкестікті бағалау саласындағы аккредиттеу туралы заңнамасының сақталуына объективті өлшемдер бойынша жоғары тәуекел дәрежесіне бақылау субъектілері (объектілері) жатады:</w:t>
      </w:r>
    </w:p>
    <w:bookmarkEnd w:id="15"/>
    <w:p>
      <w:pPr>
        <w:spacing w:after="0"/>
        <w:ind w:left="0"/>
        <w:jc w:val="both"/>
      </w:pPr>
      <w:r>
        <w:rPr>
          <w:rFonts w:ascii="Times New Roman"/>
          <w:b w:val="false"/>
          <w:i w:val="false"/>
          <w:color w:val="000000"/>
          <w:sz w:val="28"/>
        </w:rPr>
        <w:t>
      1) аккредиттеу жөніндегі орган;</w:t>
      </w:r>
    </w:p>
    <w:p>
      <w:pPr>
        <w:spacing w:after="0"/>
        <w:ind w:left="0"/>
        <w:jc w:val="both"/>
      </w:pPr>
      <w:r>
        <w:rPr>
          <w:rFonts w:ascii="Times New Roman"/>
          <w:b w:val="false"/>
          <w:i w:val="false"/>
          <w:color w:val="000000"/>
          <w:sz w:val="28"/>
        </w:rPr>
        <w:t>
      2) калибрлеу зертханасы (орталық);</w:t>
      </w:r>
    </w:p>
    <w:p>
      <w:pPr>
        <w:spacing w:after="0"/>
        <w:ind w:left="0"/>
        <w:jc w:val="both"/>
      </w:pPr>
      <w:r>
        <w:rPr>
          <w:rFonts w:ascii="Times New Roman"/>
          <w:b w:val="false"/>
          <w:i w:val="false"/>
          <w:color w:val="000000"/>
          <w:sz w:val="28"/>
        </w:rPr>
        <w:t>
      3) аккредиттеу, сәйкестікті растау жөніндегі сарапшы-аудиторлар, өлшем бірлігін қамтамасыз ету саласындағы техникалық сарапшылар, техникалық сарапшылар;</w:t>
      </w:r>
    </w:p>
    <w:p>
      <w:pPr>
        <w:spacing w:after="0"/>
        <w:ind w:left="0"/>
        <w:jc w:val="both"/>
      </w:pPr>
      <w:r>
        <w:rPr>
          <w:rFonts w:ascii="Times New Roman"/>
          <w:b w:val="false"/>
          <w:i w:val="false"/>
          <w:color w:val="000000"/>
          <w:sz w:val="28"/>
        </w:rPr>
        <w:t>
      4) салыстырып тексеру зертханасы (орталық);</w:t>
      </w:r>
    </w:p>
    <w:p>
      <w:pPr>
        <w:spacing w:after="0"/>
        <w:ind w:left="0"/>
        <w:jc w:val="both"/>
      </w:pPr>
      <w:r>
        <w:rPr>
          <w:rFonts w:ascii="Times New Roman"/>
          <w:b w:val="false"/>
          <w:i w:val="false"/>
          <w:color w:val="000000"/>
          <w:sz w:val="28"/>
        </w:rPr>
        <w:t>
      5) сәйкестікті растау жөніндегі органдар;</w:t>
      </w:r>
    </w:p>
    <w:p>
      <w:pPr>
        <w:spacing w:after="0"/>
        <w:ind w:left="0"/>
        <w:jc w:val="both"/>
      </w:pPr>
      <w:r>
        <w:rPr>
          <w:rFonts w:ascii="Times New Roman"/>
          <w:b w:val="false"/>
          <w:i w:val="false"/>
          <w:color w:val="000000"/>
          <w:sz w:val="28"/>
        </w:rPr>
        <w:t>
      6) сынақ зертханасы (орталық).</w:t>
      </w:r>
    </w:p>
    <w:bookmarkStart w:name="z19" w:id="16"/>
    <w:p>
      <w:pPr>
        <w:spacing w:after="0"/>
        <w:ind w:left="0"/>
        <w:jc w:val="both"/>
      </w:pPr>
      <w:r>
        <w:rPr>
          <w:rFonts w:ascii="Times New Roman"/>
          <w:b w:val="false"/>
          <w:i w:val="false"/>
          <w:color w:val="000000"/>
          <w:sz w:val="28"/>
        </w:rPr>
        <w:t>
      9. Объективті өлшемшарттар бойынша жоғары тәуекел дәрежеге жатпайтын субъектілерге Қазақстан Республикасының сәйкестікті бағалау саласындағы аккредиттеу туралы заңнамасының сақталуы бойынша өлшемдерді орындау әдістемелерін метрологиялық аттестаттауды жүзеге асыратын заңды тұлғалар жатады.</w:t>
      </w:r>
    </w:p>
    <w:bookmarkEnd w:id="16"/>
    <w:bookmarkStart w:name="z20" w:id="17"/>
    <w:p>
      <w:pPr>
        <w:spacing w:after="0"/>
        <w:ind w:left="0"/>
        <w:jc w:val="both"/>
      </w:pPr>
      <w:r>
        <w:rPr>
          <w:rFonts w:ascii="Times New Roman"/>
          <w:b w:val="false"/>
          <w:i w:val="false"/>
          <w:color w:val="000000"/>
          <w:sz w:val="28"/>
        </w:rPr>
        <w:t xml:space="preserve">
      10. Объективті өлшемшарттар бойынша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 </w:t>
      </w:r>
    </w:p>
    <w:bookmarkEnd w:id="17"/>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жоспардан тыс тексерулер жүргізіледі.</w:t>
      </w:r>
    </w:p>
    <w:bookmarkStart w:name="z21" w:id="18"/>
    <w:p>
      <w:pPr>
        <w:spacing w:after="0"/>
        <w:ind w:left="0"/>
        <w:jc w:val="left"/>
      </w:pPr>
      <w:r>
        <w:rPr>
          <w:rFonts w:ascii="Times New Roman"/>
          <w:b/>
          <w:i w:val="false"/>
          <w:color w:val="000000"/>
        </w:rPr>
        <w:t xml:space="preserve"> 3 тарау. Субъективті өлшемшарттар</w:t>
      </w:r>
    </w:p>
    <w:bookmarkEnd w:id="18"/>
    <w:bookmarkStart w:name="z22" w:id="19"/>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19"/>
    <w:p>
      <w:pPr>
        <w:spacing w:after="0"/>
        <w:ind w:left="0"/>
        <w:jc w:val="both"/>
      </w:pPr>
      <w:r>
        <w:rPr>
          <w:rFonts w:ascii="Times New Roman"/>
          <w:b w:val="false"/>
          <w:i w:val="false"/>
          <w:color w:val="000000"/>
          <w:sz w:val="28"/>
        </w:rPr>
        <w:t>
      1) дерекқорды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3" w:id="20"/>
    <w:p>
      <w:pPr>
        <w:spacing w:after="0"/>
        <w:ind w:left="0"/>
        <w:jc w:val="both"/>
      </w:pPr>
      <w:r>
        <w:rPr>
          <w:rFonts w:ascii="Times New Roman"/>
          <w:b w:val="false"/>
          <w:i w:val="false"/>
          <w:color w:val="000000"/>
          <w:sz w:val="28"/>
        </w:rPr>
        <w:t>
      12. Қолданыстағы ақпарат көздерінің негізінде, мынадай субъективті өлшемшарттар қалыптастырылады:</w:t>
      </w:r>
    </w:p>
    <w:bookmarkEnd w:id="20"/>
    <w:p>
      <w:pPr>
        <w:spacing w:after="0"/>
        <w:ind w:left="0"/>
        <w:jc w:val="both"/>
      </w:pPr>
      <w:r>
        <w:rPr>
          <w:rFonts w:ascii="Times New Roman"/>
          <w:b w:val="false"/>
          <w:i w:val="false"/>
          <w:color w:val="000000"/>
          <w:sz w:val="28"/>
        </w:rPr>
        <w:t xml:space="preserve">
      олар бойынша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 дәрежесінің көрсеткіштері берілетін, бақылау субъектілері ұсынған, оның ішінде мемлекеттік органдар, мекемелер және салалық ұйымдар жүргізетін автоматтандырылған ақпараттық жүйелер арқылы есептілік пен мәліметтерге мониторинг жүргізу нәтижелері бойынша;</w:t>
      </w:r>
    </w:p>
    <w:p>
      <w:pPr>
        <w:spacing w:after="0"/>
        <w:ind w:left="0"/>
        <w:jc w:val="both"/>
      </w:pPr>
      <w:r>
        <w:rPr>
          <w:rFonts w:ascii="Times New Roman"/>
          <w:b w:val="false"/>
          <w:i w:val="false"/>
          <w:color w:val="000000"/>
          <w:sz w:val="28"/>
        </w:rPr>
        <w:t xml:space="preserve">
      олар бойынша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тәуекел дәрежесінің көрсеткіштері берілетін, бақылау субъектілеріне (объектілеріне) бару арқылы алдыңғы тексерулер мен профилактикалық бақылаудың нәтижелері бойынша;</w:t>
      </w:r>
    </w:p>
    <w:p>
      <w:pPr>
        <w:spacing w:after="0"/>
        <w:ind w:left="0"/>
        <w:jc w:val="both"/>
      </w:pPr>
      <w:r>
        <w:rPr>
          <w:rFonts w:ascii="Times New Roman"/>
          <w:b w:val="false"/>
          <w:i w:val="false"/>
          <w:color w:val="000000"/>
          <w:sz w:val="28"/>
        </w:rPr>
        <w:t xml:space="preserve">
      олар бойынша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тәуекел дәрежесінің көрсеткіштері берілетін, расталған шағымдар мен өтініштер бойынша </w:t>
      </w:r>
    </w:p>
    <w:p>
      <w:pPr>
        <w:spacing w:after="0"/>
        <w:ind w:left="0"/>
        <w:jc w:val="both"/>
      </w:pPr>
      <w:r>
        <w:rPr>
          <w:rFonts w:ascii="Times New Roman"/>
          <w:b w:val="false"/>
          <w:i w:val="false"/>
          <w:color w:val="000000"/>
          <w:sz w:val="28"/>
        </w:rPr>
        <w:t xml:space="preserve">
      олар бойынша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тәуекел дәрежесінің көрсеткіштері берілетін, тәуелсіз ұйымдар аудитінің (сараптамасының) нәтижелері бойынша;</w:t>
      </w:r>
    </w:p>
    <w:p>
      <w:pPr>
        <w:spacing w:after="0"/>
        <w:ind w:left="0"/>
        <w:jc w:val="both"/>
      </w:pPr>
      <w:r>
        <w:rPr>
          <w:rFonts w:ascii="Times New Roman"/>
          <w:b w:val="false"/>
          <w:i w:val="false"/>
          <w:color w:val="000000"/>
          <w:sz w:val="28"/>
        </w:rPr>
        <w:t xml:space="preserve">
      олар бойынша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тәуекел дәрежесінің көрсеткіштері берілетін, уәкілетті органдар мен ұйымдар берген мәліметтерді талдау нәтижелері бойынша.</w:t>
      </w:r>
    </w:p>
    <w:bookmarkStart w:name="z24" w:id="21"/>
    <w:p>
      <w:pPr>
        <w:spacing w:after="0"/>
        <w:ind w:left="0"/>
        <w:jc w:val="both"/>
      </w:pPr>
      <w:r>
        <w:rPr>
          <w:rFonts w:ascii="Times New Roman"/>
          <w:b w:val="false"/>
          <w:i w:val="false"/>
          <w:color w:val="000000"/>
          <w:sz w:val="28"/>
        </w:rPr>
        <w:t>
      13. Тәуекел дәрежесін бағалау өлшемшарттары 3 ауырлық дәрежесі талабына бөлінеді: өрескел, елеулі, болмашы.</w:t>
      </w:r>
    </w:p>
    <w:bookmarkEnd w:id="21"/>
    <w:bookmarkStart w:name="z25" w:id="22"/>
    <w:p>
      <w:pPr>
        <w:spacing w:after="0"/>
        <w:ind w:left="0"/>
        <w:jc w:val="both"/>
      </w:pPr>
      <w:r>
        <w:rPr>
          <w:rFonts w:ascii="Times New Roman"/>
          <w:b w:val="false"/>
          <w:i w:val="false"/>
          <w:color w:val="000000"/>
          <w:sz w:val="28"/>
        </w:rPr>
        <w:t>
      14. Егер өрескел бұзушылықтың беруі анықталса, бақылау субъектісіне 100 тәуекел дәрежесінің көрсеткіші теңестіріледі және оған қатысты бақылау субъектісіне (объектіне) бару арқылы профилактикалық бақылау жүргізіледі.</w:t>
      </w:r>
    </w:p>
    <w:bookmarkEnd w:id="22"/>
    <w:p>
      <w:pPr>
        <w:spacing w:after="0"/>
        <w:ind w:left="0"/>
        <w:jc w:val="both"/>
      </w:pPr>
      <w:r>
        <w:rPr>
          <w:rFonts w:ascii="Times New Roman"/>
          <w:b w:val="false"/>
          <w:i w:val="false"/>
          <w:color w:val="000000"/>
          <w:sz w:val="28"/>
        </w:rPr>
        <w:t>
      Егер өрескел бұзушылықтар анықталмаса, онда тәуекел дәрежесі көрсеткішін айқындау үшін елеулі және болмашы дәрежеде бұзушылықтардың жиынтық көрсеткіштері есептеледі.</w:t>
      </w:r>
    </w:p>
    <w:p>
      <w:pPr>
        <w:spacing w:after="0"/>
        <w:ind w:left="0"/>
        <w:jc w:val="both"/>
      </w:pPr>
      <w:r>
        <w:rPr>
          <w:rFonts w:ascii="Times New Roman"/>
          <w:b w:val="false"/>
          <w:i w:val="false"/>
          <w:color w:val="000000"/>
          <w:sz w:val="28"/>
        </w:rPr>
        <w:t>
      Елеулі дәрежедегі бұзушылық көрсеткішін айқындау кезінде 0,7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)х0,3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 ден 100–ге дейінгі шкаламен есептеледі және көрсеткіштерді мына формула бойынша қосу жолымен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bookmarkStart w:name="z26" w:id="23"/>
    <w:p>
      <w:pPr>
        <w:spacing w:after="0"/>
        <w:ind w:left="0"/>
        <w:jc w:val="both"/>
      </w:pPr>
      <w:r>
        <w:rPr>
          <w:rFonts w:ascii="Times New Roman"/>
          <w:b w:val="false"/>
          <w:i w:val="false"/>
          <w:color w:val="000000"/>
          <w:sz w:val="28"/>
        </w:rPr>
        <w:t>
      15. Тәуекел дәрежесінің көрсеткіштері бойынша бақылау субъектілері (объектілері) мыналарға жатады:</w:t>
      </w:r>
    </w:p>
    <w:bookmarkEnd w:id="23"/>
    <w:p>
      <w:pPr>
        <w:spacing w:after="0"/>
        <w:ind w:left="0"/>
        <w:jc w:val="both"/>
      </w:pPr>
      <w:r>
        <w:rPr>
          <w:rFonts w:ascii="Times New Roman"/>
          <w:b w:val="false"/>
          <w:i w:val="false"/>
          <w:color w:val="000000"/>
          <w:sz w:val="28"/>
        </w:rPr>
        <w:t>
      1) жоғары тәуекел дәрежесіне – тәуекел дәрежесінің көрсеткіші 61-ден бастап 100-ді қоса алғанға дейін болғанда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жатқызылмаған – тәуекел дәрежесінің көрсеткіші 0-ден 60-ты қоса алғанға дейін болғанда және оған қатысты бақылау субъектісіне (объектісіне) бару арқылы профилактикалық бақылау жүргізілмейді.</w:t>
      </w:r>
    </w:p>
    <w:p>
      <w:pPr>
        <w:spacing w:after="0"/>
        <w:ind w:left="0"/>
        <w:jc w:val="left"/>
      </w:pPr>
      <w:r>
        <w:rPr>
          <w:rFonts w:ascii="Times New Roman"/>
          <w:b/>
          <w:i w:val="false"/>
          <w:color w:val="000000"/>
        </w:rPr>
        <w:t xml:space="preserve"> 4-тарау. Қорытынды ережелер</w:t>
      </w:r>
    </w:p>
    <w:bookmarkStart w:name="z27" w:id="24"/>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 жүргізу жиілігі жүргізілетін талдау және тәуекелдің жоғары дәрежесіне жатқызылған субъектілерге қатысты субъективті өлшемшарттар бойынша алынатын мәліметтерді бағалау нәтижелері бойынша айқындалады жылына бір ретті құрайды.</w:t>
      </w:r>
    </w:p>
    <w:bookmarkEnd w:id="24"/>
    <w:bookmarkStart w:name="z28" w:id="25"/>
    <w:p>
      <w:pPr>
        <w:spacing w:after="0"/>
        <w:ind w:left="0"/>
        <w:jc w:val="both"/>
      </w:pPr>
      <w:r>
        <w:rPr>
          <w:rFonts w:ascii="Times New Roman"/>
          <w:b w:val="false"/>
          <w:i w:val="false"/>
          <w:color w:val="000000"/>
          <w:sz w:val="28"/>
        </w:rPr>
        <w:t xml:space="preserve">
      17. Бақылау субъектісіне (объектісіне) бару арқылы профилактикалық бақылау Қазақстан Республикасының 2015 жылғы 29 қазандағы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25"/>
    <w:bookmarkStart w:name="z29" w:id="26"/>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 тізімі субъективті өлшемшарттар бойынша тәуекел дәрежесінің ең жоғары көрсеткіші бар бақылау субъектісінің басымдығы ескеріле отырып жасалады.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метрология</w:t>
            </w:r>
            <w:r>
              <w:br/>
            </w:r>
            <w:r>
              <w:rPr>
                <w:rFonts w:ascii="Times New Roman"/>
                <w:b w:val="false"/>
                <w:i w:val="false"/>
                <w:color w:val="000000"/>
                <w:sz w:val="20"/>
              </w:rPr>
              <w:t>саласындағы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31" w:id="27"/>
    <w:p>
      <w:pPr>
        <w:spacing w:after="0"/>
        <w:ind w:left="0"/>
        <w:jc w:val="left"/>
      </w:pPr>
      <w:r>
        <w:rPr>
          <w:rFonts w:ascii="Times New Roman"/>
          <w:b/>
          <w:i w:val="false"/>
          <w:color w:val="000000"/>
        </w:rPr>
        <w:t xml:space="preserve"> Субъективті өлшемшарттар мониторинг субъектілерімен, мекемелермен және салалық ұйымдармен жүргізілетін автоматтандырылған ақпараттық жүйелер арқылы мониторинг туралы есептер мен ақпараттың нәтижелері туралы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1127"/>
        <w:gridCol w:w="373"/>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саласында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4 желтоқсандағы "Мемлекеттік сатып алу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сатып алу порталын мониторингілеу нәтижелері бойынша (сот лицензиядан айырмаған жағдайда) Қазақстан Республикасының Мемлекеттік Туы мен Мемлекеттік Елтаңбасын дайындауға лицензиатты Қазақстан Республикасының Мемлекеттік Туы мен Мемлекеттік Елтаңбасын дайындаушының себебі бойынша жосықсыз өнім берушілер тізіліміне енгізу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порталын мониторингілеу нәтижелері бойынша лицензиясыз Қазақстан Республикасының Мемлекеттік Туы мен Мемлекеттік Елтаңбасын дайындау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нормативтік құжаттарды (ҚР СТ 989 және ҚР СТ 988) ұсыну туралы салалық ұйыммен шарттың болмауы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порталының және (немесе) ұйымның есебiнiң нәтижесiнде Қазақстан Республикасының Мемлекеттiк Туы мен Қазақстан Республикасының Мемлекеттiк Елтаңбасында өндiрiлген өлшеу құралдарын және сынақ жабдығын тексеру және метрологиялық аттестаттау туралы куәлiктiң жоқтығы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ұйымның есебін мониторингілеу нәтижелері бойынша осы өнімдердің сәйкестігін растау үшін көзделген стандарттау жөніндегі нормативтік құжаттарды көрсетудің толықтығы мен дұрыстығы бойынша талаптарды сақтаумауы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және олардың сынауларын сәйкестендіру, іріктеу және салалық ұйымың есебіне мониторинг жүргізу нәтижелері бойынша сертификаттау схемасын таңдау талаптарын сақтамау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ұйымың есебіне мониторинг жүргізу нәтижелері бойынша сертификатталған өнімге (егер бұл сертификаттау схемасымен көзделген болса) инспекциялық бақылауды жүргізбеу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ұйымың есебіне мониторинг жүргізу нәтижелері бойынша өндірісті бағалау бойынша (егер бұл сертификаттау схемасымен көзделген болса) талаптарды сақтамау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ұйымың есебіне мониторинг жүргізу нәтижелері бойынша уәкілетті органға сертификаттаудың теріс нәтижелері туралы ақпаратты ұсынудың талаптарын сақтамау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ұйымың есебіне мониторинг жүргізу нәтижелері бойынша техникалық реттеу мемлекеттік жүйесінің тізілімінде сәйкестік сертификатын тіркеу бойынша талаптарды сақтамау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ұйымың есебіне мониторинг жүргізу нәтижелері бойынша сәйкестік туралы декларацияларды тіркеу бойынша талаптарды сақтамау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сәйкестікті бағалу саласындағы аккредиттеу туралы заңнамасының сақталуы бойынша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 мен сынақ жабдықтарын пайдаланатын метологиялық аттестаттауды салыстырып тексеру туралы, түрін бекіту немесе метрологиялық аттестаттау сынақтан мақсатында өтпеген және мемлекеттiк сатып алу порталына және (немесе) салалық ұйымының есебiне мониторинг жүргізу нәтижесiнде өлшем бiрлiгiн қамтамасыз етудің мемлекеттiк жүйесінің тiзiлiмiне енгiзiлмеген өлшем құралдарын және стандарттық үлгілерді айналымға шығаруға, қолдануға, іске асыруға тыйым салуды бұзу туралы сертификаттың болмауы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порталына және (немесе) салалық ұйымының есебiне мониторинг жүргізу нәтижесiнде өлшем бiрлiгiн қамтамасыз етудің мемлекеттiк жүйесінің тiзiлiмiне тіркелусіз өлшемдерді орындау әдістемелерін қолдану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порталына және (немесе) салалық ұйымының есебiне мониторинг жүргізу нәтижесiнде аккредиттеусіз өлшем құралдарын салыстырып тексеру, өлшемдерді орындау әдістемелерін метрологиялық аттестаттау туралы мәліметтің болуы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порталына және (немесе) салалық ұйымының есебiне мониторинг жүргізу нәтижесiнде аккредиттеу шеңгіндегі жұмысты жүзеге асыру бойынша міндетті сақтамау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сатып алу порталына және (немесе) салалық ұйымының есебiне мониторинг жүргізу нәтижесiнде өнім сәйкестігін растау, сәйкестікті растау саласында аккредиттеуді аттестаттаусыз сынақтар жүргізу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кезеңдерін және оларды орындау мерзімдерін, сондай-ақ инспекциялық тексеру жүргізу, соның ішінде аккредиттеу бойынша жұмыс жүргізу кезінде кезектен тыс мерзімдерді (өтінімдер мен ұсынылған құжаттарды, аккредиттеу алдындағы шарттың қорытындысын, ұсынылған құжаттардың сараптамасын, өтініш берушінің тұрған жеріндегі тексеруін, аккредиттеу немесе аккредиттеуден бас тарту туралы шешім қабылдауын, аккредиттеуден кейінгі шарттың қорытындысын, аккредиттеу салсында бекітуді, аккредиттеу туралы аттестатты беруді немесе аккредиттеу алдындағы шартты бұзуды қабылдау, қарау) сақтамауы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Интернет-ресурсты және аккредиттеу субъектілерінің тізілімін жүргізу, аккредиттеу субъектілерінің шағымдарын қарау және интернет-ресурста қабылданған шешімдер туралы ақпаратты орналастыру талаптарын сақтамауы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аттестатын қайтарып алған немесе аккредиттеуден кейінгі шартт тоқтатылған жағдайда уәкілетті органды хабардар ету туралы талаптарды және мерзімдерді сақтамауы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 ресімдеу, аккредиттеу материалдарын өзектендіру туралы өтініштерді қарастыру кезінде талаптарды сақтамауы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алу, аккредиттеу аттестатын қайтарып беру және аккредиттеу аттестатын жою туралы өтініш бере отырып, сотқа жүгіну рәсімдерін сақтамауы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метрология</w:t>
            </w:r>
            <w:r>
              <w:br/>
            </w:r>
            <w:r>
              <w:rPr>
                <w:rFonts w:ascii="Times New Roman"/>
                <w:b w:val="false"/>
                <w:i w:val="false"/>
                <w:color w:val="000000"/>
                <w:sz w:val="20"/>
              </w:rPr>
              <w:t>саласындағы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Бақылау субъектілеріне (объектілеріне) бару арқылы профилактикалық бақылау және алдыңғы тексерулер нәтижелері бойынша субъективті өлшемшарттар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908"/>
        <w:gridCol w:w="324"/>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саласында(бұзушылықтардың ауырлық дәрежесі, аталған талаптарды сақтамаған кезде белгіленеді)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Туын және Қазақстан Республикасының Мемлекеттiк Елтаңбасын дайындауға лицензияның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нормативтік құжаттардың (ҚР СТ 987 және ҚР СТ 988)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өлшем және бақылау құралдарының, оның ішінде қолданыстағы стандарттау жөніндегі нормативтік құжаттардың талаптарына сәйкес дайындалған мемлекеттік рәміздерді дайындаудың технологиялық процесін және сапасын сақтауды қамтамасыз ететін түстер атласының)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құралдары мен сынау жабдықтарын салыстырып тексеру немесе метрологиялық аттестаттау туралы сертификаттың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сәйкестікті растау жөніндегі сарапшы-аудиторлары бар өнімдердің (қызметтердің) өндірушілерінен (орындаушыларынан), өнімдердің (қызметтердің) жеткізушілерінен және тұтынушыларынан тәуелсіздігі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міндетті растау мақсатында аккредиттелген зертханалардың сынау нәтижелерін пайдалану;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шешім қабылдау, оның ішінде сертификттау схемасын таңдау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жұмыстарды жүргізуде шарт жасасу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және олардың сынақтарын сәйкестендіру, іріктеу жөніндегі талаптарды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бағалау (егер бұл сертификаттау схемасымен көзделген болса)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нәтижелерді талдау және сәйкестік сертификатын беру (беруден бас тарту туралы) туралы шешім қабылдау жөніндегі талаптарды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сертификаттаудың теріс нәтижелері туралы ақпаратты уәкілетті органға ұсыну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мемлекеттік жүйе тізіліміне сәйкестік сертификатын тіркеу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беру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сертификатталған өнімге (егер бұл сертификаттау схемасымен көзделген болса) инспекциялық бақылауды жүзеге асыру жөніндегі талаптарды сақтау. Инспекциялық бақылау өнімдердің үлгілерін сынақтан өткізуді және сатып алынатын өнімнің немесе берілген нәтижеге қол жеткізу бойынша өзара байланыстың және жүйелі іс-қимылдың (жұмыстың) жиынтығын, соның ішінде өнімнің өмірлік циклінің процестерін қоса алғанда, техникалық регламенттерде белгіленген талаптарға сәйкестігін жалғастыруды растау үшін тексеруді қамтиды.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декларацияларды тіркеу жөніндегі талаптарды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сәйкестік сертификаттары мен сәйкестік туралы тіркелген декларациялар тізілімін жүргізу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тіркелген декларациялар, берілген сәйкестік сертификаттары, сертификаттаудағы бас тарту туралы деректерді электронды есепке алуды жүзеге асыру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саласы шегіндегі жұмыстарды жүзеге асыру жөніндегі талаптарды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нәтижелерінің анықтығы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өнімдердің сәйкестігін растау үшін көзделген стандарттау жөніндегі нормативтік құжаттарды көрсетудің толықтығы мен дұрыстығы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растаудан өтпеген міндетті сәйкестікті растауға жататын өнімдерді әкелуге және сатуға тыйым салуды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рәсімдеу туралы қорытындының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беру тіркелген күннен кейінгі бір жұмыс күнінен кешіктірмей жүзеге асырылады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жеке басын куәландыратын құжаттың көшірмесінің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жарғының және заңды тұлға ретінде мемлекеттік тіркеу (қайта тіркеу) туралы анықтаманың (куәліктің) көшірмесінің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үшін – дара кәсіпкер ретінде мемлекеттік тіркеу туралы куәліктің көшірмесінің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келiсiмшартының (шартының) және шот-фактура немесе шот-проформа немесе тауардың қаржылық және/немесе сандық параметрлерiн көрсететiн өзге құжаттың (ұзақ мерзімді сыртқы сауда шарттарын/мәмілелерді жүзеге асыру кезінде, жүк бір жүк жіберушіден бір жүк алушыға баратын кезде шот – фактураны немесе шот – проформаны ұсыну талап етілмейді) түпнұсқалары мен көшірмелерінің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өндірушісімен немесе тауарды сатып алуға шарттың және/немесе тауарды қабылдау – беру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құжаттарының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қолхаттардың нотариалды куәландырылған көшірмелерінің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берушіден өнімді жинау орны туралы анықтаманың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актісінің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туралы құжаттардың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бұйымға техникалық паспорттың немесе әзірлеуші-зауыттың сапа паспортының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орындарынан өндіру және игеру құқығына құжаттардың (өндіруші және дайындаушы кәсіпорындар үшін)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өндірудің технологиялық процесі орындалатын стандарттау жөнiндегi нормативтік құжаттардың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өндірісінде пайдаланытатын, шикізат пен материалдарға шарттың және/немесе шот–фактураның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жүк құжаттарының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қысқаша сипаттамасының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өңдірілген стандарттау жөнiндегi нормативтік құжаттардың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шикiзат пен компоненттердің құнын анықтай отырып, франко-зауыт бағасы бойынша тауар құны шығынынаң калькуляциясының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(егер қызмет түрі лицензиялауға жататын болса) лицензияның және (немесе) рұқсаттың түпнұсқасы мен көшiрмесiнің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жануарлардан, өзен және теңiз кәсiпшiлiгiнен алынған тауар болса, сондай-ақ, егер тауарлар жануарлар азығына арналған болса, ветеринариялық сертификаттың түпнұсқасы мен көшiрмесiнің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саны мен тұрған орнын көрсете отырып, Өтініш берушіде тауардың болуын растайтын қоймалық анықтаманың және (немесе) ресурстық анықтаманың түпнұсқасы мен көшiрмесiнің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аумақтық бірлігінің жергілікті атқарушы органының жеміс-көкөніс өнімдері үшін өндірушіні көрсете отырып, өнімнің көрсетілген аумақта өсірілгені туралы анықтамасының түпнұсқасы мен көшiрмесiнің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жеміс-көкөніс өнімдері үшін өнімді өндірушімен жасалған шарт, тауарды өндірушімен жасалған шарттың түпнұсқасын немесе нотариалды куәландырылған көшірмесін міндетті түрде ұсына отырып, тауарды сатып алуға немесе сатып алу актісіне арналған шарттың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 сатып алуға (шарт, шот-фактура) құжаттарының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кері экспортталатын тауарлар үшін тауарды </w:t>
            </w:r>
            <w:r>
              <w:br/>
            </w:r>
            <w:r>
              <w:rPr>
                <w:rFonts w:ascii="Times New Roman"/>
                <w:b w:val="false"/>
                <w:i w:val="false"/>
                <w:color w:val="000000"/>
                <w:sz w:val="20"/>
              </w:rPr>
              <w:t>
Қазақстан Республикасының аумағына жеткізу фактісін растайтын құжаттардың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өңдеу нәтижесінде СЭҚ ТН бойынша тауар кодының кез келген алғашқы төрт белгі деңгейінде өзгеруі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операциялар орын алған ел тауар шығарылған ел болып есептелуі үшін жеткілікті өндірістік немесе технологиялық операцияларды орындау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пайыздық үлесі түпкі өнімнің бағасындағы тіркелген үлесіне жеткен кездегі тауар құнының өзгеруі (адвалорлық үлес қағидасы)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заңды мәртебесін растайтын құжаттардың болуы (заңды тұлғаларға - заңды тұлғаны мемлекеттік тіркеу (қайта тіркеу) туралы анықтама, заңды тұлғаның филиалын немесе өкілдігін мемлекеттік тіркеу туралы анықтама, заңды тұлғаның филиалын немесе өкілдігін мемлекеттік тіркеу туралы анықтама жарғы, заңды тұлғаның филиалын немесе өкілдігін мемлекеттік тіркеу туралы ереже, жеке кәсіпкерлерге - патент немесе куәлігі патент немесе жеке кәсіпкер куәлігі) жылына бір рет ұсынылады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 растайтын құжаттардың түпнұсқасы мен көшірмесінің болуы (тауарды өндірушімен немесе тауарды сатып алуға жасалған шарт, жүкқұжаттар, шот-фактуралар, тауарды тасымалдау туралы құжат)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(егер қызмет түрі лицензиялауға жататын болса) лицензияның түпнұсқасы мен көшірмесінің болуы;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дәрежеде қайта өңдеу өлшемшарттарын айқындауға арналған құжаттардың түпнұсқасы мен көшірмеснің болуы (тауар өндірісінде пайдаланылатын шикізат пен құрауыштардың құны, шикізатты жеткізуге арналған шарттар және/немесе есеп - шот-фактуралар және/немесе жүкқұжаттар, тауар өндірісіне сәйкес нормативтік техникалық құжаттардың тізбесі қоса берілетін технологиялық операциялардың сипаттамасы бар мәлімделген тауар өндірісі үшін жабдықтардың тізбесі, өндірістік үй-жайға арналған құжаттар, қызметкерлердің тізімі, шетелде шығарылған пайдаланылған шикізат немесе құрауыштың құнын есепке ала отырып, тауардың өзіндік құнының есептемесі;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мәлімделген өнімдер атауының тізбесінің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мекенжайын көрсете отырып, қоймада тауардың болуы және оның саны туралы қоймалық анықтаманың түпнұсқасы мен көшірмеснің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мүддесін білдіруге арналған сенімхаттың түпнұсқасы мен көшірмеснің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өнімдері үшін: </w:t>
            </w:r>
            <w:r>
              <w:br/>
            </w:r>
            <w:r>
              <w:rPr>
                <w:rFonts w:ascii="Times New Roman"/>
                <w:b w:val="false"/>
                <w:i w:val="false"/>
                <w:color w:val="000000"/>
                <w:sz w:val="20"/>
              </w:rPr>
              <w:t xml:space="preserve">
Қазақстан Республикасының тиісті аумақтық бірлігінің жергілікті атқарушы органының мәлімделген өнім партиясының көрсетілген аумақта өсірілгені туралы растау-анықтамасының түпнұсқасы мен көшірмеснің болуы, өнімді өндірушімен жасалған шарт, тауарды өндірушімен жасалған шарттың түпнұсқасын немесе нотариалды куәландырылған көшірмесін міндетті түрде ұсына отырып, тауарды сатып алуға арналған шарт;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қорғалған дәрежесі бар, бланкілерде ресімдеу: біріншісі түпнұсқа, екіншісі мен үшіншісі орындалған көшірмелері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берілген сертификаттарды тіркеу журналында өтініш берушінің қолының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тауардың шығы тегін айқындау өлшемшарттарын орындайды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нысанындағы тауардың шығу тегі туралы сертификатты ресімдеу туралы қорытындының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Метрология саласында(бұзушылықтардың ауырлық дәрежесі, аталған талаптарды сақтамаған кезде белгіленеді)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түрін бекіту туралы сертификаттың немесе өлшем құралдарын метрологиялық аттестаттау туралы сертификаттың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Түрін бекіту немесе метрологиялық аттестаттау мақсатында сынақтан, сондай-ақ тексерістен өтпеген және өлшем бірлігін қамтамасыз етудің мемлекеттік жүйесінің тізіліміне енгізілмеген өлшем құралдарын айналымға шығаруға және қолдануға тыйым салуды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құраладарының бекітілген түрін және метрологиялық аттестаттаудан өтпеген өлшем құралдарын өлшем бірлігін қамтамасыз ету мемлекеттік жүйесінің тізіліміне енгізу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және (немесе) өлшем құралында салыстырып тексеру баспа-таңбасының (және) немесе пайдалану құжатының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орындау әдістемелерінің метрологиялық аттестаттауының болуы және олардың өлшем бірлігін қамтамасыз етудің мемлекеттік жүйесінің тізілімінде тіркелуі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операцияларын жасау кезінде иелiктен шығарылатын тауарлар санының осы тауарлардың санын сипаттайтын, салмағына, көлеміне, шығынына немесе басқа шамасына сәйкестігі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бумалардағы бөлшектеп өлшенген тауар санының бумады белгiленген шамаға сәйкестігі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сәйкестікті бағалау саласындағы аккредиттеу туралы заңнамасының сақталуына(бұзушылықтардың ауырлық дәрежесі, аталған талаптарды сақтамаған кезде белгіленеді)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кезеңдерін және оларды орындау мерзімдерін, сондай-ақ инспекциялық тексеру жүргізу, соның ішінде аккредиттеу бойынша жұмыс жүргізу кезінде кезектен тыс мерзімдерді (өтінімдер мен ұсынылған құжаттарды, аккредиттеу алдындағы шарттың қорытындысын, ұсынылған құжаттардың сараптамасын, өтініш берушінің тұрған жеріндегі тексеруін, аккредиттеу немесе аккредиттеуден бас тарту туралы шешім қабылдауын, аккредиттеуден кейінгі шарттың қорытындысын, аккредиттеу салсында бекітуді, аккредиттеу туралы аттестатты беруді немесе аккредиттеу алдындағы шартты бұзуды қабылдау, қарау) қоса алғанда белгіленген тәртіпті сақтай отырып, аккредиттеу жөніндегі жұмыстарды жүргізу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субъектісінің атауының, ұйымдық-құқықтық нысанының, орналасқан жерінің; аккредиттеу субъектісінің оған сәйкестігі аккредиттелген нормативтік құжатының; аккредиттеу аттестатының тіркеу нөмірінің; ккредиттеу аттестатының аккредиттеу субъектілерінің тізілімінде тіркелген күнінің; аккредиттеу аттестатының қолданылу мерзімінің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саласына кіретін сәйкестікті бағалау объектілерінің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 басшысының тегінің, атының, әкесінің атының (ол бар болған жағдайда)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қайта ресімделген күні мен оның негізінің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материалдарын жаңарту күнінің, негізінің және жаңартылған аккредиттеу материалдары туралы ақпараттының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инспекциялық тексерулер жүргізілген күннің және нәтижелерінің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аккредиттеу жөніндегі органның кері қайтарып алған және қайтарған күні мен негіздемесінің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қолданысы тоқтатылған күні мен негіздемесінің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жойылған күнінің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телнұсқасын беру туралы белгінінің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аттестатынан айыру күні мен негіздемесініі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жүргізу, (онда аккредиттеу субъектілерінің тізілімін ресми жариялау және сәйкестікті бағалау саласындағы аккредиттеу жөніндегі нормативтік құқықтық актілерді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субъектiлерiнiң шағымдарын қарау және қабылданған шешімдер туралы ақпаратты интернет-ресурста орналастыру;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кері қайтарып алынған немесе аккредиттеуден кейінгі шарт тоқтатылған жағдайда уәкілетті органға хабарлау туралы талаптар мен мерзімдерді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аккредиттеуге өтініш беруші берген аккредиттеу аттестатының қолданылу мерзімі аяқталғанға дейін алты айдан кешіктірмей өтінімнің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мәртебесін анықтайтын құжаттардың нотариат куәландырған көшірмелерінің; мәлімделетін аккредиттеу саласының қағаздағы және электрондық жеткізгіштерінің; сапа жөніндегі нұсқаулықтың; сынақ, салыстырып тексеру, калибрлеу зертханаларына (орталықтарына), өлшемдерді орындау әдістемелерін метрологиялық аттестаттауды жүзеге асыратын заңды тұлғаларға арналған паспортының; сәйкестікті бағалау жөніндегі жұмыстарды орындайтын персонал туралы мәліметтердің болуы (сәйкестікті растау жөніндегі органдар үшін).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және (немесе) оған қоса берілген құжаттар белгіленген нысанға сәйкес келмеген не толық көлемде ұсынылмаған жағдайда аккредиттеу жөніндегі орган құжаттарды қайтарудың себептерін көрсете отырып, олардың түскен күнінен бастап есептелетін бес жұмыс күні ішінде почта арқылы өтiнiш берушiге қайтарады не оның өкіліне қолын қойғызып, қолма-қол табыс ету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Жаңарту кезінде аккредиттеу субъектісі аккредиттеу жөніндегі органға жаңартудың себептерін негіздей отырып өтініміннің және өзгерістер енгізілген құжаттардың екі данасын ұсынудың талаптарын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 қайта ұйымдастыру түрінде негіздер болмаған кезде материалдарды жаңартудың, аккредиттеу субъектісінің орналасқан жерінің өзгеруінің, аккредиттеу субъектісі атауының өзгеруінің, аккредиттеу саласының кеңеюі немесе қысқаруы туралы аккредиттеу субъектісінің өтінішінің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субъектiсiнiң құжаттарында көрсетiлген нормативтiк құжатқа өзгерiстер және (немесе) толықтырулар енгiзу және (немесе) жаңа нормативтiк құжатты қолданысқа енгiзу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жұмыстарды жүзеге асыратын мамандар құрамын өзгерту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мен сынақ жабдығын ауыстыру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құжаттар түскен кезден бастап он жұмыс күнінен аспайтын мерзімде оларды қарау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шешім шығарылған жағдайда және аккредиттеу аттестатын қайта ресімдеу үшін негіздер болмаған кезде талаптарды сақтау, аккредиттеу жөніндегі орган енгізілген өзгерістерді назарға алады, қажет болған жағдайда аккредиттеу саласын айқындайтын құжатты қайта бекітеді, бұл туралы аккредиттеу субъектісіне жазбаша почта арқылы немесе факсимильді байланыс арқылы хабарлайды және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 және мәліметтерде анық емес ақпарат және (немесе) аккредиттеу саласын кеңейтуге қатысты ақпарат анықталған кезде аккредиттеу жөніндегі орган аккредиттеу материалдарын өзекті етуден бас тарту туралы шешім қабылдау туралы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туралы хабарламаның талаптарын сақтау, шешім қабылданған күннен бастап үш жұмыс күні ішінде жазбаша түрде почта арқылы немесе факсимильді байланыс арқылы аккредиттеу субъектiсiне жіберілген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жазбаша өтініші болған кезде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нәтижелерінің дұрыстығына әсер ететін аккредиттеу өлшемшарттарына сәйкессіздіктер анықталғанда аккредиттеу аттестатын кері қайтарып алу талаптарын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аккредиттеу критерийлеріне сәйкессіздіктер аккредиттеу жөніндегі органның белгілеген мерзімі ішінде жойылмағанда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критерийлерінің бұзылуына жол бергені туралы жеке немесе заңды тұлғаның өтінішінде не мемлекеттік органның хабарламасында көрсетілген фактілер кезектен тыс инспекциялық тексеру нәтижелері бойынша расталғанда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сынақтардың және (немесе) өлшем құралдарын салыстырып тексеру, калибрлеу нәтижелерін салғастырудың анықталған теріс нәтижелері жойылмағанда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критерийлерінің және аккредиттеуден кейінгі шарт талаптарының бұзылғаны аккредиттеу субъектілерінің қызметіне мониторинг жүргізу нәтижелері бойынша анықталған кезде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(растау) бойынша жұмыстардың нәтижелерін электрондық есепке алу жөніндегі мәліметтердің сәйкестігін бағалау (растау) туралы құжат берілген күннен бастап күнтізбелік он күн ішінде уәкілетті орган айқындайтын тәртіппен деректерді ұсынбаған немесе анық емес деректер ұсынған жағдайларда аккредиттеу аттестатын кері қайтарып алу талаптарын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құрылымдық бөлімшесінің қызметі бөлігінде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саласының бір бөлігін уақытша жарамсыз деп тану туралы шешім қабылдаған кезде аккредиттеу аттестатын кері қайтарып алу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өлшемшарттарының анықталған сәйкессіздіктерінде әкімшілік құқық бұзу құрамының белгілері болған жағдайда талаптарды сақтау, аккредиттеу жөніндегі орган осындай сәйкессіздіктер анықталған күннен бастап есептелетін, үш жұмыс күні ішінде тиісті шараларды қабылдау үшін жиналған материалдарды уәкілетті органға жібереді.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күннен бастап үш жұмыс күні ішінде хабарламасы бар тапсырысты хатпен почта арқылы аккредиттеу субъектiсiне жіберілетін және өтініш беруші почта немесе өзге байланыс ұйымының хабарламасына белгі соққан күннен бастап алынған деп есептелетін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субъектісі аккредиттеу аттестатын кері қайтарып алу туралы шешімнің көшірмесін алған күннен бастап аккредиттеу аттастатын кері қайтарып алу талаптарын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аккредиттеу аттестатын жаңарту туралы шешім қабылдаған күннен бастап, бірақ аккредиттеу аттестатын кері қайтарып алу туралы шешім қабылданған күннен бастап кемінде екі ай өткеннен кейін аккредиттеу аттестатын жаңарту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жойылғаны туралы мәліметтерді растау қажет болған жағдайда инспекциялық тексеру жүргу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инспекциялық тексеру жүргiзілген жағдайларда - ол аяқталған күннен бастап аккредиттеу аттестатын немесе аккредиттеу саласының бір бөлігін қайта жаңғырту туралы не қайта жаңғыртудан бас тарту туралы шешiм қабылдау туралы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бірақ кері қайтарып алу туралы шешім қабылданған күннен бастап кемінде екі ай өткеннен кейін аккредиттеу аттестатын жаңарту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жазбаша өтініші болған немесе аккредиттеуден кейінгі шарттың тоқтатылуы кезінде аккредиттеу аттестатының қолданысын тоқтату туралы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аккредиттеу аттестатын алу кезінде жалған ақпарат бергені анықталған жағдайда аккредиттеу аттестатын айыру немесе аккредиттеу аттестатын жою туралы өтінішпен сотқа жүгіну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материалдарын қарау және олар бойынша шешімдер қабылдау жөнінде тұрақты жұмыс істейтін комиссия құру бойынша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жұмыстарды (өлшем құралдарын калибрлеу) жүзеге асыру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аккредаттеу аттестатына сілтеме жасау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бекiтiлген аккредиттеу саласындағы қызметтi тоқтату немесе алдағы жою туралы хабарлау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 келмеушілікті аккредиттеу жөніндегі органның шешімімен белгіленген мерзімде жою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және калибрлеу нәтижелерінің салыстырмалы сынақтарына салғастыруларына қатысу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аттестаттының қолданылуы тоқтатылған жағдайда, аккредиттеу аттестаттының қолданылуын тоқтату туралы шешім алған күннен бастап бес жұмыс күні ішінде аккредиттеу аттестаттын қайтару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қолданылуы, күшін жоюы, тоқтата тұруы немесе аккредиттеу аттестатынан айырылған жағдайда, аккредиттеуге сілтеме жасауды тоқтату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уақытша жарамсыз деп танылған аккредиттеу аттестатына сілтеме жасауды тоқтату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эталондарынан, олар жоқ болған жағдайда басқа елдердің шама бірліктері ұлттық эталондарынан шама бірліктерінің өлшемдерін алу арқылы өлшемдердің қадағалануын қамтамасыз ету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зертханалары (орталықтары) сәйкестікті растау жөніндегі жұмыстарды мемлекеттік метрологиялық бақылауға жататын салалардағы жұмыстарды орындау кезінде әділдікті қамтамасыз етуге, қызмет нәтижесінде туындайтын тәуекелдерді бағалау және қызмет саласындағы міндеттемелерді қамтамасыз ету үшін олардың қаржылық тұрақтылығы және тиісті ресурстары болу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калибрлеу осы өлшем құралдарының дайындаушысы, иесі немесе пайдаланушысы айқындайтын тәртіппен шама бірліктерінің мемлекеттік эталондарына бағындырылған эталондар пайдаланыла отырып калибрлеу жөніндегі талаптарды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 аттестатының болуы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жөнінде аккредиттеу аттестатынан бас тарту туралы шешім қабылданған күннен бастап қабылданған шаралардың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атестатын қайтарып алуға негіз болған сәйкессіздіктерді жойғаннан кейін аккредиттеу субъектісі оларды жойғаны туралы мәліметтерді жазбаша түрде аккредиттеу аттестатын жаңарту немесе аккредиттеу саласының бір бөлігі туралы шешім қабылдау үшін аккредиттеу жөніндегі органға жіберу талаптарын сақтау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өздерінің сәйкестігі аккредиттелген нормативтік құжаттардың талаптарын сақтау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 сәйкестікті растау жөніндегі қызмет нәтижесінде туындайтын тәуекелдерді бағалай отырып, сәйкестікті растау жөніндегі жұмыстарды орындау кезінде әділдікті қамтамасыз етуге және қызмет саласындағы міндеттемелерді қамтамасыз ету үшін олардың қаржылық тұрақтылығы және тиісті ресурстары болуға тиіс.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метрология</w:t>
            </w:r>
            <w:r>
              <w:br/>
            </w:r>
            <w:r>
              <w:rPr>
                <w:rFonts w:ascii="Times New Roman"/>
                <w:b w:val="false"/>
                <w:i w:val="false"/>
                <w:color w:val="000000"/>
                <w:sz w:val="20"/>
              </w:rPr>
              <w:t>саласындағы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35" w:id="29"/>
    <w:p>
      <w:pPr>
        <w:spacing w:after="0"/>
        <w:ind w:left="0"/>
        <w:jc w:val="left"/>
      </w:pPr>
      <w:r>
        <w:rPr>
          <w:rFonts w:ascii="Times New Roman"/>
          <w:b/>
          <w:i w:val="false"/>
          <w:color w:val="000000"/>
        </w:rPr>
        <w:t xml:space="preserve"> Расталған шағымдар мен өтініштер бойынша тәуекел дәрежесінің көрсеткіштері берілетін субъективті өлшемшарттар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9921"/>
        <w:gridCol w:w="998"/>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саласында</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және Қазақстан Республикасының сәйкестiктi бағалау саласындағы аккредиттеу туралы заңнамасының сақталуына расталған бір шағымның немесе өтініштің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және Қазақстан Республикасының сәйкестiктi бағалау саласындағы аккредиттеу туралы заңнамасының сақталуына бұзушылықтар туралы бұқаралық ақпарат құралдарында ресми хабарламалардың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метрология саласында</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және Қазақстан Республикасының сәйкестiктi бағалау саласындағы аккредиттеу туралы заңнамасының сақталуына расталған бір шағымның немесе өтініштің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және Қазақстан Республикасының сәйкестiктi бағалау саласындағы аккредиттеу туралы заңнамасының сақталуына бұзушылықтар туралы бұқаралық ақпарат құралдарында ресми хабарламалардың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сәйкестікті бағалау саласындағы аккредиттеу туралы заңнамасының сақталуына</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және Қазақстан Республикасының сәйкестiктi бағалау саласындағы аккредиттеу туралы заңнамасының сақталуына расталған бір шағымның немесе өтініштің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және Қазақстан Республикасының сәйкестiктi бағалау саласындағы аккредиттеу туралы заңнамасының сақталуына бұзушылықтар туралы бұқаралық ақпарат құралдарында ресми хабарламалардың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метрология</w:t>
            </w:r>
            <w:r>
              <w:br/>
            </w:r>
            <w:r>
              <w:rPr>
                <w:rFonts w:ascii="Times New Roman"/>
                <w:b w:val="false"/>
                <w:i w:val="false"/>
                <w:color w:val="000000"/>
                <w:sz w:val="20"/>
              </w:rPr>
              <w:t>саласындағы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37" w:id="30"/>
    <w:p>
      <w:pPr>
        <w:spacing w:after="0"/>
        <w:ind w:left="0"/>
        <w:jc w:val="left"/>
      </w:pPr>
      <w:r>
        <w:rPr>
          <w:rFonts w:ascii="Times New Roman"/>
          <w:b/>
          <w:i w:val="false"/>
          <w:color w:val="000000"/>
        </w:rPr>
        <w:t xml:space="preserve"> Тәуелсіз ұйымдар аудитінің (сараптамасының) нәтижелері бойынша тәуекел дәрежесінің көрсеткіштері берілетін субъективті өлшемшарттар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456"/>
        <w:gridCol w:w="1193"/>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саласында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бұзушылықтар және Қазақстан Республикасының сәйкестікті бағалау саласындағы аккредиттеу туралы заңнамасының сақталуы туралы расталған мәліметтердің болуы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метрология саласында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бұзушылықтар және Қазақстан Республикасының сәйкестікті бағалау саласындағы аккредиттеу туралы заңнамасының сақталуы туралы расталған мәліметтердің болуы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сәйкестікті бағалау саласындағы аккредиттеу туралы заңнамасының сақталуына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бұзушылықтар және Қазақстан Республикасының сәйкестікті бағалау саласындағы аккредиттеу туралы заңнамасының сақталуы туралы расталған мәліметтердің болуы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r>
              <w:br/>
            </w: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метрология</w:t>
            </w:r>
            <w:r>
              <w:br/>
            </w:r>
            <w:r>
              <w:rPr>
                <w:rFonts w:ascii="Times New Roman"/>
                <w:b w:val="false"/>
                <w:i w:val="false"/>
                <w:color w:val="000000"/>
                <w:sz w:val="20"/>
              </w:rPr>
              <w:t>саласындағы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39" w:id="31"/>
    <w:p>
      <w:pPr>
        <w:spacing w:after="0"/>
        <w:ind w:left="0"/>
        <w:jc w:val="left"/>
      </w:pPr>
      <w:r>
        <w:rPr>
          <w:rFonts w:ascii="Times New Roman"/>
          <w:b/>
          <w:i w:val="false"/>
          <w:color w:val="000000"/>
        </w:rPr>
        <w:t xml:space="preserve"> Уәкілетті органдар және ұйымдар ұсынған мәліметтерді талдау нәтижелері бойынша тәуекел дәрежесінің көрсеткіштері берілетін субъективті өлшемшарттар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9346"/>
        <w:gridCol w:w="1239"/>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саласында</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бұзушылықтар және Қазақстан Республикасының сәйкестікті бағалау саласындағы аккредиттеу туралы заңнамасының сақталуы туралы мәліметтердің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метрология саласында</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бұзушылықтар және Қазақстан Республикасының сәйкестікті бағалау саласындағы аккредиттеу туралы заңнамасының сақталуы туралы мәліметтердің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сәйкестікті бағалау саласындағы аккредиттеу туралы заңнамасының сақталуына</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саласындағы бұзушылықтар және Қазақстан Республикасының сәйкестікті бағалау саласындағы аккредиттеу туралы заңнамасының сақталуы туралы мәліметтердің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2-қосымша</w:t>
            </w:r>
          </w:p>
        </w:tc>
      </w:tr>
    </w:tbl>
    <w:bookmarkStart w:name="z41" w:id="32"/>
    <w:p>
      <w:pPr>
        <w:spacing w:after="0"/>
        <w:ind w:left="0"/>
        <w:jc w:val="left"/>
      </w:pPr>
      <w:r>
        <w:rPr>
          <w:rFonts w:ascii="Times New Roman"/>
          <w:b/>
          <w:i w:val="false"/>
          <w:color w:val="000000"/>
        </w:rPr>
        <w:t xml:space="preserve"> Техникалық реттеу саласындағы тексеру парағы</w:t>
      </w:r>
    </w:p>
    <w:bookmarkEnd w:id="32"/>
    <w:p>
      <w:pPr>
        <w:spacing w:after="0"/>
        <w:ind w:left="0"/>
        <w:jc w:val="both"/>
      </w:pPr>
      <w:r>
        <w:rPr>
          <w:rFonts w:ascii="Times New Roman"/>
          <w:b w:val="false"/>
          <w:i w:val="false"/>
          <w:color w:val="000000"/>
          <w:sz w:val="28"/>
        </w:rPr>
        <w:t>
      Қазақстан Республикасының мемлекеттік рәміздерін дайындаушыларға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295"/>
        <w:gridCol w:w="801"/>
        <w:gridCol w:w="801"/>
        <w:gridCol w:w="801"/>
        <w:gridCol w:w="802"/>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Туын және Қазақстан Республикасының Мемлекеттiк Елтаңбасын дайындауға лицензияның болуы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нормативтік құжаттардың (ҚР СТ 987 және ҚР СТ 988) болуы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өлшем және бақылау құралдарының, оның ішінде қолданыстағы стандарттау жөніндегі нормативтік құжаттардың талаптарына сәйкес дайындалған мемлекеттік рәміздерді дайындаудың технологиялық процесін және сапасын сақтауды қамтамасыз ететін түстер атласының) болуы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құралдары мен сынау жабдықтарын салыстырып тексеру немесе метрологиялық аттестаттау туралы сертификаттың болуы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(тұлғалар)________ _______ 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 _______ ________________________________________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 м. 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3" w:id="33"/>
    <w:p>
      <w:pPr>
        <w:spacing w:after="0"/>
        <w:ind w:left="0"/>
        <w:jc w:val="left"/>
      </w:pPr>
      <w:r>
        <w:rPr>
          <w:rFonts w:ascii="Times New Roman"/>
          <w:b/>
          <w:i w:val="false"/>
          <w:color w:val="000000"/>
        </w:rPr>
        <w:t xml:space="preserve"> Техникалық реттеу саласындағы тексеру парағы</w:t>
      </w:r>
    </w:p>
    <w:bookmarkEnd w:id="33"/>
    <w:p>
      <w:pPr>
        <w:spacing w:after="0"/>
        <w:ind w:left="0"/>
        <w:jc w:val="both"/>
      </w:pPr>
      <w:r>
        <w:rPr>
          <w:rFonts w:ascii="Times New Roman"/>
          <w:b w:val="false"/>
          <w:i w:val="false"/>
          <w:color w:val="000000"/>
          <w:sz w:val="28"/>
        </w:rPr>
        <w:t>
      Техникалық регламенттің күші қолданылатын сәйкестікті растау жөніндегі органдар, зертханалар және өтініш берушілерге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376"/>
        <w:gridCol w:w="501"/>
        <w:gridCol w:w="502"/>
        <w:gridCol w:w="502"/>
        <w:gridCol w:w="502"/>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сәйкестікті растау жөніндегі сарапшы-аудиторлары бар өнімдердің (қызметтердің) өндірушілерінен (орындаушыларынан), өнімдердің (қызметтердің) жеткізушілерінен және тұтынушыларынан тәуелсіздігі бойынша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міндетті растау мақсатында аккредиттелген зертханалардың сынау нәтижелерін пайдалану;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шешім қабылдау, оның ішінде сертификттау схемасын таңдау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жұмыстарды жүргізуде шарт жасасу жөніндегі талаптарды сақату;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және олардың сынақтарын сәйкестендіру, іріктеу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бағалау (егер бұл сертификаттау схемасымен көзделген болса)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 талдау және сәйкестік сертификатын беру (беруден бас тарту туралы) туралы шешім қабылдау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сертификаттаудың теріс нәтижелері туралы ақпаратты уәкілетті органға ұсыну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мемлекеттік жүйе тізіліміне сәйкестік сертификатын тіркеу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беру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өнімге (егер бұл сертификаттау схемасымен көзделген болса) инспекциялық бақылауды жүзеге асыру жөніндегі талаптарды сақтау. Инспекциялық бақылау өнімдердің үлгілерін сынақтан өткізуді және сатып алынатын өнімнің немесе берілген нәтижеге қол жеткізу бойынша өзара байланыстың және жүйелі іс-қимылдың (жұмыстың) жиынтығын, соның ішінде өнімнің өмірлік циклінің процестерін қоса алғанда, техникалық регламенттерде белгіленген талаптарға сәйкестігін жалғастыруды растау үшін тексеруді қамтиды.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декларацияларды тіркеу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сәйкестік сертификаттары мен сәйкестік туралы тіркелген декларациялар тізілімін жүргізу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тіркелген декларациялар, берілген сәйкестік сертификаттары, сертификаттаудағы бас тарту туралы деректерді электронды есепке алуды жүзеге асыру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жұмыстарды жүзеге асыру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нәтижелерінің анықтығы жөніндегі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өнімдердің сәйкестігін растау үшін көзделген стандарттау жөніндегі нормативтік құжаттарды көрсетудің толықтығы мен дұрыстығы бойынша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растаудан өтпеген міндетті сәйкестікті растауға жататын өнімдерді әкелуге және сатуға тыйым салуды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 _______ 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 _______ ________________________________________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_______ 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4-қосымша</w:t>
            </w:r>
          </w:p>
        </w:tc>
      </w:tr>
    </w:tbl>
    <w:bookmarkStart w:name="z45" w:id="34"/>
    <w:p>
      <w:pPr>
        <w:spacing w:after="0"/>
        <w:ind w:left="0"/>
        <w:jc w:val="left"/>
      </w:pPr>
      <w:r>
        <w:rPr>
          <w:rFonts w:ascii="Times New Roman"/>
          <w:b/>
          <w:i w:val="false"/>
          <w:color w:val="000000"/>
        </w:rPr>
        <w:t xml:space="preserve"> Техникалық реттеу саласындағы тексеру парағы</w:t>
      </w:r>
    </w:p>
    <w:bookmarkEnd w:id="34"/>
    <w:p>
      <w:pPr>
        <w:spacing w:after="0"/>
        <w:ind w:left="0"/>
        <w:jc w:val="both"/>
      </w:pPr>
      <w:r>
        <w:rPr>
          <w:rFonts w:ascii="Times New Roman"/>
          <w:b w:val="false"/>
          <w:i w:val="false"/>
          <w:color w:val="000000"/>
          <w:sz w:val="28"/>
        </w:rPr>
        <w:t>
      Өндірушілер және тауардың шығу тегі туралы сараптама актісінің ішкі айналымға арналған тауардың шығу тегі туралы сертификатты, тауардың шығу тегі туралы сертификатты беруге уәкілетті (уәкілетті) органға (ұйымға) қатысты;</w:t>
      </w:r>
    </w:p>
    <w:p>
      <w:pPr>
        <w:spacing w:after="0"/>
        <w:ind w:left="0"/>
        <w:jc w:val="both"/>
      </w:pPr>
      <w:r>
        <w:rPr>
          <w:rFonts w:ascii="Times New Roman"/>
          <w:b w:val="false"/>
          <w:i w:val="false"/>
          <w:color w:val="000000"/>
          <w:sz w:val="28"/>
        </w:rPr>
        <w:t>
      Қазақстан Республикасынан экспортталатын, Қазақстан Республикасынан және өндірушілерден кері экспортталатын тауардың шығу тегі туралы сараптама актісінің ішкі айналымға арналған тауардың шығу тегі туралы сертификатты, тауардың шығу тегі туралы сертификатты беруге уәкілетті (уәкілетті) органға (ұйымға)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849"/>
        <w:gridCol w:w="420"/>
        <w:gridCol w:w="420"/>
        <w:gridCol w:w="421"/>
        <w:gridCol w:w="42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рәсімдеу туралы қорытындының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беру тіркелген күннен кейінгі бір жұмыс күнінен кешіктірмей жүзеге асырылады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жеке басын куәландыратын құжаттың көшірмесінің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жарғының және заңды тұлға ретінде мемлекеттік тіркеу (қайта тіркеу) туралы анықтаманың (куәліктің) көшірмесінің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үшін – дара кәсіпкер ретінде мемлекеттік тіркеу туралы куәліктің көшірмесінің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келiсiмшартының (шартының) және шот-фактура немесе шот-проформа немесе тауардың қаржылық және/немесе сандық параметрлерiн көрсететiн өзге құжаттың (ұзақ мерзімді сыртқы сауда шарттарын/мәмілелерді жүзеге асыру кезінде, жүк бір жүк жіберушіден бір жүк алушыға баратын кезде шот – фактураны немесе шот – проформаны ұсыну талап етілмейді)түпнұсқалары мен көшірмелерінің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өндірісінде пайдаланытатын, шикізат пен материалдарға шарттың және/немесе шот–фактураның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өндірушісімен немесе тауарды сатып алуға шарттың және/немесе тауарды қабылдау – беру актісінің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қолхаттардың нотариалды куәландырылған көшірмелерінің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берушіден өнімді жинау орны туралы анықтаманың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актісінің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туралы құжаттардың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бұйымға техникалық паспорттың немесе әзірлеуші-зауыттың сапа паспортының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орындарынан өндіру және игеру құқығына құжаттардың (өндіруші және дайындаушы кәсіпорындар үшін)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өндірудің технологиялық процесі орындалатын стандарттау жөнiндегi нормативтік құжаттардың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өндірісінде пайдаланытатын, шикізат пен материалдарға шарттың және/немесе шот–фактураның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жүк құжаттарының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қысқаша сипаттамасының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тауар өңдірілген стандарттау жөнiндегi нормативтік құжаттардың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шикiзат пен компоненттердің құнын анықтай отырып, франко-зауыт бағасы бойынша тауар құны шығынынаң калькуляциясының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(егер қызмет түрі лицензиялауға жататын болса) лицензияның және (немесе) рұқсаттың түпнұсқасы мен көшiрмесiнің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жануарлардан, өзен және теңiз кәсiпшiлiгiнен алынған тауар болса, сондай-ақ, егер тауарлар жануарлар азығына арналған болса, ветеринариялық сертификаттың түпнұсқасы мен көшiрмесiнің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мен тұрған орнын көрсете отырып, Өтініш берушіде тауардың болуын растайтын қоймалық анықтаманың және (немесе) ресурстық анықтаманың түпнұсқасы мен көшiрмесiнің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аумақтық бірлігінің жергілікті атқарушы органының жеміс-көкөніс өнімдері үшін өндірушіні көрсете отырып, өнімнің көрсетілген аумақта өсірілгені туралы анықтамасының түпнұсқасы мен көшiрмесiнің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жеміс-көкөніс өнімдері үшін өнімді өндірушімен жасалған шарт, тауарды өндірушімен жасалған шарттың түпнұсқасын немесе нотариалды куәландырылған көшірмесін міндетті түрде ұсына отырып, тауарды сатып алуға немесе сатып алу актісіне арналған шарттың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 сатып алуға (шарт, шот-фактура) құжаттарының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w:t>
            </w:r>
            <w:r>
              <w:br/>
            </w:r>
            <w:r>
              <w:rPr>
                <w:rFonts w:ascii="Times New Roman"/>
                <w:b w:val="false"/>
                <w:i w:val="false"/>
                <w:color w:val="000000"/>
                <w:sz w:val="20"/>
              </w:rPr>
              <w:t>
Қазақстан Республикасының аумағына жеткізу фактісін растайтын құжаттардың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өңдеу нәтижесінде СЭҚ ТН бойынша тауар кодының кез келген алғашқы төрт белгі деңгейінде өзгеруі жөніндегі талаптарды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операциялар орын алған ел тауар шығарылған ел болып есептелуі үшін жеткілікті өндірістік немесе технологиялық операцияларды орындау бойынша талаптарды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пайыздық үлесі түпкі өнімнің бағасындағы тіркелген үлесіне жеткен кездегі тауар құнының өзгеруі (адвалорлық үлес қағидасы) бойынша талаптарды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мәртебесін растайтын құжаттардың болуы (заңды тұлғаларға - заңды тұлғаны мемлекеттік тіркеу (қайта тіркеу) туралы анықтама, заңды тұлғаның филиалын немесе өкілдігін мемлекеттік тіркеу туралы анықтама, заңды тұлғаның филиалын немесе өкілдігін мемлекеттік тіркеу туралы анықтама жарғы, заңды тұлғаның филиалын немесе өкілдігін мемлекеттік тіркеу туралы ереже, жеке кәсіпкерлерге - патент немесе куәлігі патент немесе жеке кәсіпкер куәлігі) жылына бір рет ұсынылады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 растайтын құжаттардың түпнұсқасы мен көшірмесінің болуы (тауарды өндірушімен немесе тауарды сатып алуға жасалған шарт, жүкқұжаттар, шот-фактуралар, тауарды тасымалдау туралы құжат)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(егер қызмет түрі лицензиялауға жататын болса) лицензияның түпнұсқасы мен көшірмесінің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дәрежеде қайта өңдеу өлшемшарттарын айқындауға арналған құжаттардың түпнұсқасы мен көшірмеснің болуы (тауар өндірісінде пайдаланылатын шикізат пен құрауыштардың құны, шикізатты жеткізуге арналған шарттар және/немесе есеп - шот-фактуралар және/немесе жүкқұжаттар, тауар өндірісіне сәйкес нормативтік техникалық құжаттардың тізбесі қоса берілетін технологиялық операциялардың сипаттамасы бар мәлімделген тауар өндірісі үшін жабдықтардың тізбесі, өндірістік үй-жайға арналған құжаттар, қызметкерлердің тізімі, шетелде шығарылған пайдаланылған шикізат немесе құрауыштың құнын есепке ала отырып, тауардың өзіндік құнының есептемесі;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мәлімделген өнімдер атауының тізбесінің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мекенжайын көрсете отырып, қоймада тауардың болуы және оның саны туралы қоймалық анықтаманың түпнұсқасы мен көшірмеснің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мүддесін білдіруге арналған сенімхаттың түпнұсқасы мен көшірмеснің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 үшін:</w:t>
            </w:r>
            <w:r>
              <w:br/>
            </w:r>
            <w:r>
              <w:rPr>
                <w:rFonts w:ascii="Times New Roman"/>
                <w:b w:val="false"/>
                <w:i w:val="false"/>
                <w:color w:val="000000"/>
                <w:sz w:val="20"/>
              </w:rPr>
              <w:t>
Қазақстан Республикасының тиісті аумақтық бірлігінің жергілікті атқарушы органының мәлімделген өнім партиясының көрсетілген аумақта өсірілгені туралы растау-анықтамасының түпнұсқасы мен көшірмеснің болуы, өнімді өндірушімен жасалған шарт, тауарды өндірушімен жасалған шарттың түпнұсқасын немесе нотариалды куәландырылған көшірмесін міндетті түрде ұсына отырып, тауарды сатып алуға арналған шарт;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қорғалған дәрежесі бар, бланкілерде ресімдеу: біріншісі түпнұсқа, екіншісі мен үшіншісі орындалған көшірмелері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берілген сертификаттарды тіркеу журналында өтініш берушінің қолының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тауардың шығы тегін айқындау өлшемшарттарын орындайды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нысанындағы тауардың шығу тегі туралы сертификатты ресімдеу туралы қорытындының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________________ 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________________ ______ 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5-қосымша</w:t>
            </w:r>
          </w:p>
        </w:tc>
      </w:tr>
    </w:tbl>
    <w:bookmarkStart w:name="z47" w:id="35"/>
    <w:p>
      <w:pPr>
        <w:spacing w:after="0"/>
        <w:ind w:left="0"/>
        <w:jc w:val="left"/>
      </w:pPr>
      <w:r>
        <w:rPr>
          <w:rFonts w:ascii="Times New Roman"/>
          <w:b/>
          <w:i w:val="false"/>
          <w:color w:val="000000"/>
        </w:rPr>
        <w:t xml:space="preserve"> Метрология саласындағы тексеру парағы</w:t>
      </w:r>
    </w:p>
    <w:bookmarkEnd w:id="35"/>
    <w:p>
      <w:pPr>
        <w:spacing w:after="0"/>
        <w:ind w:left="0"/>
        <w:jc w:val="both"/>
      </w:pPr>
      <w:r>
        <w:rPr>
          <w:rFonts w:ascii="Times New Roman"/>
          <w:b w:val="false"/>
          <w:i w:val="false"/>
          <w:color w:val="000000"/>
          <w:sz w:val="28"/>
        </w:rPr>
        <w:t>
      азаматтардың өмірі мен денсаулығын қорғауды қамтамасыз ету бойынша жұмыстар;</w:t>
      </w:r>
    </w:p>
    <w:p>
      <w:pPr>
        <w:spacing w:after="0"/>
        <w:ind w:left="0"/>
        <w:jc w:val="both"/>
      </w:pPr>
      <w:r>
        <w:rPr>
          <w:rFonts w:ascii="Times New Roman"/>
          <w:b w:val="false"/>
          <w:i w:val="false"/>
          <w:color w:val="000000"/>
          <w:sz w:val="28"/>
        </w:rPr>
        <w:t>
      қоршаған ортаны қорғау, геология және гидрометеорология саласындағы қызметті жүзеге асыру кезінде пайдаланылатын, өлшемдермен байланысты қызмет түрлерін жүзеге асыратын субъекті (объекті) жатады;</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 жөніндегі қызметті жүзеге асыру;</w:t>
      </w:r>
    </w:p>
    <w:p>
      <w:pPr>
        <w:spacing w:after="0"/>
        <w:ind w:left="0"/>
        <w:jc w:val="both"/>
      </w:pPr>
      <w:r>
        <w:rPr>
          <w:rFonts w:ascii="Times New Roman"/>
          <w:b w:val="false"/>
          <w:i w:val="false"/>
          <w:color w:val="000000"/>
          <w:sz w:val="28"/>
        </w:rPr>
        <w:t>
      мемлекеттік есепке алу операциялары, сатып алушы (тұтынушы) және сатушы (өнім беруші, өндіруші, орындаушы) арасындағы, оның ішінде тұрмыстық және коммуналдық қызметтер мен байланыс қызметтері салаларындағы сауда-коммерциялық операциялар;</w:t>
      </w:r>
    </w:p>
    <w:p>
      <w:pPr>
        <w:spacing w:after="0"/>
        <w:ind w:left="0"/>
        <w:jc w:val="both"/>
      </w:pPr>
      <w:r>
        <w:rPr>
          <w:rFonts w:ascii="Times New Roman"/>
          <w:b w:val="false"/>
          <w:i w:val="false"/>
          <w:color w:val="000000"/>
          <w:sz w:val="28"/>
        </w:rPr>
        <w:t>
      еңбек және көлік қозғалысы қауіпсіздігін қамтамасыз ету бойынша жұмыстар;</w:t>
      </w:r>
    </w:p>
    <w:p>
      <w:pPr>
        <w:spacing w:after="0"/>
        <w:ind w:left="0"/>
        <w:jc w:val="both"/>
      </w:pPr>
      <w:r>
        <w:rPr>
          <w:rFonts w:ascii="Times New Roman"/>
          <w:b w:val="false"/>
          <w:i w:val="false"/>
          <w:color w:val="000000"/>
          <w:sz w:val="28"/>
        </w:rPr>
        <w:t>
      қару-жарақ, әскери техника жасау;</w:t>
      </w:r>
    </w:p>
    <w:p>
      <w:pPr>
        <w:spacing w:after="0"/>
        <w:ind w:left="0"/>
        <w:jc w:val="both"/>
      </w:pPr>
      <w:r>
        <w:rPr>
          <w:rFonts w:ascii="Times New Roman"/>
          <w:b w:val="false"/>
          <w:i w:val="false"/>
          <w:color w:val="000000"/>
          <w:sz w:val="28"/>
        </w:rPr>
        <w:t>
      сынақтар, метрологиялық аттестаттау, салыстырып тексеруші, өлшем құралдарын калибрлеу;</w:t>
      </w:r>
    </w:p>
    <w:p>
      <w:pPr>
        <w:spacing w:after="0"/>
        <w:ind w:left="0"/>
        <w:jc w:val="both"/>
      </w:pPr>
      <w:r>
        <w:rPr>
          <w:rFonts w:ascii="Times New Roman"/>
          <w:b w:val="false"/>
          <w:i w:val="false"/>
          <w:color w:val="000000"/>
          <w:sz w:val="28"/>
        </w:rPr>
        <w:t>
      энергетикалық ресурстардың барлық түрлерін шығару, өндіру, кейін өңдеу, тасымалдау, сақтау және тұтыну;</w:t>
      </w:r>
    </w:p>
    <w:p>
      <w:pPr>
        <w:spacing w:after="0"/>
        <w:ind w:left="0"/>
        <w:jc w:val="both"/>
      </w:pPr>
      <w:r>
        <w:rPr>
          <w:rFonts w:ascii="Times New Roman"/>
          <w:b w:val="false"/>
          <w:i w:val="false"/>
          <w:color w:val="000000"/>
          <w:sz w:val="28"/>
        </w:rPr>
        <w:t>
      мемлекеттік органдардың, сот және құқық қорғау органдарының тапсырмалары бойынша орындалатын жұмыстар.</w:t>
      </w:r>
    </w:p>
    <w:p>
      <w:pPr>
        <w:spacing w:after="0"/>
        <w:ind w:left="0"/>
        <w:jc w:val="both"/>
      </w:pPr>
      <w:r>
        <w:rPr>
          <w:rFonts w:ascii="Times New Roman"/>
          <w:b w:val="false"/>
          <w:i w:val="false"/>
          <w:color w:val="000000"/>
          <w:sz w:val="28"/>
        </w:rPr>
        <w:t>
      ғылыми зерттеулер жүргізу;</w:t>
      </w:r>
    </w:p>
    <w:p>
      <w:pPr>
        <w:spacing w:after="0"/>
        <w:ind w:left="0"/>
        <w:jc w:val="both"/>
      </w:pPr>
      <w:r>
        <w:rPr>
          <w:rFonts w:ascii="Times New Roman"/>
          <w:b w:val="false"/>
          <w:i w:val="false"/>
          <w:color w:val="000000"/>
          <w:sz w:val="28"/>
        </w:rPr>
        <w:t>
      ұлттық және халықаралық спорт рекордтарын тіркеу кезінде пайдаланылатын, өлшемдермен байланысты қызметтің түрлерін жүзеге асыратын субъектлеріге (объектілерге)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621"/>
        <w:gridCol w:w="886"/>
        <w:gridCol w:w="887"/>
        <w:gridCol w:w="887"/>
        <w:gridCol w:w="887"/>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түрін бекіту туралы сертификаттың немесе өлшем құралдарын метрологиялық аттестаттау туралы сертификаттың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 бекіту немесе метрологиялық аттестаттау мақсатында сынақтан, сондай-ақ тексерістен өтпеген және өлшем бірлігін қамтамасыз етудің мемлекеттік жүйесінің тізіліміне енгізілмеген өлшем құралдарын айналымға шығаруға және қолдануға тыйым салуды сақтау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құраладарының бекітілген түрін және метрологиялық аттестаттаудан өтпеген өлшем құралдарын өлшем бірлігін қамтамасыз ету мемлекеттік жүйесінің тізіліміне енгізу бойынша талаптарды сақтау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және (немесе) өлшем құралында салыстырып тексеру баспа-таңбасының (және) немесе пайдалану құжатының болуы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орындау әдістемелерінің метрологиялық аттестаттауының болуы және олардың өлшем бірлігін қамтамасыз етудің мемлекеттік жүйесінің тізілімінде тіркелуі бойынша талаптарды сақтау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операцияларын жасау кезінде иелiктен шығарылатын тауарлар санының осы тауарлардың санын сипаттайтын, салмағына, көлеміне, шығынына немесе басқа шамасына сәйкестігі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бумалардағы бөлшектеп өлшенген тауар санының бумады белгiленген шамаға сәйкестігі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бумалардағы бөлшектеп өлшенген тауар санының бумады белгiленген шамаға сәйкестігі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 _____ 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 _____ 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 ______ 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6-қосымша</w:t>
            </w:r>
          </w:p>
        </w:tc>
      </w:tr>
    </w:tbl>
    <w:bookmarkStart w:name="z49" w:id="36"/>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36"/>
    <w:p>
      <w:pPr>
        <w:spacing w:after="0"/>
        <w:ind w:left="0"/>
        <w:jc w:val="both"/>
      </w:pPr>
      <w:r>
        <w:rPr>
          <w:rFonts w:ascii="Times New Roman"/>
          <w:b w:val="false"/>
          <w:i w:val="false"/>
          <w:color w:val="000000"/>
          <w:sz w:val="28"/>
        </w:rPr>
        <w:t>
      Аккредиттеу жөніндегі органға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924"/>
        <w:gridCol w:w="407"/>
        <w:gridCol w:w="408"/>
        <w:gridCol w:w="408"/>
        <w:gridCol w:w="40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кезеңдерін және оларды орындау мерзімдерін, сондай-ақ инспекциялық тексеру жүргізу, соның ішінде аккредиттеу бойынша жұмыс жүргізу кезінде кезектен тыс мерзімдерді (өтінімдер мен ұсынылған құжаттарды, аккредиттеу алдындағы шарттың қорытындысын, ұсынылған құжаттардың сараптамасын, өтініш берушінің тұрған жеріндегі тексеруін, аккредиттеу немесе аккредиттеуден бас тарту туралы шешім қабылдауын, аккредиттеуден кейінгі шарттың қорытындысын, аккредиттеу салсында бекітуді, аккредиттеу туралы аттестатты беруді немесе аккредиттеу алдындағы шартты бұзуды қабылдау, қарау) қоса алғанда белгіленген тәртіпті сақтай отырып, аккредиттеу жөніндегі жұмыстарды жүргізу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субъектісінің атауының, ұйымдық-құқықтық нысанының, орналасқан жерінің; аккредиттеу субъектісінің оған сәйкестігі аккредиттелген нормативтік құжатының; аккредиттеу аттестатының тіркеу нөмірінің; ккредиттеу аттестатының аккредиттеу субъектілерінің тізілімінде тіркелген күнінің; аккредиттеу аттестатының қолданылу мерзімінің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саласына кіретін сәйкестікті бағалау объектілерінің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субъектісі басшысының тегінің, атының, әкесінің атының (ол бар болған жағдайда)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қайта ресімделген күні мен оның негізінің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материалдарын жаңарту күнінің, негізінің және жаңартылған аккредиттеу материалдары туралы ақпараттының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инспекциялық тексерулер жүргізілген күннің және нәтижелерінің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 аккредиттеу жөніндегі органның кері қайтарып алған және қайтарған күні мен негіздемесінің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қолданысы тоқтатылған күні мен негіздемесінің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жойылған күнінің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аттестатының телнұсқасын беру туралы белгінінің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аккредиттеу аттестатынан айыру күні мен негіздемесініі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жүргізу, (онда аккредиттеу субъектілерінің тізілімін ресми жариялау және сәйкестікті бағалау саласындағы аккредиттеу жөніндегі нормативтік құқықтық актілерді орналастыру);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субъектiлерiнiң шағымдарын қарау және қабылданған шешімдер туралы ақпаратты интернет-ресурста орналастыру;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кері қайтарып алынған немесе аккредиттеуден кейінгі шарт тоқтатылған жағдайда уәкілетті органға хабарлау туралы талаптар мен мерзімдерді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аккредиттеуге өтініш беруші берген аккредиттеу аттестатының қолданылу мерзімі аяқталғанға дейін алты айдан кешіктірмей өтінімнің болуы;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мәртебесін анықтайтын құжаттардың нотариат куәландырған көшірмелерінің; мәлімделетін аккредиттеу саласының қағаздағы және электрондық жеткізгіштерінің; сапа жөніндегі нұсқаулықтың; сынақ, салыстырып тексеру, калибрлеу зертханаларына (орталықтарына), өлшемдерді орындау әдістемелерін метрологиялық аттестаттауды жүзеге асыратын заңды тұлғаларға арналған паспортының; сәйкестікті бағалау жөніндегі жұмыстарды орындайтын персонал туралы мәліметтердің болуы (сәйкестікті растау жөніндегі органдар үшін).</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және (немесе) оған қоса берілген құжаттар белгіленген нысанға сәйкес келмеген не толық көлемде ұсынылмаған жағдайда аккредиттеу жөніндегі орган құжаттарды қайтарудың себептерін көрсете отырып, олардың түскен күнінен бастап есептелетін бес жұмыс күні ішінде почта арқылы өтiнiш берушiге қайтарады не оның өкіліне қолын қойғызып, қолма-қол табыс ету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кезінде аккредиттеу субъектісі аккредиттеу жөніндегі органға жаңартудың себептерін негіздей отырып өтініміннің және өзгерістер енгізілген құжаттардың екі данасын ұсынудың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 қайта ұйымдастыру түрінде негіздер болмаған кезде материалдарды жаңартудың, аккредиттеу субъектісінің орналасқан жерінің өзгеруінің, аккредиттеу субъектісі атауының өзгеруінің, ккредиттеу саласының кеңеюі немесе қысқаруы туралы аккредиттеу субъектісінің өтінішінің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субъектiсiнiң құжаттарында көрсетiлген нормативтiк құжатқа өзгерiстер және (немесе) толықтырулар енгiзу және (немесе) жаңа нормативтiк құжатты қолданысқа енгiзу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жұмыстарды жүзеге асыратын мамандар құрамын өзгерту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мен сынақ жабдығын ауыстыру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құжаттар түскен кезден бастап он жұмыс күнінен аспайтын мерзімде оларды қарау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шешім шығарылған жағдайда және аккредиттеу аттестатын қайта ресімдеу үшін негіздер болмаған кезде талаптарды сақтау, аккредиттеу жөніндегі орган енгізілген өзгерістерді назарға алады, қажет болған жағдайда аккредиттеу саласын айқындайтын құжатты қайта бекітеді, бұл туралы аккредиттеу субъектісіне жазбаша почта арқылы немесе факсимильді байланыс арқылы хабарлайды және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 және мәліметтерде анық емес ақпарат және (немесе) аккредиттеу саласын кеңейтуге қатысты ақпарат анықталған кезде аккредиттеу жөніндегі орган аккредиттеу материалдарын өзекті етуден бас тарту туралы шешім қабылдау туралы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туралы хабарламаның талаптарын сақтау, шешім қабылданған күннен бастап үш жұмыс күні ішінде жазбаша түрде почта арқылы немесе факсимильді байланыс арқылы аккредиттеу субъектiсiне жіберілген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жазбаша өтініші болған кезде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нәтижелерінің дұрыстығына әсер ететін аккредиттеу өлшемшарттарына сәйкессіздіктер анықталғанда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аккредиттеу критерийлеріне сәйкессіздіктер аккредиттеу жөніндегі органның белгілеген мерзімі ішінде жойылмағанда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критерийлерінің бұзылуына жол бергені туралы жеке немесе заңды тұлғаның өтінішінде не мемлекеттік органның хабарламасында көрсетілген фактілер кезектен тыс инспекциялық тексеру нәтижелері бойынша расталғанда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сынақтардың және (немесе) өлшем құралдарын салыстырып тексеру, калибрлеу нәтижелерін салғастырудың анықталған теріс нәтижелері жойылмағанда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критерийлерінің және аккредиттеуден кейінгі шарт талаптарының бұзылғаны аккредиттеу субъектілерінің қызметіне мониторинг жүргізу нәтижелері бойынша анықталған кезде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(растау) бойынша жұмыстардың нәтижелерін электрондық есепке алу жөніндегі мәліметтердің сәйкестігін бағалау (растау) туралы құжат берілген күннен бастап күнтізбелік он күн ішінде уәкілетті орган айқындайтын тәртіппен деректерді ұсынбаған немесе анық емес деректер ұсынған жағдайларда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құрылымдық бөлімшесінің қызметі бөлігінде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аккредиттеу саласының бір бөлігін уақытша жарамсыз деп тану туралы шешім қабылдаған кезде аккредиттеу аттестатын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өлшемшарттарының анықталған сәйкессіздіктерінде әкімшілік құқық бұзу құрамының белгілері болған жағдайда талаптарды сақтау, аккредиттеу жөніндегі орган осындай сәйкессіздіктер анықталған күннен бастап есептелетін, үш жұмыс күні ішінде тиісті шараларды қабылдау үшін жиналған материалдарды уәкілетті органға жібереді.</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күннен бастап үш жұмыс күні ішінде хабарламасы бар тапсырысты хатпен почта арқылы аккредиттеу субъектiсiне жіберілетін және өтініш беруші почта немесе өзге байланыс ұйымының хабарламасына белгі соққан күннен бастап алынған деп есептелетін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аккредиттеу аттестатын кері қайтарып алу туралы шешімнің көшірмесін алған күннен бастап аккредиттеу аттастатын кері қайтарып алу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аккредиттеу аттестатын жаңарту туралы шешім қабылдаған күннен бастап, бірақ аккредиттеу аттестатын кері қайтарып алу туралы шешім қабылданған күннен бастап кемінде екі ай өткеннен кейін аккредиттеу аттестатын жаңарту бойынша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жойылғаны туралы мәліметтерді растау қажет болған жағдайда инспекциялық тексеру жүргу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инспекциялық тексеру жүргiзілген жағдайларда - ол аяқталған күннен бастап аккредиттеу аттестатын немесе аккредиттеу саласының бір бөлігін қайта жаңғырту туралы не қайта жаңғыртудан бас тарту туралы шешiм қабылдау туралы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бірақ кері қайтарып алу туралы шешім қабылданған күннен бастап кемінде екі ай өткеннен кейін аккредиттеу аттестатын жаңарту бойынша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жазбаша өтініші болған немесе аккредиттеуден кейінгі шарттың тоқтатылуы кезінде аккредиттеу аттестатының қолданысын тоқтату туралы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аккредиттеу аттестатын алу кезінде жалған ақпарат бергені анықталған жағдайда аккредиттеу аттестатын айыру немесе аккредиттеу аттестатын жою туралы өтінішпен сотқа жүгіну талаптарын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материалдарын қарау және олар бойынша шешімдер қабылдау жөнінде тұрақты жұмыс істейтін комиссия құру бойынша талаптарды сақтау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7-қосымша</w:t>
            </w:r>
          </w:p>
        </w:tc>
      </w:tr>
    </w:tbl>
    <w:bookmarkStart w:name="z51" w:id="37"/>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37"/>
    <w:p>
      <w:pPr>
        <w:spacing w:after="0"/>
        <w:ind w:left="0"/>
        <w:jc w:val="both"/>
      </w:pPr>
      <w:r>
        <w:rPr>
          <w:rFonts w:ascii="Times New Roman"/>
          <w:b w:val="false"/>
          <w:i w:val="false"/>
          <w:color w:val="000000"/>
          <w:sz w:val="28"/>
        </w:rPr>
        <w:t>
      Калибрлеу зертханаларына (орталығына)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8475"/>
        <w:gridCol w:w="689"/>
        <w:gridCol w:w="689"/>
        <w:gridCol w:w="689"/>
        <w:gridCol w:w="689"/>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жұмыстарды (өлшем құралдарын калибрлеу) жүзеге асыру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аккредаттеу аттестатына сілтеме жасау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бекiтiлген аккредиттеу саласындағы қызметтi тоқтату немесе алдағы жою туралы хабарлау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 келмеушілікті аккредиттеу жөніндегі органның шешімімен белгіленген мерзімде жою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және калибрлеу нәтижелерінің салыстырмалы сынақтарына салғастыруларына қатысу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аттестаттының қолданылуы тоқтатылған жағдайда, аккредиттеу аттестаттының қолданылуын тоқтату туралы шешім алған күннен бастап бес жұмыс күні ішінде аккредиттеу аттестаттын қайтару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қолданылуы, күшін жоюы, тоқтата тұруы немесе аккредиттеу аттестатынан айырылған жағдайда, аккредиттеуге сілтеме жасауды тоқтату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уақытша жарамсыз деп танылған аккредиттеу аттестатына сілтеме жасауды тоқтату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эталондарынан, олар жоқ болған жағдайда басқа елдердің шама бірліктері ұлттық эталондарынан шама бірліктерінің өлшемдерін алу арқылы өлшемдердің қадағалануын қамтамасыз ету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зертханалары (орталықтары) сәйкестікті растау жөніндегі жұмыстарды мемлекеттік метрологиялық бақылауға жататын салалардағы жұмыстарды орындау кезінде әділдікті қамтамасыз етуге, қызмет нәтижесінде туындайтын тәуекелдерді бағалау және қызмет саласындағы міндеттемелерді қамтамасыз ету үшін олардың қаржылық тұрақтылығы және тиісті ресурстары болу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калибрлеу осы өлшем құралдарының дайындаушысы, иесі немесе пайдаланушысы айқындайтын тәртіппен шама бірліктерінің мемлекеттік эталондарына бағындырылған эталондар пайдаланыла отырып калибрлеу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 аттестатының болуы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жөнінде аккредиттеу аттестатынан бас тарту туралы шешім қабылданған күннен бастап қабылданған шаралардың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атестатын қайтарып алуға негіз болған сәйкессіздіктерді жойғаннан кейін аккредиттеу субъектісі оларды жойғаны туралы мәліметтерді жазбаша түрде аккредиттеу аттестатын жаңарту немесе аккредиттеу саласының бір бөлігі туралы шешім қабылдау үшін аккредиттеу жөніндегі органға жіберу талаптарын сақатау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өздерінің сәйкестігі аккредиттелген нормативтік құжаттардың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8-қосымша</w:t>
            </w:r>
          </w:p>
        </w:tc>
      </w:tr>
    </w:tbl>
    <w:bookmarkStart w:name="z53" w:id="38"/>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38"/>
    <w:p>
      <w:pPr>
        <w:spacing w:after="0"/>
        <w:ind w:left="0"/>
        <w:jc w:val="both"/>
      </w:pPr>
      <w:r>
        <w:rPr>
          <w:rFonts w:ascii="Times New Roman"/>
          <w:b w:val="false"/>
          <w:i w:val="false"/>
          <w:color w:val="000000"/>
          <w:sz w:val="28"/>
        </w:rPr>
        <w:t>
      Өлшемдерді орындау әдістемелерін метрологиялық аттестаттауды жүзеге асыратын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958"/>
        <w:gridCol w:w="782"/>
        <w:gridCol w:w="782"/>
        <w:gridCol w:w="782"/>
        <w:gridCol w:w="78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жұмыстарды (өлшемдерді орындау әдістемелерін аттестаттау) жүзеге асыру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аккредаттеу аттестатына сілтеме жасау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бекiтiлген аккредиттеу саласындағы қызметтi тоқтату немесе алдағы жою туралы хабарлау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 келмеушілікті аккредиттеу жөніндегі органның шешімімен белгіленген мерзімде жою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аттестаттының қолданылуы тоқтатылған жағдайда, аккредиттеу аттестаттының қолданылуын тоқтату туралы шешім алған күннен бастап бес жұмыс күні ішінде аккредиттеу аттестаттын қайтару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қолданылуы, күшін жоюы, тоқтата тұруы немесе аккредиттеу аттестатынан айырылған жағдайда, аккредиттеуге сілтеме жасауды тоқтату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уақытша жарамсыз деп танылған аккредиттеу аттестатына сілтеме жасауды тоқтату жөніндегі талаптарды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 аттестатының болуы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өздерінің сәйкестігі аккредиттелген нормативтік құжаттардың талаптарын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жөнінде аккредиттеу аттестатынан бас тарту туралы шешім қабылданған күннен бастап қабылданған шаралардың талаптарын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атестатын қайтарып алуға негіз болған сәйкессіздіктерді жойғаннан кейін аккредиттеу субъектісі оларды жойғаны туралы мәліметтерді жазбаша түрде аккредиттеу аттестатын жаңарту немесе аккредиттеу саласының бір бөлігі туралы шешім қабылдау үшін аккредиттеу жөніндегі органға жіберу талаптарын сақатау.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9-қосымша</w:t>
            </w:r>
          </w:p>
        </w:tc>
      </w:tr>
    </w:tbl>
    <w:bookmarkStart w:name="z55" w:id="39"/>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39"/>
    <w:p>
      <w:pPr>
        <w:spacing w:after="0"/>
        <w:ind w:left="0"/>
        <w:jc w:val="both"/>
      </w:pPr>
      <w:r>
        <w:rPr>
          <w:rFonts w:ascii="Times New Roman"/>
          <w:b w:val="false"/>
          <w:i w:val="false"/>
          <w:color w:val="000000"/>
          <w:sz w:val="28"/>
        </w:rPr>
        <w:t>
      Салыстырып тексеруші зертханаларға (орталыққа)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8475"/>
        <w:gridCol w:w="689"/>
        <w:gridCol w:w="689"/>
        <w:gridCol w:w="689"/>
        <w:gridCol w:w="689"/>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жұмыстарды (өлшем құралдарын салыстырып тексеру) жүзеге асыру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аккредаттеу аттестатына сілтеме жасау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бекiтiлген аккредиттеу саласындағы қызметтi тоқтату немесе алдағы жою туралы хабарлау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 келмеушілікті аккредиттеу жөніндегі органның шешімімен белгіленген мерзімде жою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және калибрлеу нәтижелерінің салыстырмалы сынақтарына салғастыруларына қатысу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аттестаттының қолданылуы тоқтатылған жағдайда, аккредиттеу аттестаттының қолданылуын тоқтату туралы шешім алған күннен бастап бес жұмыс күні ішінде аккредиттеу аттестаттын қайтару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қолданылуы, күшін жоюы, тоқтата тұруы немесе аккредиттеу аттестатынан айырылған жағдайда, аккредиттеуге сілтеме жасауды тоқтату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уақытша жарамсыз деп танылған аккредиттеу аттестатына сілтеме жасауды тоқтату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эталондарынан, олар жоқ болған жағдайда басқа елдердің шама бірліктері ұлттық эталондарынан шама бірліктерінің өлшемдерін алу арқылы өлшемдердің қадағалануын қамтамасыз ету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зертханалары (орталықтары) сәйкестікті растау жөніндегі жұмыстарды мемлекеттік метрологиялық бақылауға жататын салалардағы жұмыстарды орындау кезінде әділдікті қамтамасыз етуге, қызмет нәтижесінде туындайтын тәуекелдерді бағалау және қызмет саласындағы міндеттемелерді қамтамасыз ету үшін олардың қаржылық тұрақтылығы және тиісті ресурстары болу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калибрлеу осы өлшем құралдарының дайындаушысы, иесі немесе пайдаланушысы айқындайтын тәртіппен шама бірліктерінің мемлекеттік эталондарына бағындырылған эталондар пайдаланыла отырып калибрлеу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 аттестатының болуы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жөнінде аккредиттеу аттестатынан бас тарту туралы шешім қабылданған күннен бастап қабылданған шаралардың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атестатын қайтарып алуға негіз болған сәйкессіздіктерді жойғаннан кейін аккредиттеу субъектісі оларды жойғаны туралы мәліметтерді жазбаша түрде аккредиттеу аттестатын жаңарту немесе аккредиттеу саласының бір бөлігі туралы шешім қабылдау үшін аккредиттеу жөніндегі органға жіберу талаптарын сақатау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өздерінің сәйкестігі аккредиттелген нормативтік құжаттардың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10-қосымша</w:t>
            </w:r>
          </w:p>
        </w:tc>
      </w:tr>
    </w:tbl>
    <w:bookmarkStart w:name="z57" w:id="40"/>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40"/>
    <w:p>
      <w:pPr>
        <w:spacing w:after="0"/>
        <w:ind w:left="0"/>
        <w:jc w:val="both"/>
      </w:pPr>
      <w:r>
        <w:rPr>
          <w:rFonts w:ascii="Times New Roman"/>
          <w:b w:val="false"/>
          <w:i w:val="false"/>
          <w:color w:val="000000"/>
          <w:sz w:val="28"/>
        </w:rPr>
        <w:t>
      Сәйкестікті бағалау жөніндегі органға және сынақ зертханасына (орталығына)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8475"/>
        <w:gridCol w:w="689"/>
        <w:gridCol w:w="689"/>
        <w:gridCol w:w="689"/>
        <w:gridCol w:w="689"/>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жұмыстарды (сәйкестікті растау жөніндегі құжатты беру, сынақ жүргізу) жүзеге асыру жөніндегі талаптарды сақтау области аккредитации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шегіндегі аккредаттеу аттестатына сілтеме жасау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бекiтiлген аккредиттеу саласындағы қызметтi тоқтату немесе алдағы жою туралы хабарлау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өлшемшарттарына анықталған сәйкес келмеушілікті аккредиттеу жөніндегі органның шешімімен белгіленген мерзімде жою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салыстырып тексеру және калибрлеу нәтижелерінің салыстырмалы сынақтарына салғастыруларына қатысу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аттестаттының қолданылуы тоқтатылған жағдайда, аккредиттеу аттестаттының қолданылуын тоқтату туралы шешім алған күннен бастап бес жұмыс күні ішінде аккредиттеу аттестаттын қайтару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қолданылуы, күшін жоюы, тоқтата тұруы немесе аккредиттеу аттестатынан айырылған жағдайда, аккредиттеуге сілтеме жасауды тоқтату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қайтарып алған жағдайда уақытша жарамсыз деп танылған аккредиттеу аттестатына сілтеме жасауды тоқтату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бірліктерінің мемлекеттік эталондарынан, олар жоқ болған жағдайда басқа елдердің шама бірліктері ұлттық эталондарынан шама бірліктерінің өлшемдерін алу арқылы өлшемдердің қадағалануын қамтамасыз ету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зертханалары (орталықтары) сәйкестікті растау жөніндегі жұмыстарды мемлекеттік метрологиялық бақылауға жататын салалардағы жұмыстарды орындау кезінде әділдікті қамтамасыз етуге, қызмет нәтижесінде туындайтын тәуекелдерді бағалау және қызмет саласындағы міндеттемелерді қамтамасыз ету үшін олардың қаржылық тұрақтылығы және тиісті ресурстары болу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калибрлеу осы өлшем құралдарының дайындаушысы, иесі немесе пайдаланушысы айқындайтын тәртіппен шама бірліктерінің мемлекеттік эталондарына бағындырылған эталондар пайдаланыла отырып калибрлеу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 аттестатының болуы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жөнінде аккредиттеу аттестатынан бас тарту туралы шешім қабылданған күннен бастап қабылданған шаралардың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атестатын қайтарып алуға негіз болған сәйкессіздіктерді жойғаннан кейін аккредиттеу субъектісі оларды жойғаны туралы мәліметтерді жазбаша түрде аккредиттеу аттестатын жаңарту немесе аккредиттеу саласының бір бөлігі туралы шешім қабылдау үшін аккредиттеу жөніндегі органға жіберу талаптарын сақатау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өздерінің сәйкестігі аккредиттелген нормативтік құжаттардың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 сәйкестікті растау жөніндегі қызмет нәтижесінде туындайтын тәуекелдерді бағалай отырып, сәйкестікті растау жөніндегі жұмыстарды орындау кезінде әділдікті қамтамасыз етуге және қызмет саласындағы міндеттемелерді қамтамасыз ету үшін олардың қаржылық тұрақтылығы және тиісті ресурстары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 ______ 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