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180a" w14:textId="e901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білім беру қызметі мәселелері бойынша Қазақстан Республикасы Бас Прокурорының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2018 жылғы 4 желтоқсандағы № 134 бұйрығы. Қазақстан Республикасының Әділет министрлігінде 2018 жылғы 5 желтоқсанда № 17866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5-1-бабына</w:t>
      </w:r>
      <w:r>
        <w:rPr>
          <w:rFonts w:ascii="Times New Roman"/>
          <w:b w:val="false"/>
          <w:i w:val="false"/>
          <w:color w:val="000000"/>
          <w:sz w:val="28"/>
        </w:rPr>
        <w:t xml:space="preserve"> және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жіберілуін;</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желтоқсандағы</w:t>
            </w:r>
            <w:r>
              <w:br/>
            </w:r>
            <w:r>
              <w:rPr>
                <w:rFonts w:ascii="Times New Roman"/>
                <w:b w:val="false"/>
                <w:i w:val="false"/>
                <w:color w:val="000000"/>
                <w:sz w:val="20"/>
              </w:rPr>
              <w:t>№ 134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Бас Прокурорының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ff0000"/>
          <w:sz w:val="28"/>
        </w:rPr>
        <w:t xml:space="preserve">
      1.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End w:id="6"/>
    <w:bookmarkStart w:name="z35" w:id="7"/>
    <w:p>
      <w:pPr>
        <w:spacing w:after="0"/>
        <w:ind w:left="0"/>
        <w:jc w:val="both"/>
      </w:pPr>
      <w:r>
        <w:rPr>
          <w:rFonts w:ascii="Times New Roman"/>
          <w:b w:val="false"/>
          <w:i w:val="false"/>
          <w:color w:val="000000"/>
          <w:sz w:val="28"/>
        </w:rPr>
        <w:t xml:space="preserve">
      2.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қағидаларын бекіту туралы" Қазақстан Республикасы Бас Прокурорының 2016 жылғы 31 наурыздағы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13671 болып тіркелген, 2016 жылғы 13 мамырда "Әділет" ақпараттық-құқықтық жүйесінде жарияланған) мынадай өзгерістер мен толықтырулар енгізілсін:</w:t>
      </w:r>
    </w:p>
    <w:bookmarkEnd w:id="7"/>
    <w:bookmarkStart w:name="z36"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оқытушының басшылығымен жүргізілетін білім алушының өзіндік жұмысы (бұдан әрі – ОБӨЖ) – бекітілген кесте бойынша оқытушының басшылығымен жүргізілетін, оқу сабақтарының жалпы кестесіне кіретін білім алушының аудиториялық жұмысы және ол оқытушының басшылығымен жүргізілетін магистранттың өзіндік жұмысы (бұдан әрі – ОМӨЖ) немесе оқытушының басшылығымен жүргізілетін докторанттардың өзіндік жұмысы (бұдан әрі – ОДӨЖ)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Академиядағы оқу жылы тиісті жылдың 1 қыркүйегінен басталады және академиялық күнтізбеге сәйкес аяқталады.</w:t>
      </w:r>
    </w:p>
    <w:p>
      <w:pPr>
        <w:spacing w:after="0"/>
        <w:ind w:left="0"/>
        <w:jc w:val="both"/>
      </w:pPr>
      <w:r>
        <w:rPr>
          <w:rFonts w:ascii="Times New Roman"/>
          <w:b w:val="false"/>
          <w:i w:val="false"/>
          <w:color w:val="000000"/>
          <w:sz w:val="28"/>
        </w:rPr>
        <w:t>
      7. Білім алушыларды оқу сабақтарынан босату академияның Жоғары оқу орнынан кейінгі білім беру институты (бұдан әрі – ЖОКБИ) директорының жазбаша рұқсатымен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Қазақстан Республикасы Білім және ғылым министрінің 2018 жылғы 31 қазандағы № 604 бұйрығымен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(бұдан әрі – МЖМБС) талаптарына сәйкес Академия оқу нәтижелерін көрсететін жоғары оқу орнынан кейінгі білімнің білім беру бағдарламаларын дербес әзірлейді, олардың негізінде пәндер бойынша жұмыс оқу жоспарлары мен оқу жұмыс бағдарламалары (бұдан әрі – ОЖБ) әзірленеді.</w:t>
      </w:r>
    </w:p>
    <w:p>
      <w:pPr>
        <w:spacing w:after="0"/>
        <w:ind w:left="0"/>
        <w:jc w:val="both"/>
      </w:pPr>
      <w:r>
        <w:rPr>
          <w:rFonts w:ascii="Times New Roman"/>
          <w:b w:val="false"/>
          <w:i w:val="false"/>
          <w:color w:val="000000"/>
          <w:sz w:val="28"/>
        </w:rPr>
        <w:t>
      11. Жоғары оқу орнынан кейінгі білімнің білім беру бағдарламалары модульдік оқыту қағидаты бойынша әзірленеді.</w:t>
      </w:r>
    </w:p>
    <w:p>
      <w:pPr>
        <w:spacing w:after="0"/>
        <w:ind w:left="0"/>
        <w:jc w:val="both"/>
      </w:pPr>
      <w:r>
        <w:rPr>
          <w:rFonts w:ascii="Times New Roman"/>
          <w:b w:val="false"/>
          <w:i w:val="false"/>
          <w:color w:val="000000"/>
          <w:sz w:val="28"/>
        </w:rPr>
        <w:t>
      12. Оқу пәндерінің мазмұны ОЖБ анықталады.</w:t>
      </w:r>
    </w:p>
    <w:p>
      <w:pPr>
        <w:spacing w:after="0"/>
        <w:ind w:left="0"/>
        <w:jc w:val="both"/>
      </w:pPr>
      <w:r>
        <w:rPr>
          <w:rFonts w:ascii="Times New Roman"/>
          <w:b w:val="false"/>
          <w:i w:val="false"/>
          <w:color w:val="000000"/>
          <w:sz w:val="28"/>
        </w:rPr>
        <w:t>
      ОЖБ білім беру бағдарламасының барлық пәндері бойынша әзірленеді, ОӘК отырысында қарастырылады және оқу-әдістемелік жұмыс мәселелеріне жетекшілік ететін проректормен бекітіледі.</w:t>
      </w:r>
    </w:p>
    <w:p>
      <w:pPr>
        <w:spacing w:after="0"/>
        <w:ind w:left="0"/>
        <w:jc w:val="both"/>
      </w:pPr>
      <w:r>
        <w:rPr>
          <w:rFonts w:ascii="Times New Roman"/>
          <w:b w:val="false"/>
          <w:i w:val="false"/>
          <w:color w:val="000000"/>
          <w:sz w:val="28"/>
        </w:rPr>
        <w:t>
      13. ОЖБ оқу жылы басталғанға дейін электронды және қағаз тасымалдағыштарда әзірленеді.</w:t>
      </w:r>
    </w:p>
    <w:p>
      <w:pPr>
        <w:spacing w:after="0"/>
        <w:ind w:left="0"/>
        <w:jc w:val="both"/>
      </w:pPr>
      <w:r>
        <w:rPr>
          <w:rFonts w:ascii="Times New Roman"/>
          <w:b w:val="false"/>
          <w:i w:val="false"/>
          <w:color w:val="000000"/>
          <w:sz w:val="28"/>
        </w:rPr>
        <w:t>
      14. ОЖБ-ны:</w:t>
      </w:r>
    </w:p>
    <w:p>
      <w:pPr>
        <w:spacing w:after="0"/>
        <w:ind w:left="0"/>
        <w:jc w:val="both"/>
      </w:pPr>
      <w:r>
        <w:rPr>
          <w:rFonts w:ascii="Times New Roman"/>
          <w:b w:val="false"/>
          <w:i w:val="false"/>
          <w:color w:val="000000"/>
          <w:sz w:val="28"/>
        </w:rPr>
        <w:t>
      1) негізгі бетті;</w:t>
      </w:r>
    </w:p>
    <w:p>
      <w:pPr>
        <w:spacing w:after="0"/>
        <w:ind w:left="0"/>
        <w:jc w:val="both"/>
      </w:pPr>
      <w:r>
        <w:rPr>
          <w:rFonts w:ascii="Times New Roman"/>
          <w:b w:val="false"/>
          <w:i w:val="false"/>
          <w:color w:val="000000"/>
          <w:sz w:val="28"/>
        </w:rPr>
        <w:t>
      2) оқытушы туралы мәліметтерді;</w:t>
      </w:r>
    </w:p>
    <w:p>
      <w:pPr>
        <w:spacing w:after="0"/>
        <w:ind w:left="0"/>
        <w:jc w:val="both"/>
      </w:pPr>
      <w:r>
        <w:rPr>
          <w:rFonts w:ascii="Times New Roman"/>
          <w:b w:val="false"/>
          <w:i w:val="false"/>
          <w:color w:val="000000"/>
          <w:sz w:val="28"/>
        </w:rPr>
        <w:t>
      3) пәннің сипаттамасын (пәнді оқудың мақсатын, міндеттерін, білім алушылардың біліміне, шеберлігіне, дағдылары мен құзыреттеріне қойылатын талаптарды, пререквизиттерді және постреквизиттерді);</w:t>
      </w:r>
    </w:p>
    <w:p>
      <w:pPr>
        <w:spacing w:after="0"/>
        <w:ind w:left="0"/>
        <w:jc w:val="both"/>
      </w:pPr>
      <w:r>
        <w:rPr>
          <w:rFonts w:ascii="Times New Roman"/>
          <w:b w:val="false"/>
          <w:i w:val="false"/>
          <w:color w:val="000000"/>
          <w:sz w:val="28"/>
        </w:rPr>
        <w:t>
      4) пәнді оқытудың тақырыптық жоспарын (дәрістерді, семинарлық (практикалық) сабақтарды – кесте түрінде);</w:t>
      </w:r>
    </w:p>
    <w:p>
      <w:pPr>
        <w:spacing w:after="0"/>
        <w:ind w:left="0"/>
        <w:jc w:val="both"/>
      </w:pPr>
      <w:r>
        <w:rPr>
          <w:rFonts w:ascii="Times New Roman"/>
          <w:b w:val="false"/>
          <w:i w:val="false"/>
          <w:color w:val="000000"/>
          <w:sz w:val="28"/>
        </w:rPr>
        <w:t>
      5) пәннің мазмұнын (дәріс, семинар (практикалық) сабақтарының сұрақтарын, ОМӨЖ, ОДӨЖ үшін тапсырмаларды, олардың сағатпен көлемін);</w:t>
      </w:r>
    </w:p>
    <w:p>
      <w:pPr>
        <w:spacing w:after="0"/>
        <w:ind w:left="0"/>
        <w:jc w:val="both"/>
      </w:pPr>
      <w:r>
        <w:rPr>
          <w:rFonts w:ascii="Times New Roman"/>
          <w:b w:val="false"/>
          <w:i w:val="false"/>
          <w:color w:val="000000"/>
          <w:sz w:val="28"/>
        </w:rPr>
        <w:t>
      6) оқытушының талаптарын, саясатты және рәсімдерді;</w:t>
      </w:r>
    </w:p>
    <w:p>
      <w:pPr>
        <w:spacing w:after="0"/>
        <w:ind w:left="0"/>
        <w:jc w:val="both"/>
      </w:pPr>
      <w:r>
        <w:rPr>
          <w:rFonts w:ascii="Times New Roman"/>
          <w:b w:val="false"/>
          <w:i w:val="false"/>
          <w:color w:val="000000"/>
          <w:sz w:val="28"/>
        </w:rPr>
        <w:t>
      7) білім алушылардың білімін бағалау өлшемшарттарын;</w:t>
      </w:r>
    </w:p>
    <w:p>
      <w:pPr>
        <w:spacing w:after="0"/>
        <w:ind w:left="0"/>
        <w:jc w:val="both"/>
      </w:pPr>
      <w:r>
        <w:rPr>
          <w:rFonts w:ascii="Times New Roman"/>
          <w:b w:val="false"/>
          <w:i w:val="false"/>
          <w:color w:val="000000"/>
          <w:sz w:val="28"/>
        </w:rPr>
        <w:t>
      8) әдебиеттер тізімін: негізгі және қосымша құрайды.</w:t>
      </w:r>
    </w:p>
    <w:p>
      <w:pPr>
        <w:spacing w:after="0"/>
        <w:ind w:left="0"/>
        <w:jc w:val="both"/>
      </w:pPr>
      <w:r>
        <w:rPr>
          <w:rFonts w:ascii="Times New Roman"/>
          <w:b w:val="false"/>
          <w:i w:val="false"/>
          <w:color w:val="000000"/>
          <w:sz w:val="28"/>
        </w:rPr>
        <w:t>
      15. Дәрістік кешен (дәріс тезистері), білім алушылардың оқу жетістіктерін бақылау және бағалау бойынша материалдар (жазбаша бақылау тапсырмалары, тест тапсырмалары, өзіндік дайындыққа арналған сұрақтар тізімі және басқалар), оқу сабақтарын бағдарламалық және мультимедиялық сүйемелдеу (пәннің мазмұнына байланысты), мамандандырылған аудиториялар, кабинеттер тізбесі ЖОКБИ кафедраларында оқытушыда қағаз тасымалдағышта сақталады.</w:t>
      </w:r>
    </w:p>
    <w:p>
      <w:pPr>
        <w:spacing w:after="0"/>
        <w:ind w:left="0"/>
        <w:jc w:val="both"/>
      </w:pPr>
      <w:r>
        <w:rPr>
          <w:rFonts w:ascii="Times New Roman"/>
          <w:b w:val="false"/>
          <w:i w:val="false"/>
          <w:color w:val="000000"/>
          <w:sz w:val="28"/>
        </w:rPr>
        <w:t>
      16. Осы Қағиданың 12, 15 және 22-тармақтарында көрсетілген құжаттардың электрондық нұсқалары тиісті пәндер оқытушыларымен оқу жылы басталғанға дейін оқу процесін автоматтандыруды қамтамасыз ететін ақпараттық жүйеге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Академия магистранттар мен докторанттарды даярлауды:</w:t>
      </w:r>
    </w:p>
    <w:p>
      <w:pPr>
        <w:spacing w:after="0"/>
        <w:ind w:left="0"/>
        <w:jc w:val="both"/>
      </w:pPr>
      <w:r>
        <w:rPr>
          <w:rFonts w:ascii="Times New Roman"/>
          <w:b w:val="false"/>
          <w:i w:val="false"/>
          <w:color w:val="000000"/>
          <w:sz w:val="28"/>
        </w:rPr>
        <w:t>
      1) үлгілік оқу жоспарына (бұдан әрі – ҮОЖ);</w:t>
      </w:r>
    </w:p>
    <w:p>
      <w:pPr>
        <w:spacing w:after="0"/>
        <w:ind w:left="0"/>
        <w:jc w:val="both"/>
      </w:pPr>
      <w:r>
        <w:rPr>
          <w:rFonts w:ascii="Times New Roman"/>
          <w:b w:val="false"/>
          <w:i w:val="false"/>
          <w:color w:val="000000"/>
          <w:sz w:val="28"/>
        </w:rPr>
        <w:t>
      2) оқу жұмыс жоспарына;</w:t>
      </w:r>
    </w:p>
    <w:p>
      <w:pPr>
        <w:spacing w:after="0"/>
        <w:ind w:left="0"/>
        <w:jc w:val="both"/>
      </w:pPr>
      <w:r>
        <w:rPr>
          <w:rFonts w:ascii="Times New Roman"/>
          <w:b w:val="false"/>
          <w:i w:val="false"/>
          <w:color w:val="000000"/>
          <w:sz w:val="28"/>
        </w:rPr>
        <w:t>
      3) магистранттың және докторанттың жеке жұмыс жоспарына (бұдан әрі-МЖЖЖ/ДЖЖЖ)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Оқу жұмыс жоспарлары (бұдан әрі - ОЖЖ) ҮОЖ негізінде оқудың барлық кезеңіне әзірленеді және Академия ректорымен бекітіледі.</w:t>
      </w:r>
    </w:p>
    <w:p>
      <w:pPr>
        <w:spacing w:after="0"/>
        <w:ind w:left="0"/>
        <w:jc w:val="both"/>
      </w:pPr>
      <w:r>
        <w:rPr>
          <w:rFonts w:ascii="Times New Roman"/>
          <w:b w:val="false"/>
          <w:i w:val="false"/>
          <w:color w:val="000000"/>
          <w:sz w:val="28"/>
        </w:rPr>
        <w:t>
      ОЖЖ-да:</w:t>
      </w:r>
    </w:p>
    <w:p>
      <w:pPr>
        <w:spacing w:after="0"/>
        <w:ind w:left="0"/>
        <w:jc w:val="both"/>
      </w:pPr>
      <w:r>
        <w:rPr>
          <w:rFonts w:ascii="Times New Roman"/>
          <w:b w:val="false"/>
          <w:i w:val="false"/>
          <w:color w:val="000000"/>
          <w:sz w:val="28"/>
        </w:rPr>
        <w:t>
      1) пәндер тізбесі және олардың кредитпен еңбек сыйымдылығы;</w:t>
      </w:r>
    </w:p>
    <w:p>
      <w:pPr>
        <w:spacing w:after="0"/>
        <w:ind w:left="0"/>
        <w:jc w:val="both"/>
      </w:pPr>
      <w:r>
        <w:rPr>
          <w:rFonts w:ascii="Times New Roman"/>
          <w:b w:val="false"/>
          <w:i w:val="false"/>
          <w:color w:val="000000"/>
          <w:sz w:val="28"/>
        </w:rPr>
        <w:t>
      2) оқу тәртібі, оқу сабақтарының түрлері және бақылау нысандары;</w:t>
      </w:r>
    </w:p>
    <w:p>
      <w:pPr>
        <w:spacing w:after="0"/>
        <w:ind w:left="0"/>
        <w:jc w:val="both"/>
      </w:pPr>
      <w:r>
        <w:rPr>
          <w:rFonts w:ascii="Times New Roman"/>
          <w:b w:val="false"/>
          <w:i w:val="false"/>
          <w:color w:val="000000"/>
          <w:sz w:val="28"/>
        </w:rPr>
        <w:t>
      3) оқу қызметінің басқа да түрлері (практика, магистранттың ғылыми-зерттеу жұмысы, магистранттың ғылыми-эксперименттік жұмысы), тағылымдама, кешенді емтихан, магистрлік диссертацияны ресімдеу және қорғау және т.б.) анықталады.</w:t>
      </w:r>
    </w:p>
    <w:p>
      <w:pPr>
        <w:spacing w:after="0"/>
        <w:ind w:left="0"/>
        <w:jc w:val="both"/>
      </w:pPr>
      <w:r>
        <w:rPr>
          <w:rFonts w:ascii="Times New Roman"/>
          <w:b w:val="false"/>
          <w:i w:val="false"/>
          <w:color w:val="000000"/>
          <w:sz w:val="28"/>
        </w:rPr>
        <w:t>
      ОЖЖ сабақ кестесін құруға және оқытушының оқу жұмысының еңбекті қажетсінуін есептеу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ОЖЖ нысаны, құрылымы және әзірлеу тәртібі Академия дербес анықтайды.</w:t>
      </w:r>
    </w:p>
    <w:p>
      <w:pPr>
        <w:spacing w:after="0"/>
        <w:ind w:left="0"/>
        <w:jc w:val="both"/>
      </w:pPr>
      <w:r>
        <w:rPr>
          <w:rFonts w:ascii="Times New Roman"/>
          <w:b w:val="false"/>
          <w:i w:val="false"/>
          <w:color w:val="000000"/>
          <w:sz w:val="28"/>
        </w:rPr>
        <w:t>
      27. Магистрант және докторант МЖЖЖ/ДЖЖЖ негізінде оқиды, ол ғылыми жетекшінің (консультанттың) басшылығымен құрылады.</w:t>
      </w:r>
    </w:p>
    <w:p>
      <w:pPr>
        <w:spacing w:after="0"/>
        <w:ind w:left="0"/>
        <w:jc w:val="both"/>
      </w:pPr>
      <w:r>
        <w:rPr>
          <w:rFonts w:ascii="Times New Roman"/>
          <w:b w:val="false"/>
          <w:i w:val="false"/>
          <w:color w:val="000000"/>
          <w:sz w:val="28"/>
        </w:rPr>
        <w:t>
      28. МЖЖЖ/ДЖЖЖ оқудың барлық кезеңіне жасалады және мынадай бөлімдерді қамтиды:</w:t>
      </w:r>
    </w:p>
    <w:p>
      <w:pPr>
        <w:spacing w:after="0"/>
        <w:ind w:left="0"/>
        <w:jc w:val="both"/>
      </w:pPr>
      <w:r>
        <w:rPr>
          <w:rFonts w:ascii="Times New Roman"/>
          <w:b w:val="false"/>
          <w:i w:val="false"/>
          <w:color w:val="000000"/>
          <w:sz w:val="28"/>
        </w:rPr>
        <w:t>
      1) ғылыми-зерттеу, эксперименттік-зерттеу жұмысы (тақырыбы, зерттеу бағыты, есептілік мерзімі мен нысаны);</w:t>
      </w:r>
    </w:p>
    <w:p>
      <w:pPr>
        <w:spacing w:after="0"/>
        <w:ind w:left="0"/>
        <w:jc w:val="both"/>
      </w:pPr>
      <w:r>
        <w:rPr>
          <w:rFonts w:ascii="Times New Roman"/>
          <w:b w:val="false"/>
          <w:i w:val="false"/>
          <w:color w:val="000000"/>
          <w:sz w:val="28"/>
        </w:rPr>
        <w:t>
      2) практика, тағылымдама (бағдарлама, база, есептілік мерзімі мен нысаны);</w:t>
      </w:r>
    </w:p>
    <w:p>
      <w:pPr>
        <w:spacing w:after="0"/>
        <w:ind w:left="0"/>
        <w:jc w:val="both"/>
      </w:pPr>
      <w:r>
        <w:rPr>
          <w:rFonts w:ascii="Times New Roman"/>
          <w:b w:val="false"/>
          <w:i w:val="false"/>
          <w:color w:val="000000"/>
          <w:sz w:val="28"/>
        </w:rPr>
        <w:t>
      3) негіздемесі мен құрылымы бар диссертацияның (жобаның) тақырыбы;</w:t>
      </w:r>
    </w:p>
    <w:p>
      <w:pPr>
        <w:spacing w:after="0"/>
        <w:ind w:left="0"/>
        <w:jc w:val="both"/>
      </w:pPr>
      <w:r>
        <w:rPr>
          <w:rFonts w:ascii="Times New Roman"/>
          <w:b w:val="false"/>
          <w:i w:val="false"/>
          <w:color w:val="000000"/>
          <w:sz w:val="28"/>
        </w:rPr>
        <w:t>
      4) диссертацияны (жобаны) орындау жоспары;</w:t>
      </w:r>
    </w:p>
    <w:p>
      <w:pPr>
        <w:spacing w:after="0"/>
        <w:ind w:left="0"/>
        <w:jc w:val="both"/>
      </w:pPr>
      <w:r>
        <w:rPr>
          <w:rFonts w:ascii="Times New Roman"/>
          <w:b w:val="false"/>
          <w:i w:val="false"/>
          <w:color w:val="000000"/>
          <w:sz w:val="28"/>
        </w:rPr>
        <w:t>
      5) ғылыми жарияланымдардың жоспары, ғылыми-практикалық (ғылыми-теориялық конференцияларға) қатысу және басқалар.</w:t>
      </w:r>
    </w:p>
    <w:p>
      <w:pPr>
        <w:spacing w:after="0"/>
        <w:ind w:left="0"/>
        <w:jc w:val="both"/>
      </w:pPr>
      <w:r>
        <w:rPr>
          <w:rFonts w:ascii="Times New Roman"/>
          <w:b w:val="false"/>
          <w:i w:val="false"/>
          <w:color w:val="000000"/>
          <w:sz w:val="28"/>
        </w:rPr>
        <w:t>
      6) МЖЖЖ/ДЖЖЖ белгіленген мерзімде орындалғаны туралы белгі;</w:t>
      </w:r>
    </w:p>
    <w:p>
      <w:pPr>
        <w:spacing w:after="0"/>
        <w:ind w:left="0"/>
        <w:jc w:val="both"/>
      </w:pPr>
      <w:r>
        <w:rPr>
          <w:rFonts w:ascii="Times New Roman"/>
          <w:b w:val="false"/>
          <w:i w:val="false"/>
          <w:color w:val="000000"/>
          <w:sz w:val="28"/>
        </w:rPr>
        <w:t>
      7) диссертацияны (жобаны) дайындау;</w:t>
      </w:r>
    </w:p>
    <w:p>
      <w:pPr>
        <w:spacing w:after="0"/>
        <w:ind w:left="0"/>
        <w:jc w:val="both"/>
      </w:pPr>
      <w:r>
        <w:rPr>
          <w:rFonts w:ascii="Times New Roman"/>
          <w:b w:val="false"/>
          <w:i w:val="false"/>
          <w:color w:val="000000"/>
          <w:sz w:val="28"/>
        </w:rPr>
        <w:t>
      8) диссертацияның (жобаның) нәтижелерін практикалық, педагогикалық және ғылыми қызметке енгізу;</w:t>
      </w:r>
    </w:p>
    <w:p>
      <w:pPr>
        <w:spacing w:after="0"/>
        <w:ind w:left="0"/>
        <w:jc w:val="both"/>
      </w:pPr>
      <w:r>
        <w:rPr>
          <w:rFonts w:ascii="Times New Roman"/>
          <w:b w:val="false"/>
          <w:i w:val="false"/>
          <w:color w:val="000000"/>
          <w:sz w:val="28"/>
        </w:rPr>
        <w:t>
      9) аралық және қорытынды аттестаттаудан өту: кешенді емтихан тапсыру, диссертацияны (жобаны) қорғау және басқалар.</w:t>
      </w:r>
    </w:p>
    <w:p>
      <w:pPr>
        <w:spacing w:after="0"/>
        <w:ind w:left="0"/>
        <w:jc w:val="both"/>
      </w:pPr>
      <w:r>
        <w:rPr>
          <w:rFonts w:ascii="Times New Roman"/>
          <w:b w:val="false"/>
          <w:i w:val="false"/>
          <w:color w:val="000000"/>
          <w:sz w:val="28"/>
        </w:rPr>
        <w:t>
      29. МЖЖЖ/ДЖЖЖ ЖОКБИ директорымен үш данада бекітіледі: біреуі - білім алушының оқу ісінде сақталады, екіншісі – кафедраларға (орталықтарға) беріледі және МЖЖЖ/ДЖЖЖ уақтылы және сапалы орындалуын бақылауды жүзеге асыру үшін негіз болады; үшіншісі – магистрантқа және докторантқа тапсырылады.</w:t>
      </w:r>
    </w:p>
    <w:p>
      <w:pPr>
        <w:spacing w:after="0"/>
        <w:ind w:left="0"/>
        <w:jc w:val="both"/>
      </w:pPr>
      <w:r>
        <w:rPr>
          <w:rFonts w:ascii="Times New Roman"/>
          <w:b w:val="false"/>
          <w:i w:val="false"/>
          <w:color w:val="000000"/>
          <w:sz w:val="28"/>
        </w:rPr>
        <w:t>
      30. Магистрлік және докторлық диссертация (жоба) тақырыптарын белгілеу тәртібі, ғылыми жетекші (кеңесші) тағайындау МЖМБС талаптарына сәйкес анықталады.</w:t>
      </w:r>
    </w:p>
    <w:p>
      <w:pPr>
        <w:spacing w:after="0"/>
        <w:ind w:left="0"/>
        <w:jc w:val="both"/>
      </w:pPr>
      <w:r>
        <w:rPr>
          <w:rFonts w:ascii="Times New Roman"/>
          <w:b w:val="false"/>
          <w:i w:val="false"/>
          <w:color w:val="000000"/>
          <w:sz w:val="28"/>
        </w:rPr>
        <w:t>
      Магистрлік диссертацияның (жобаның) мазмұнына және ресімделуіне, оларды дайындау және қорғауға талаптар Академиямен дербес анықталады.";</w:t>
      </w:r>
    </w:p>
    <w:bookmarkStart w:name="z45" w:id="9"/>
    <w:p>
      <w:pPr>
        <w:spacing w:after="0"/>
        <w:ind w:left="0"/>
        <w:jc w:val="both"/>
      </w:pPr>
      <w:r>
        <w:rPr>
          <w:rFonts w:ascii="Times New Roman"/>
          <w:b w:val="false"/>
          <w:i w:val="false"/>
          <w:color w:val="000000"/>
          <w:sz w:val="28"/>
        </w:rPr>
        <w:t>
      мынадай мазмұндағы 30-1 тармақпен толықтырылсын:</w:t>
      </w:r>
    </w:p>
    <w:bookmarkEnd w:id="9"/>
    <w:p>
      <w:pPr>
        <w:spacing w:after="0"/>
        <w:ind w:left="0"/>
        <w:jc w:val="both"/>
      </w:pPr>
      <w:r>
        <w:rPr>
          <w:rFonts w:ascii="Times New Roman"/>
          <w:b w:val="false"/>
          <w:i w:val="false"/>
          <w:color w:val="000000"/>
          <w:sz w:val="28"/>
        </w:rPr>
        <w:t>
      "30-1. Жыл сайын оқу жылы аяқталғаннан кейін магистрант және докторант жеке жұмыс жоспарын орындау тұрғысынан академиялық аттестаттаудан өтеді. Магистрантты және докторантты академиялық аттестаттаудан өткізу тәртібі Академия дербес анықтайды.</w:t>
      </w:r>
    </w:p>
    <w:p>
      <w:pPr>
        <w:spacing w:after="0"/>
        <w:ind w:left="0"/>
        <w:jc w:val="both"/>
      </w:pPr>
      <w:r>
        <w:rPr>
          <w:rFonts w:ascii="Times New Roman"/>
          <w:b w:val="false"/>
          <w:i w:val="false"/>
          <w:color w:val="000000"/>
          <w:sz w:val="28"/>
        </w:rPr>
        <w:t>
      Магистрант және докторант жеке жұмыс жоспарымен қарастырылған іс-шараларды белгіленген мерзімде орындамаған жағдайда, Академияның Ішкі тәртіп қағидаларымен орнатылған тәртіпте оған шаралар қолданылуы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Оқу-әдістемелік құжаттама Академияның тиісті құрылымдық бөлімшелерімен әзірленеді, кафедра, ОӘК отырыстарында талқылаудан өтеді және олардың оң қорытындысына ие болған соң ЖОКБИ директорымен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қағидаларын бекіту туралы" Қазақстан Республикасы Бас Прокурорының 2016 жылғы 31 наурыздағы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13672 болып тіркелген, 2016 жылғы 13 мамырда "Әділет" ақпараттық-құқықтық жүйесінде жарияланған) мынадай өзгерістер мен толықтыру енгізілсін: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беру технологияларын қолдана отырып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48" w:id="10"/>
    <w:p>
      <w:pPr>
        <w:spacing w:after="0"/>
        <w:ind w:left="0"/>
        <w:jc w:val="both"/>
      </w:pPr>
      <w:r>
        <w:rPr>
          <w:rFonts w:ascii="Times New Roman"/>
          <w:b w:val="false"/>
          <w:i w:val="false"/>
          <w:color w:val="000000"/>
          <w:sz w:val="28"/>
        </w:rPr>
        <w:t>
      мынадай мазмұндағы 4-1-тармақпен толықтырылсын;</w:t>
      </w:r>
    </w:p>
    <w:bookmarkEnd w:id="10"/>
    <w:p>
      <w:pPr>
        <w:spacing w:after="0"/>
        <w:ind w:left="0"/>
        <w:jc w:val="both"/>
      </w:pPr>
      <w:r>
        <w:rPr>
          <w:rFonts w:ascii="Times New Roman"/>
          <w:b w:val="false"/>
          <w:i w:val="false"/>
          <w:color w:val="000000"/>
          <w:sz w:val="28"/>
        </w:rPr>
        <w:t>
      "4-1. Академияда ҚБТ жоғары оқу орнынан кейінгі білім беру және қосымша білім беру бағдарламалары бойынша білім алушыларға, тыңдаушыларға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Міндетті жиынтық:</w:t>
      </w:r>
    </w:p>
    <w:p>
      <w:pPr>
        <w:spacing w:after="0"/>
        <w:ind w:left="0"/>
        <w:jc w:val="both"/>
      </w:pPr>
      <w:r>
        <w:rPr>
          <w:rFonts w:ascii="Times New Roman"/>
          <w:b w:val="false"/>
          <w:i w:val="false"/>
          <w:color w:val="000000"/>
          <w:sz w:val="28"/>
        </w:rPr>
        <w:t>
      1) жұмыс оқу жоспарларынан;</w:t>
      </w:r>
    </w:p>
    <w:p>
      <w:pPr>
        <w:spacing w:after="0"/>
        <w:ind w:left="0"/>
        <w:jc w:val="both"/>
      </w:pPr>
      <w:r>
        <w:rPr>
          <w:rFonts w:ascii="Times New Roman"/>
          <w:b w:val="false"/>
          <w:i w:val="false"/>
          <w:color w:val="000000"/>
          <w:sz w:val="28"/>
        </w:rPr>
        <w:t>
      2) жұмыс оқу бағдарламаларынан;</w:t>
      </w:r>
    </w:p>
    <w:p>
      <w:pPr>
        <w:spacing w:after="0"/>
        <w:ind w:left="0"/>
        <w:jc w:val="both"/>
      </w:pPr>
      <w:r>
        <w:rPr>
          <w:rFonts w:ascii="Times New Roman"/>
          <w:b w:val="false"/>
          <w:i w:val="false"/>
          <w:color w:val="000000"/>
          <w:sz w:val="28"/>
        </w:rPr>
        <w:t>
      3) дәрістердің, видеодәрістердің электрондық конспектілерінен;</w:t>
      </w:r>
    </w:p>
    <w:p>
      <w:pPr>
        <w:spacing w:after="0"/>
        <w:ind w:left="0"/>
        <w:jc w:val="both"/>
      </w:pPr>
      <w:r>
        <w:rPr>
          <w:rFonts w:ascii="Times New Roman"/>
          <w:b w:val="false"/>
          <w:i w:val="false"/>
          <w:color w:val="000000"/>
          <w:sz w:val="28"/>
        </w:rPr>
        <w:t>
      4) практикалық және семинар сабақтарының материалдарынан;</w:t>
      </w:r>
    </w:p>
    <w:p>
      <w:pPr>
        <w:spacing w:after="0"/>
        <w:ind w:left="0"/>
        <w:jc w:val="both"/>
      </w:pPr>
      <w:r>
        <w:rPr>
          <w:rFonts w:ascii="Times New Roman"/>
          <w:b w:val="false"/>
          <w:i w:val="false"/>
          <w:color w:val="000000"/>
          <w:sz w:val="28"/>
        </w:rPr>
        <w:t>
      5) білім алушының өзіндік жұмысы және оқытушының басшылығымен өзіндік жұмыстарына арналған тапсырмалардан;</w:t>
      </w:r>
    </w:p>
    <w:p>
      <w:pPr>
        <w:spacing w:after="0"/>
        <w:ind w:left="0"/>
        <w:jc w:val="both"/>
      </w:pPr>
      <w:r>
        <w:rPr>
          <w:rFonts w:ascii="Times New Roman"/>
          <w:b w:val="false"/>
          <w:i w:val="false"/>
          <w:color w:val="000000"/>
          <w:sz w:val="28"/>
        </w:rPr>
        <w:t>
      6) аралық бақылауды ұйымдастыру материалдарынан (бақылау жұмыстары, тестілеу тапсырмалары, жеке тапсырмалар);</w:t>
      </w:r>
    </w:p>
    <w:p>
      <w:pPr>
        <w:spacing w:after="0"/>
        <w:ind w:left="0"/>
        <w:jc w:val="both"/>
      </w:pPr>
      <w:r>
        <w:rPr>
          <w:rFonts w:ascii="Times New Roman"/>
          <w:b w:val="false"/>
          <w:i w:val="false"/>
          <w:color w:val="000000"/>
          <w:sz w:val="28"/>
        </w:rPr>
        <w:t>
      7) қорытынды бақылау ұйымдастыру материалдарынан (тестілеу емтихан тапсырмалары, емтихан сұрақтары, билеттер, емтихандық бақылау жұмыстары);</w:t>
      </w:r>
    </w:p>
    <w:p>
      <w:pPr>
        <w:spacing w:after="0"/>
        <w:ind w:left="0"/>
        <w:jc w:val="both"/>
      </w:pPr>
      <w:r>
        <w:rPr>
          <w:rFonts w:ascii="Times New Roman"/>
          <w:b w:val="false"/>
          <w:i w:val="false"/>
          <w:color w:val="000000"/>
          <w:sz w:val="28"/>
        </w:rPr>
        <w:t>
      8) қашықтықтан консультациялар жүргізу кестесінен тұрады.";</w:t>
      </w:r>
    </w:p>
    <w:bookmarkStart w:name="z50" w:id="11"/>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"1) білім алушы мен оқытушының тікелей, сондай-ақ телекоммуникациялық құралдарды пайдаланумен оn-line режимінде қатынасы;".</w:t>
      </w:r>
    </w:p>
    <w:bookmarkStart w:name="z51" w:id="12"/>
    <w:p>
      <w:pPr>
        <w:spacing w:after="0"/>
        <w:ind w:left="0"/>
        <w:jc w:val="both"/>
      </w:pPr>
      <w:r>
        <w:rPr>
          <w:rFonts w:ascii="Times New Roman"/>
          <w:b w:val="false"/>
          <w:i w:val="false"/>
          <w:color w:val="000000"/>
          <w:sz w:val="28"/>
        </w:rPr>
        <w:t xml:space="preserve">
      4. "Қазақстан Республикасы Бас прокуратурасының жанындағы Құқық қорғау органдары академиясында ауыстыру және қайта қабылдау қағидаларын бекіту туралы" Қазақстан Республикасы Бас Прокурорының 2016 жылғы 31 наурыздағы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13656 болып тіркелген, 2016 жылғы 13 мамырда "Әділет" ақпараттық-құқықтық жүйесінде жарияланған) мынадай өзгерістер енгізілсін:</w:t>
      </w:r>
    </w:p>
    <w:bookmarkEnd w:id="12"/>
    <w:bookmarkStart w:name="z52"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Академияға шетелдік білім беру ұйымынан ауыстыру немесе қайта қабылдау кезінде мынадай құжаттар ұсынылады:</w:t>
      </w:r>
    </w:p>
    <w:p>
      <w:pPr>
        <w:spacing w:after="0"/>
        <w:ind w:left="0"/>
        <w:jc w:val="both"/>
      </w:pPr>
      <w:r>
        <w:rPr>
          <w:rFonts w:ascii="Times New Roman"/>
          <w:b w:val="false"/>
          <w:i w:val="false"/>
          <w:color w:val="000000"/>
          <w:sz w:val="28"/>
        </w:rPr>
        <w:t>
      1) меңгерілген оқу бағдарламалары туралы құжат (академиялық анықтама немесе транскрипт);</w:t>
      </w:r>
    </w:p>
    <w:p>
      <w:pPr>
        <w:spacing w:after="0"/>
        <w:ind w:left="0"/>
        <w:jc w:val="both"/>
      </w:pPr>
      <w:r>
        <w:rPr>
          <w:rFonts w:ascii="Times New Roman"/>
          <w:b w:val="false"/>
          <w:i w:val="false"/>
          <w:color w:val="000000"/>
          <w:sz w:val="28"/>
        </w:rPr>
        <w:t xml:space="preserve">
      2) білім берудің алдыңғы деңгейін аяқтағаны туралы құжат, ол Қазақстан Республикасы Білім және ғылым министрлігінің 2008 жылғы 10 қаңтардағы № 8 бұйрығымен бекітілген Білім туралы құжаттарды тану және нострификациялау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белгіленген тәртіпте, нострификациялау рәсімінен өтеді;</w:t>
      </w:r>
    </w:p>
    <w:p>
      <w:pPr>
        <w:spacing w:after="0"/>
        <w:ind w:left="0"/>
        <w:jc w:val="both"/>
      </w:pPr>
      <w:r>
        <w:rPr>
          <w:rFonts w:ascii="Times New Roman"/>
          <w:b w:val="false"/>
          <w:i w:val="false"/>
          <w:color w:val="000000"/>
          <w:sz w:val="28"/>
        </w:rPr>
        <w:t>
      3) шетелдік білім беру ұйымына түсу кезінде түсу сынақтарының нәтижесі.";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"14. Жұмыс оқу жоспарлары пәндеріндегі академиялық айырмашылықты жою білім алушымен Академияның Жоғары оқу орнынан кейін білім беру институтының (бұдан әрі - ЖОКБИ) оқу-әдістемелік жұмыс бөлімшесімен әзірленетін және Академияның жетекшілік ететін проректорымен бекітілген жеке кесте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Академияға ауыстыру тәртібі бойынша оқуға қабылдау Академияның бірінші проректорымен, ЖОКБИ директорымен және ЖОКБИ оқу-әдістемелік жұмыс бөлімшесінің басшысымен алдын ала келісілгеннен кейін Академия ректорының бұйрығымен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ЖОКБИ-дың оқу-әдістемелік жұмыс бөлімшесі күнтізбелік үш күн аралығында ұсынылған анықтама (транскрипт) көшірмесінің негізінде жұмыс оқу жоспарларындағы пәндердің академиялық айырмашылығы, пәннің мазмұны мен көлеміне сәйкес келген жағдайда меңгерілген кредиттерді қайта есептейді және меңгерілген пререквезиттерге сәйкес оқу курсын белгілейді.</w:t>
      </w:r>
    </w:p>
    <w:p>
      <w:pPr>
        <w:spacing w:after="0"/>
        <w:ind w:left="0"/>
        <w:jc w:val="both"/>
      </w:pPr>
      <w:r>
        <w:rPr>
          <w:rFonts w:ascii="Times New Roman"/>
          <w:b w:val="false"/>
          <w:i w:val="false"/>
          <w:color w:val="000000"/>
          <w:sz w:val="28"/>
        </w:rPr>
        <w:t>
      24. Академияға қайта қабылдау тәртібі бойынша оқуға қабылдау жетекшілік ететін проректормен, ЖОКБИ директорымен, ЖОКБИ-дың оқу-әдістемелік жұмыс бөлімшесі басшысымен алдын ала келісілгеннен кейін Академия ректорының бұйрығымен ресімделеді.".</w:t>
      </w:r>
    </w:p>
    <w:bookmarkStart w:name="z57" w:id="14"/>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 бекіту туралы" Қазақстан Республикасы Бас Прокурорының 2016 жылғы 31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13657 болып тіркелген, 2016 жылғы 13 мамырда "Әділет" ақпараттық-құқықтық жүйесінде жарияланған) мынадай өзгерістер мен толықтырулар енгізілсін:</w:t>
      </w:r>
    </w:p>
    <w:bookmarkEnd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Кәсіптік практика білім беру бағдарламасының міндетті компоненті болып табылады, академиялық күнтізбеге сәйкес Қазақстан Республикасы Білім және ғылым министрінің 2018 жылғы 31 қазандағы № 604 бұйрығымен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(бұдан әрі – МЖМБС) талаптарына сәйкес анықталады және мынадай түрлерге бөлінеді: педагогикалық, зерттеу, кәсіптік.";</w:t>
      </w:r>
    </w:p>
    <w:bookmarkStart w:name="z59" w:id="15"/>
    <w:p>
      <w:pPr>
        <w:spacing w:after="0"/>
        <w:ind w:left="0"/>
        <w:jc w:val="both"/>
      </w:pPr>
      <w:r>
        <w:rPr>
          <w:rFonts w:ascii="Times New Roman"/>
          <w:b w:val="false"/>
          <w:i w:val="false"/>
          <w:color w:val="000000"/>
          <w:sz w:val="28"/>
        </w:rPr>
        <w:t>
      мынадай мазмұндағы 8-1-тармақпен толықтырылсын:</w:t>
      </w:r>
    </w:p>
    <w:bookmarkEnd w:id="15"/>
    <w:p>
      <w:pPr>
        <w:spacing w:after="0"/>
        <w:ind w:left="0"/>
        <w:jc w:val="both"/>
      </w:pPr>
      <w:r>
        <w:rPr>
          <w:rFonts w:ascii="Times New Roman"/>
          <w:b w:val="false"/>
          <w:i w:val="false"/>
          <w:color w:val="000000"/>
          <w:sz w:val="28"/>
        </w:rPr>
        <w:t>
      "8-1. Оқу процесін ұйымдастыру кезінде кәсіптік практиканы академиялық кезеңнен тыс та, академиялық кезеңмен қатар да енгізуге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"Кәсіптік практика Академия ректорының бұйрығымен ЖОКБИ-дың тиісті кафедрасына бекітіледі (бұдан әрі – жауапты кафедра).";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Кәсіптік практика Академия және практика базалары арасында практика басталардан кемінде бір ай бұрын жасалған шарттар (меморандумдар, келісімдер) негізінде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Кәсіптік практиканы өткізу үшін ЖОКБИ-дың директоры практика басталар алдында кемінде бір ай бұрын практика базаларымен келісілген бағдарламаны және күнтізбелік кестелерді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Білім алушылар үшін педагогикалық практика 3 кредиттен кем емес көлемде ұйымдастырылады.</w:t>
      </w:r>
    </w:p>
    <w:p>
      <w:pPr>
        <w:spacing w:after="0"/>
        <w:ind w:left="0"/>
        <w:jc w:val="both"/>
      </w:pPr>
      <w:r>
        <w:rPr>
          <w:rFonts w:ascii="Times New Roman"/>
          <w:b w:val="false"/>
          <w:i w:val="false"/>
          <w:color w:val="000000"/>
          <w:sz w:val="28"/>
        </w:rPr>
        <w:t>
      28. Педагогикалық практика шарттар (меморандумдар, келісімдер) жасалған ЖОО-да өткізіледі. Докторанттар үшін педагогикалық практиканы ЖОКБИ-дың базасында өтуге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Білім алушылар үшін зерттеу практикасы 3 кредиттен кем емес көлемде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Зерттеу практикасының базалары:</w:t>
      </w:r>
    </w:p>
    <w:p>
      <w:pPr>
        <w:spacing w:after="0"/>
        <w:ind w:left="0"/>
        <w:jc w:val="both"/>
      </w:pPr>
      <w:r>
        <w:rPr>
          <w:rFonts w:ascii="Times New Roman"/>
          <w:b w:val="false"/>
          <w:i w:val="false"/>
          <w:color w:val="000000"/>
          <w:sz w:val="28"/>
        </w:rPr>
        <w:t>
      1) Ұлттық ғылыми-техникалық ақпарат орталығында тіркелген немесе Академияның Ғылыми кеңесінің шешімімен бекітілген тақырыптар бойынша ғылыми зерттеулерді жүзеге асыратын ЖОКБИ-дың кафедралары;</w:t>
      </w:r>
    </w:p>
    <w:p>
      <w:pPr>
        <w:spacing w:after="0"/>
        <w:ind w:left="0"/>
        <w:jc w:val="both"/>
      </w:pPr>
      <w:r>
        <w:rPr>
          <w:rFonts w:ascii="Times New Roman"/>
          <w:b w:val="false"/>
          <w:i w:val="false"/>
          <w:color w:val="000000"/>
          <w:sz w:val="28"/>
        </w:rPr>
        <w:t>
      2) Академияның ведомствоаралық ғылыми-зерттеу институты;</w:t>
      </w:r>
    </w:p>
    <w:p>
      <w:pPr>
        <w:spacing w:after="0"/>
        <w:ind w:left="0"/>
        <w:jc w:val="both"/>
      </w:pPr>
      <w:r>
        <w:rPr>
          <w:rFonts w:ascii="Times New Roman"/>
          <w:b w:val="false"/>
          <w:i w:val="false"/>
          <w:color w:val="000000"/>
          <w:sz w:val="28"/>
        </w:rPr>
        <w:t>
      3) ғылыми-зерттеу орталықтары, ЖОО институттары;</w:t>
      </w:r>
    </w:p>
    <w:p>
      <w:pPr>
        <w:spacing w:after="0"/>
        <w:ind w:left="0"/>
        <w:jc w:val="both"/>
      </w:pPr>
      <w:r>
        <w:rPr>
          <w:rFonts w:ascii="Times New Roman"/>
          <w:b w:val="false"/>
          <w:i w:val="false"/>
          <w:color w:val="000000"/>
          <w:sz w:val="28"/>
        </w:rPr>
        <w:t>
      4) ведомстволық ЖОО ғылыми-зерттеу институттары болып табылады.";</w:t>
      </w:r>
    </w:p>
    <w:p>
      <w:pPr>
        <w:spacing w:after="0"/>
        <w:ind w:left="0"/>
        <w:jc w:val="both"/>
      </w:pPr>
      <w:r>
        <w:rPr>
          <w:rFonts w:ascii="Times New Roman"/>
          <w:b w:val="false"/>
          <w:i w:val="false"/>
          <w:color w:val="000000"/>
          <w:sz w:val="28"/>
        </w:rPr>
        <w:t>
      мынадай мазмұндағы 45-1-тармақпен толықтырылсын:</w:t>
      </w:r>
    </w:p>
    <w:p>
      <w:pPr>
        <w:spacing w:after="0"/>
        <w:ind w:left="0"/>
        <w:jc w:val="both"/>
      </w:pPr>
      <w:r>
        <w:rPr>
          <w:rFonts w:ascii="Times New Roman"/>
          <w:b w:val="false"/>
          <w:i w:val="false"/>
          <w:color w:val="000000"/>
          <w:sz w:val="28"/>
        </w:rPr>
        <w:t>
      "45-1. Тағылымдаманы оқу процесінен қол үзбей теориялық білім алу кезеңінде өтуге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Тағылымдама мемлекеттік және құқық қорғау органдарында, білім беру және (немесе) ғылыми ұйымдарында және (немесе) шетел мемлекеттерінде (бұдан әрі - тағылымдама базалары) диссертациялық зерттеу тақырыптары немесе білім алушылардың жеке шақырулары есепке алынып жүргізіледі.</w:t>
      </w:r>
    </w:p>
    <w:p>
      <w:pPr>
        <w:spacing w:after="0"/>
        <w:ind w:left="0"/>
        <w:jc w:val="both"/>
      </w:pPr>
      <w:r>
        <w:rPr>
          <w:rFonts w:ascii="Times New Roman"/>
          <w:b w:val="false"/>
          <w:i w:val="false"/>
          <w:color w:val="000000"/>
          <w:sz w:val="28"/>
        </w:rPr>
        <w:t>
      Білім алушылар үшін ғылыми ұйымдарда және (немесе) тиісті салалар немесе қызмет аяларының ұйымдарында, сонымен бірге шетелде ғылыми тағылымдаманы міндетті түрде өту қарастырылады.</w:t>
      </w:r>
    </w:p>
    <w:p>
      <w:pPr>
        <w:spacing w:after="0"/>
        <w:ind w:left="0"/>
        <w:jc w:val="both"/>
      </w:pPr>
      <w:r>
        <w:rPr>
          <w:rFonts w:ascii="Times New Roman"/>
          <w:b w:val="false"/>
          <w:i w:val="false"/>
          <w:color w:val="000000"/>
          <w:sz w:val="28"/>
        </w:rPr>
        <w:t>
      Шетел мемлекеттеріндегі тағылымдама базаларының тізімі Академияның халықаралық ынтымақтастық бөлімшесімен (бұдан әрі – бөлімше) білім алушылардың жеке шақыртуларын ескере отырып құрастырылады.</w:t>
      </w:r>
    </w:p>
    <w:p>
      <w:pPr>
        <w:spacing w:after="0"/>
        <w:ind w:left="0"/>
        <w:jc w:val="both"/>
      </w:pPr>
      <w:r>
        <w:rPr>
          <w:rFonts w:ascii="Times New Roman"/>
          <w:b w:val="false"/>
          <w:i w:val="false"/>
          <w:color w:val="000000"/>
          <w:sz w:val="28"/>
        </w:rPr>
        <w:t>
      Мемлекеттік және құқық қорғау органдарындағы, білім беру және (немесе) ғылыми ұйымдарындағы тағылымдама базаларының тізімі жауапты кафедрамен құрылады және Оқу-әдістемелік кеңесте бекітіледі.</w:t>
      </w:r>
    </w:p>
    <w:p>
      <w:pPr>
        <w:spacing w:after="0"/>
        <w:ind w:left="0"/>
        <w:jc w:val="both"/>
      </w:pPr>
      <w:r>
        <w:rPr>
          <w:rFonts w:ascii="Times New Roman"/>
          <w:b w:val="false"/>
          <w:i w:val="false"/>
          <w:color w:val="000000"/>
          <w:sz w:val="28"/>
        </w:rPr>
        <w:t>
      48. Тағылымдама базалары білім беру бағдарламаларының ғылыми бағытына, диссертациялық зерттеу тақырыбына, материалдық-техникалық базаға сәйкес, сондай-ақ білікті профессорлық-оқытушылық құрамды, ғылыми қызметкерлерді және практикалық қызметкерлерді ескере отырып анықталады.</w:t>
      </w:r>
    </w:p>
    <w:p>
      <w:pPr>
        <w:spacing w:after="0"/>
        <w:ind w:left="0"/>
        <w:jc w:val="both"/>
      </w:pPr>
      <w:r>
        <w:rPr>
          <w:rFonts w:ascii="Times New Roman"/>
          <w:b w:val="false"/>
          <w:i w:val="false"/>
          <w:color w:val="000000"/>
          <w:sz w:val="28"/>
        </w:rPr>
        <w:t>
      49. Білім алушы тағылымдамадан өту үшін ғылыми жетекшінің (ғылыми кеңесшінің) қатысуымен осы Қағидаларға 4-қосымшаға сәйкес нысан бойынша жоспар жасайды, ол тағылымдама базасымен келісіледі және жауапты кафедра отырысында қаралады.</w:t>
      </w:r>
    </w:p>
    <w:p>
      <w:pPr>
        <w:spacing w:after="0"/>
        <w:ind w:left="0"/>
        <w:jc w:val="both"/>
      </w:pPr>
      <w:r>
        <w:rPr>
          <w:rFonts w:ascii="Times New Roman"/>
          <w:b w:val="false"/>
          <w:i w:val="false"/>
          <w:color w:val="000000"/>
          <w:sz w:val="28"/>
        </w:rPr>
        <w:t>
      Білім алушы шетелдік тағылымдамадан өту кезінде тағылымдамадан өту жоспарын шетелдік тағылымдамадан өту базасымен тағылымдаманың кезеңін, мерзімін, орнын және тақырыбын келісу үшін бөлімшеге береді.</w:t>
      </w:r>
    </w:p>
    <w:p>
      <w:pPr>
        <w:spacing w:after="0"/>
        <w:ind w:left="0"/>
        <w:jc w:val="both"/>
      </w:pPr>
      <w:r>
        <w:rPr>
          <w:rFonts w:ascii="Times New Roman"/>
          <w:b w:val="false"/>
          <w:i w:val="false"/>
          <w:color w:val="000000"/>
          <w:sz w:val="28"/>
        </w:rPr>
        <w:t>
      50. Тағылымдамадан өту базасымен білім алушыларды тағылымдамаға қабылдау расталған жағдайда, жоспар Академия ЖОКБИ-ы директорымен бекітіледі.</w:t>
      </w:r>
    </w:p>
    <w:p>
      <w:pPr>
        <w:spacing w:after="0"/>
        <w:ind w:left="0"/>
        <w:jc w:val="both"/>
      </w:pPr>
      <w:r>
        <w:rPr>
          <w:rFonts w:ascii="Times New Roman"/>
          <w:b w:val="false"/>
          <w:i w:val="false"/>
          <w:color w:val="000000"/>
          <w:sz w:val="28"/>
        </w:rPr>
        <w:t>
      Шетелдік тағылымдамадан өту кезінде бекітілген жоспар бөлімшеге тағылымдаманың болжамды кезеңіне дейін кемінде 4 апта (таяу шетел) және 6 апта (алыс шетел) бұрын жіберіледі.</w:t>
      </w:r>
    </w:p>
    <w:p>
      <w:pPr>
        <w:spacing w:after="0"/>
        <w:ind w:left="0"/>
        <w:jc w:val="both"/>
      </w:pPr>
      <w:r>
        <w:rPr>
          <w:rFonts w:ascii="Times New Roman"/>
          <w:b w:val="false"/>
          <w:i w:val="false"/>
          <w:color w:val="000000"/>
          <w:sz w:val="28"/>
        </w:rPr>
        <w:t>
      51. Білім алушы Академияның ЖОКБИ оқу-әдістемелік жұмыс бөлімшесіне мынадай құжаттарды:</w:t>
      </w:r>
    </w:p>
    <w:p>
      <w:pPr>
        <w:spacing w:after="0"/>
        <w:ind w:left="0"/>
        <w:jc w:val="both"/>
      </w:pPr>
      <w:r>
        <w:rPr>
          <w:rFonts w:ascii="Times New Roman"/>
          <w:b w:val="false"/>
          <w:i w:val="false"/>
          <w:color w:val="000000"/>
          <w:sz w:val="28"/>
        </w:rPr>
        <w:t>
      1) Академия ректорының атына ғылыми жетекшінің/кеңесшінің, кафедра меңгерушісінің, ЖОКБИ директорының және Академияның жетекшілік ететін проректорының қолы бар баянат;</w:t>
      </w:r>
    </w:p>
    <w:p>
      <w:pPr>
        <w:spacing w:after="0"/>
        <w:ind w:left="0"/>
        <w:jc w:val="both"/>
      </w:pPr>
      <w:r>
        <w:rPr>
          <w:rFonts w:ascii="Times New Roman"/>
          <w:b w:val="false"/>
          <w:i w:val="false"/>
          <w:color w:val="000000"/>
          <w:sz w:val="28"/>
        </w:rPr>
        <w:t>
      2) тағылымдамадан өту үшін тағылымдамадан өту базасынан мемлекеттік немесе орыс тілдеріне аудармасы бар шақыру-хаттың көшірмесі (қажет болған жағдайда);</w:t>
      </w:r>
    </w:p>
    <w:p>
      <w:pPr>
        <w:spacing w:after="0"/>
        <w:ind w:left="0"/>
        <w:jc w:val="both"/>
      </w:pPr>
      <w:r>
        <w:rPr>
          <w:rFonts w:ascii="Times New Roman"/>
          <w:b w:val="false"/>
          <w:i w:val="false"/>
          <w:color w:val="000000"/>
          <w:sz w:val="28"/>
        </w:rPr>
        <w:t>
      3) тағылымдамадан өту жоспарын ұсынады.</w:t>
      </w:r>
    </w:p>
    <w:p>
      <w:pPr>
        <w:spacing w:after="0"/>
        <w:ind w:left="0"/>
        <w:jc w:val="both"/>
      </w:pPr>
      <w:r>
        <w:rPr>
          <w:rFonts w:ascii="Times New Roman"/>
          <w:b w:val="false"/>
          <w:i w:val="false"/>
          <w:color w:val="000000"/>
          <w:sz w:val="28"/>
        </w:rPr>
        <w:t>
      52. Академия ректоры оң шешім қабылдағаннан кейін, үш жұмыс күні ішінде ЖОКБИ-дың оқу-әдістемелік жұмыс бөлімшесіне білім алушыны тағылымдамаға жіберу туралы бұйрықты Академия ректорына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Білім алушылар тағылымдаманы аяқтағаннан кейін ЖОКБИ-дың оқу-әдістемелік жұмыс бөлімшесіне тағылымдамадан өткенін растайтын құжатты (сертификат, куәлік, анықтама және т.б.) ұсынады.</w:t>
      </w:r>
    </w:p>
    <w:p>
      <w:pPr>
        <w:spacing w:after="0"/>
        <w:ind w:left="0"/>
        <w:jc w:val="both"/>
      </w:pPr>
      <w:r>
        <w:rPr>
          <w:rFonts w:ascii="Times New Roman"/>
          <w:b w:val="false"/>
          <w:i w:val="false"/>
          <w:color w:val="000000"/>
          <w:sz w:val="28"/>
        </w:rPr>
        <w:t>
      58. Білім алушы тағылымдама аяқталғаннан кейін бес жұмыс күні өткеннен соң, осы Қағидаларға 6-қосымшаға сәйкес нысан бойынша тағылымдамадан өткені туралы есеп жасайды.</w:t>
      </w:r>
    </w:p>
    <w:p>
      <w:pPr>
        <w:spacing w:after="0"/>
        <w:ind w:left="0"/>
        <w:jc w:val="both"/>
      </w:pPr>
      <w:r>
        <w:rPr>
          <w:rFonts w:ascii="Times New Roman"/>
          <w:b w:val="false"/>
          <w:i w:val="false"/>
          <w:color w:val="000000"/>
          <w:sz w:val="28"/>
        </w:rPr>
        <w:t>
      Есеп ғылыми жетекшімен (кеңесшімен), жауапты кафедра меңгерушісімен расталады және ЖОКБИ-дың оқу-әдістемелік жұмыс бөлімшесіне өткізіледі.</w:t>
      </w:r>
    </w:p>
    <w:p>
      <w:pPr>
        <w:spacing w:after="0"/>
        <w:ind w:left="0"/>
        <w:jc w:val="both"/>
      </w:pPr>
      <w:r>
        <w:rPr>
          <w:rFonts w:ascii="Times New Roman"/>
          <w:b w:val="false"/>
          <w:i w:val="false"/>
          <w:color w:val="000000"/>
          <w:sz w:val="28"/>
        </w:rPr>
        <w:t>
      Білім алушының тағылымдама нәтижелері туралы есебін жауапты кафедра меңгерушісі және оның оқытушылары арасынан ЖОКБИ директорымен құрылған комиссия қарайды.</w:t>
      </w:r>
    </w:p>
    <w:p>
      <w:pPr>
        <w:spacing w:after="0"/>
        <w:ind w:left="0"/>
        <w:jc w:val="both"/>
      </w:pPr>
      <w:r>
        <w:rPr>
          <w:rFonts w:ascii="Times New Roman"/>
          <w:b w:val="false"/>
          <w:i w:val="false"/>
          <w:color w:val="000000"/>
          <w:sz w:val="28"/>
        </w:rPr>
        <w:t>
      Есепті қорғау үшін білім алушы комиссия отырысына шақырылады. Есепті қорғау нәтижелері бағалаудың балдық-рейтингтік әріптік жүйесіне сәйкес бағаланады.</w:t>
      </w:r>
    </w:p>
    <w:p>
      <w:pPr>
        <w:spacing w:after="0"/>
        <w:ind w:left="0"/>
        <w:jc w:val="both"/>
      </w:pPr>
      <w:r>
        <w:rPr>
          <w:rFonts w:ascii="Times New Roman"/>
          <w:b w:val="false"/>
          <w:i w:val="false"/>
          <w:color w:val="000000"/>
          <w:sz w:val="28"/>
        </w:rPr>
        <w:t>
      Комиссия шешімі хаттамамен ресімделеді.".</w:t>
      </w:r>
    </w:p>
    <w:bookmarkStart w:name="z68" w:id="16"/>
    <w:p>
      <w:pPr>
        <w:spacing w:after="0"/>
        <w:ind w:left="0"/>
        <w:jc w:val="both"/>
      </w:pPr>
      <w:r>
        <w:rPr>
          <w:rFonts w:ascii="Times New Roman"/>
          <w:b w:val="false"/>
          <w:i w:val="false"/>
          <w:color w:val="000000"/>
          <w:sz w:val="28"/>
        </w:rPr>
        <w:t xml:space="preserve">
      6. "Қазақстан Республикасы Бас прокуратурасының жанындағы Құқық қорғау органдары академиясында оқу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Бас Прокурорының 2016 жылғы 31 наурыздағы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13658 болып тіркелген, 2016 жылғы 13 мамырда "Әділет" ақпараттық-құқықтық жүйесінде жарияланған) мынадай өзгерістер мен толықтырулар енгізілсін:</w:t>
      </w:r>
    </w:p>
    <w:bookmarkEnd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оқу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69"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xml:space="preserve">
      6) оқулық басылымдарына, оқу-әдiстемелiк кешендеріне сараптама – мазмұны Қазақстан Республикасы Білім және ғылым министрінің 2018 жылғы 31 қазандағы № 604 бұйрығымен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(бұдан әрі – МЖМБС) , үлгілік оқу жоспарының және үлгілік оқу бағдарламаның ның талаптарына, оқыту, тәрбиелеу және дамыту мақсаттарына, қазіргі заманғы ғылыми түсініктерге және ғылымның психологиялық-педагогикалық талаптарына сәйкестілік бағасы;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Дайындалған оқу басылымдары мен ОӘК академияның жоғары оқу орнынан кейінгі білім беру институтының (бұдан әрі – ЖОКБИ), кәсіби деңгейді арттыру институтының (бұдан әрі – КДАИ) тиісті кафедрасының, Академияның ведомствоаралық ғылыми-зерттеу институтының (бұдан әрі – ВҒЗИ) орталығының тиісті отырыстарында қарастырылады.</w:t>
      </w:r>
    </w:p>
    <w:p>
      <w:pPr>
        <w:spacing w:after="0"/>
        <w:ind w:left="0"/>
        <w:jc w:val="both"/>
      </w:pPr>
      <w:r>
        <w:rPr>
          <w:rFonts w:ascii="Times New Roman"/>
          <w:b w:val="false"/>
          <w:i w:val="false"/>
          <w:color w:val="000000"/>
          <w:sz w:val="28"/>
        </w:rPr>
        <w:t>
      Оқу басылымдарын және ОӘК қарау барысында Академияда оларда сәйкестіктің бар болуы тұрғысынан Академия ректорының бұйрығымен белгіленген тәртіпте тексеріледі.";</w:t>
      </w:r>
    </w:p>
    <w:bookmarkStart w:name="z71" w:id="18"/>
    <w:p>
      <w:pPr>
        <w:spacing w:after="0"/>
        <w:ind w:left="0"/>
        <w:jc w:val="both"/>
      </w:pPr>
      <w:r>
        <w:rPr>
          <w:rFonts w:ascii="Times New Roman"/>
          <w:b w:val="false"/>
          <w:i w:val="false"/>
          <w:color w:val="000000"/>
          <w:sz w:val="28"/>
        </w:rPr>
        <w:t>
      мынадай мазмұндағы 7-1-тармақпен толықтырылсын:</w:t>
      </w:r>
    </w:p>
    <w:bookmarkEnd w:id="18"/>
    <w:p>
      <w:pPr>
        <w:spacing w:after="0"/>
        <w:ind w:left="0"/>
        <w:jc w:val="both"/>
      </w:pPr>
      <w:r>
        <w:rPr>
          <w:rFonts w:ascii="Times New Roman"/>
          <w:b w:val="false"/>
          <w:i w:val="false"/>
          <w:color w:val="000000"/>
          <w:sz w:val="28"/>
        </w:rPr>
        <w:t>
      "7-1. Оқу басылымдарын, ОӘК қарастыру нәтижесі бойынша Академияның ЖОКБИ, КДАИ-дың кафедралары, ВҒЗИ орталығы мынадай:</w:t>
      </w:r>
    </w:p>
    <w:p>
      <w:pPr>
        <w:spacing w:after="0"/>
        <w:ind w:left="0"/>
        <w:jc w:val="both"/>
      </w:pPr>
      <w:r>
        <w:rPr>
          <w:rFonts w:ascii="Times New Roman"/>
          <w:b w:val="false"/>
          <w:i w:val="false"/>
          <w:color w:val="000000"/>
          <w:sz w:val="28"/>
        </w:rPr>
        <w:t>
      1) оқу басылымын, ОӘК ғылыми және педагогикалық сараптамаға жіберу туралы;</w:t>
      </w:r>
    </w:p>
    <w:p>
      <w:pPr>
        <w:spacing w:after="0"/>
        <w:ind w:left="0"/>
        <w:jc w:val="both"/>
      </w:pPr>
      <w:r>
        <w:rPr>
          <w:rFonts w:ascii="Times New Roman"/>
          <w:b w:val="false"/>
          <w:i w:val="false"/>
          <w:color w:val="000000"/>
          <w:sz w:val="28"/>
        </w:rPr>
        <w:t>
      2) оқу басылымын, ОӘК пысықтау туралы шешімдердің бірін қабылдайды.</w:t>
      </w:r>
    </w:p>
    <w:p>
      <w:pPr>
        <w:spacing w:after="0"/>
        <w:ind w:left="0"/>
        <w:jc w:val="both"/>
      </w:pPr>
      <w:r>
        <w:rPr>
          <w:rFonts w:ascii="Times New Roman"/>
          <w:b w:val="false"/>
          <w:i w:val="false"/>
          <w:color w:val="000000"/>
          <w:sz w:val="28"/>
        </w:rPr>
        <w:t>
      Оқу басылымын, ОӘК пысықтау туралы шешім, егер тексеру нәтижесі оларда Академия ректорының бұйрығымен белгіленген сәйкестіктің рұқсат етілген деңгейінен кем болған жағдайда қабылданады.</w:t>
      </w:r>
    </w:p>
    <w:p>
      <w:pPr>
        <w:spacing w:after="0"/>
        <w:ind w:left="0"/>
        <w:jc w:val="both"/>
      </w:pPr>
      <w:r>
        <w:rPr>
          <w:rFonts w:ascii="Times New Roman"/>
          <w:b w:val="false"/>
          <w:i w:val="false"/>
          <w:color w:val="000000"/>
          <w:sz w:val="28"/>
        </w:rPr>
        <w:t>
      Кафедра, орталық отырысы хаттамасының көшірмесі авторға (авторлық ұжымға) шешім шығарылғаннан кейін үш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Сараптаманы Академияның редакциялық-баспа қызметін ұйымдастыру мәселелеріне жетекшілік ететін құрылымдық бөлімшесі (бұдан әрі – бөлімше) ұйымдастырады.</w:t>
      </w:r>
    </w:p>
    <w:p>
      <w:pPr>
        <w:spacing w:after="0"/>
        <w:ind w:left="0"/>
        <w:jc w:val="both"/>
      </w:pPr>
      <w:r>
        <w:rPr>
          <w:rFonts w:ascii="Times New Roman"/>
          <w:b w:val="false"/>
          <w:i w:val="false"/>
          <w:color w:val="000000"/>
          <w:sz w:val="28"/>
        </w:rPr>
        <w:t>
      11. Автор (авторлық ұжым) оқулық басылымына және ОӘК сараптау жүргізу үшін бөлімшеге мынадай материалдарды жолдайды:</w:t>
      </w:r>
    </w:p>
    <w:p>
      <w:pPr>
        <w:spacing w:after="0"/>
        <w:ind w:left="0"/>
        <w:jc w:val="both"/>
      </w:pPr>
      <w:r>
        <w:rPr>
          <w:rFonts w:ascii="Times New Roman"/>
          <w:b w:val="false"/>
          <w:i w:val="false"/>
          <w:color w:val="000000"/>
          <w:sz w:val="28"/>
        </w:rPr>
        <w:t>
      1) авторы (авторлық ұжым), титулды бетіне сәйкес атауы, тілі, басылымнан шығу жылы көрсетілген оқулық басылымына, ОӘК сараптау жүргізу туралы баянатты (өтінішті);</w:t>
      </w:r>
    </w:p>
    <w:p>
      <w:pPr>
        <w:spacing w:after="0"/>
        <w:ind w:left="0"/>
        <w:jc w:val="both"/>
      </w:pPr>
      <w:r>
        <w:rPr>
          <w:rFonts w:ascii="Times New Roman"/>
          <w:b w:val="false"/>
          <w:i w:val="false"/>
          <w:color w:val="000000"/>
          <w:sz w:val="28"/>
        </w:rPr>
        <w:t>
      2) ЖОКБИ, КДАИ кафедраларының, ВҒЗИ орталығы отырысының хаттамасынан көшірме;</w:t>
      </w:r>
    </w:p>
    <w:p>
      <w:pPr>
        <w:spacing w:after="0"/>
        <w:ind w:left="0"/>
        <w:jc w:val="both"/>
      </w:pPr>
      <w:r>
        <w:rPr>
          <w:rFonts w:ascii="Times New Roman"/>
          <w:b w:val="false"/>
          <w:i w:val="false"/>
          <w:color w:val="000000"/>
          <w:sz w:val="28"/>
        </w:rPr>
        <w:t>
      3) оқулық басылымының, ОӘК екі данасы немесе электронды оқулық басылымы үшін CD (DVD)-дискісі;</w:t>
      </w:r>
    </w:p>
    <w:p>
      <w:pPr>
        <w:spacing w:after="0"/>
        <w:ind w:left="0"/>
        <w:jc w:val="both"/>
      </w:pPr>
      <w:r>
        <w:rPr>
          <w:rFonts w:ascii="Times New Roman"/>
          <w:b w:val="false"/>
          <w:i w:val="false"/>
          <w:color w:val="000000"/>
          <w:sz w:val="28"/>
        </w:rPr>
        <w:t>
      4) басылымның негізгі тұжырымдамалық ойларын, әзірленуінің өзектілігін, МЖБС, үлгілік оқу бағдарлама талаптарының іске асуын, ал қайта басылып шығарылатын оқулық басылымдары үшін – автормен (авторлық ұжыммен, әзірлеушімен) енгізілген өзгерістері мен толықтыруларын қамтитын оқу басылымына, ОӘК түсіндірме жазба;</w:t>
      </w:r>
    </w:p>
    <w:p>
      <w:pPr>
        <w:spacing w:after="0"/>
        <w:ind w:left="0"/>
        <w:jc w:val="both"/>
      </w:pPr>
      <w:r>
        <w:rPr>
          <w:rFonts w:ascii="Times New Roman"/>
          <w:b w:val="false"/>
          <w:i w:val="false"/>
          <w:color w:val="000000"/>
          <w:sz w:val="28"/>
        </w:rPr>
        <w:t>
      5) екі сын-пікір – ішкі және сыртқы;</w:t>
      </w:r>
    </w:p>
    <w:p>
      <w:pPr>
        <w:spacing w:after="0"/>
        <w:ind w:left="0"/>
        <w:jc w:val="both"/>
      </w:pPr>
      <w:r>
        <w:rPr>
          <w:rFonts w:ascii="Times New Roman"/>
          <w:b w:val="false"/>
          <w:i w:val="false"/>
          <w:color w:val="000000"/>
          <w:sz w:val="28"/>
        </w:rPr>
        <w:t>
      6) электронды оқулық басылымдары, ОӘК үшін - орнату бойынша нұсқаулық және пайдаланушы үшін басшылыққа алынатын еркін нысандағы нұсқаулық;</w:t>
      </w:r>
    </w:p>
    <w:p>
      <w:pPr>
        <w:spacing w:after="0"/>
        <w:ind w:left="0"/>
        <w:jc w:val="both"/>
      </w:pPr>
      <w:r>
        <w:rPr>
          <w:rFonts w:ascii="Times New Roman"/>
          <w:b w:val="false"/>
          <w:i w:val="false"/>
          <w:color w:val="000000"/>
          <w:sz w:val="28"/>
        </w:rPr>
        <w:t>
      7) Академияның оқу басылымын оларда сәйкестіктің бар-жоғына тексеру нәтижесі туралы анықтама, есеп.</w:t>
      </w:r>
    </w:p>
    <w:p>
      <w:pPr>
        <w:spacing w:after="0"/>
        <w:ind w:left="0"/>
        <w:jc w:val="both"/>
      </w:pPr>
      <w:r>
        <w:rPr>
          <w:rFonts w:ascii="Times New Roman"/>
          <w:b w:val="false"/>
          <w:i w:val="false"/>
          <w:color w:val="000000"/>
          <w:sz w:val="28"/>
        </w:rPr>
        <w:t>
      12. Оқу басылымдарына, ОӘК сараптама жүргізу үшін бөлімшемен ғылыми дәрежесі (ғылым кандидаты, ғылым докторы) немесе (PhD) философия докторы дәрежесі бар Академияның профессор-оқытушылық құрамының, қызметкерлерінің және оқу басылымы әзірленген саланың мамандары болып табылатын практикалық қызметкерлер қатарынан үш адамнан аспайтын сарапшылар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Бір оқу басылымының, ОӘК сараптамасы, тиісті шешім қабылданғаннан кейін алпыс жұмыс күні ішінде Академияның ЖОКБИ, КДАИ кафедраларының, ВҒЗИ орталығының отырысында ұйымдастырылады.</w:t>
      </w:r>
    </w:p>
    <w:p>
      <w:pPr>
        <w:spacing w:after="0"/>
        <w:ind w:left="0"/>
        <w:jc w:val="both"/>
      </w:pPr>
      <w:r>
        <w:rPr>
          <w:rFonts w:ascii="Times New Roman"/>
          <w:b w:val="false"/>
          <w:i w:val="false"/>
          <w:color w:val="000000"/>
          <w:sz w:val="28"/>
        </w:rPr>
        <w:t>
      15. Сараптамалық қорытындыда мынадай шешімдердің бірі көрсетіледі:</w:t>
      </w:r>
    </w:p>
    <w:p>
      <w:pPr>
        <w:spacing w:after="0"/>
        <w:ind w:left="0"/>
        <w:jc w:val="both"/>
      </w:pPr>
      <w:r>
        <w:rPr>
          <w:rFonts w:ascii="Times New Roman"/>
          <w:b w:val="false"/>
          <w:i w:val="false"/>
          <w:color w:val="000000"/>
          <w:sz w:val="28"/>
        </w:rPr>
        <w:t>
      1) басылымға және (немесе) оқу процесінде пайдалануға ұсынылады;</w:t>
      </w:r>
    </w:p>
    <w:p>
      <w:pPr>
        <w:spacing w:after="0"/>
        <w:ind w:left="0"/>
        <w:jc w:val="both"/>
      </w:pPr>
      <w:r>
        <w:rPr>
          <w:rFonts w:ascii="Times New Roman"/>
          <w:b w:val="false"/>
          <w:i w:val="false"/>
          <w:color w:val="000000"/>
          <w:sz w:val="28"/>
        </w:rPr>
        <w:t>
      2) пысықтауды талап етеді;</w:t>
      </w:r>
    </w:p>
    <w:p>
      <w:pPr>
        <w:spacing w:after="0"/>
        <w:ind w:left="0"/>
        <w:jc w:val="both"/>
      </w:pPr>
      <w:r>
        <w:rPr>
          <w:rFonts w:ascii="Times New Roman"/>
          <w:b w:val="false"/>
          <w:i w:val="false"/>
          <w:color w:val="000000"/>
          <w:sz w:val="28"/>
        </w:rPr>
        <w:t>
      3) басылымға және/немесе оқу процесінде пайдалануға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ОӘК сарапшыларының оң қорытындысы негізінде Академияның Ғылыми кеңесі оқу басылымын, ОӘК баспаға және/немесе оқу процесінде пайдалануға ұсынады.</w:t>
      </w:r>
    </w:p>
    <w:p>
      <w:pPr>
        <w:spacing w:after="0"/>
        <w:ind w:left="0"/>
        <w:jc w:val="both"/>
      </w:pPr>
      <w:r>
        <w:rPr>
          <w:rFonts w:ascii="Times New Roman"/>
          <w:b w:val="false"/>
          <w:i w:val="false"/>
          <w:color w:val="000000"/>
          <w:sz w:val="28"/>
        </w:rPr>
        <w:t>
      18. Автор (авторлық ұжым) сараптама нәтижелерімен келіспеген жағдайда, Академияның ЖОКБИ, КДАИ кафедраларының, ВҒЗИ орталығының шешімі бойынша оқу басылымдарына, ОӘК қосымша сараптама жүргізіледі, оны жүргізу осы Қағидалардың 12-тармағына сәйкес өзге сарапшыларға тапсырылады.</w:t>
      </w:r>
    </w:p>
    <w:p>
      <w:pPr>
        <w:spacing w:after="0"/>
        <w:ind w:left="0"/>
        <w:jc w:val="both"/>
      </w:pPr>
      <w:r>
        <w:rPr>
          <w:rFonts w:ascii="Times New Roman"/>
          <w:b w:val="false"/>
          <w:i w:val="false"/>
          <w:color w:val="000000"/>
          <w:sz w:val="28"/>
        </w:rPr>
        <w:t>
      Қосымша сараптаманы бөлімше ұйымдастырады.".</w:t>
      </w:r>
    </w:p>
    <w:bookmarkStart w:name="z75" w:id="19"/>
    <w:p>
      <w:pPr>
        <w:spacing w:after="0"/>
        <w:ind w:left="0"/>
        <w:jc w:val="both"/>
      </w:pPr>
      <w:r>
        <w:rPr>
          <w:rFonts w:ascii="Times New Roman"/>
          <w:b w:val="false"/>
          <w:i w:val="false"/>
          <w:color w:val="000000"/>
          <w:sz w:val="28"/>
        </w:rPr>
        <w:t xml:space="preserve">
      7.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Бас Прокурорының 2016 жылғы 31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13660 болып тіркелген, 2016 жылғы 13 мамырда "Әділет" ақпараттық-құқықтық жүйесінде жарияланған) мынадай өзгерістер мен толықтырулар енгізілсін:</w:t>
      </w:r>
    </w:p>
    <w:bookmarkEnd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білім алушылардың білім беру бағдарламаларын және Қазақстан Республикасы Білім және ғылым министрінің 2018 жылғы 31 қазандағы № 604 бұйрығымен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(бұдан әрі – МЖМБС) меңгеру деңгейін анықтау мақсатында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"Оқу сабақтарын өткізуге қатыспаған тұлғалардың ағымдағы бақылауға қатысуына Академияның жоғары оқу орнынан кейінгі білім беру институты (бұдан әрі – ЖОКБИ) директорының жазбаша рұқсатынсыз жіберілмейді.";</w:t>
      </w:r>
    </w:p>
    <w:p>
      <w:pPr>
        <w:spacing w:after="0"/>
        <w:ind w:left="0"/>
        <w:jc w:val="both"/>
      </w:pPr>
      <w:r>
        <w:rPr>
          <w:rFonts w:ascii="Times New Roman"/>
          <w:b w:val="false"/>
          <w:i w:val="false"/>
          <w:color w:val="000000"/>
          <w:sz w:val="28"/>
        </w:rPr>
        <w:t>
      мынадай мазмұндағы 11-1-тармақпен толықтырылсын:</w:t>
      </w:r>
    </w:p>
    <w:p>
      <w:pPr>
        <w:spacing w:after="0"/>
        <w:ind w:left="0"/>
        <w:jc w:val="both"/>
      </w:pPr>
      <w:r>
        <w:rPr>
          <w:rFonts w:ascii="Times New Roman"/>
          <w:b w:val="false"/>
          <w:i w:val="false"/>
          <w:color w:val="000000"/>
          <w:sz w:val="28"/>
        </w:rPr>
        <w:t>
      "11-1. Әрбір оқу пәні бір академиялық кезеңде оқытылады және қорытынды бақылаумен (емтиханмен)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Емтихандар Академияның ЖОКБИ оқу-әдістемелік жұмыс бөлімшесі жасайтын кестеге сәйкес тапсырылады. Емтихан кестесін ЖОКБИ директоры бекітеді және емтихан сессиясы басталғанға дейін он жұмыс күнінен кешіктірілмей білім алушылар мен оқытушылардың назарына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Аралық бақылау мен емтихандардың өткізу кезінде Академия басшылығы, сонымен қатар ғылыми-білім қызметін мониторингтеу және сапасын бағалау бөлімшесінің қызметкерлерінен басқа, өзге тұлғалардың қатысуына ЖОКБИ директорының жазбаша рұқсатынсыз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Емтихандар жазбаша, ауызша, тестілеу немесе аралас түрде жүргізіледі.</w:t>
      </w:r>
    </w:p>
    <w:p>
      <w:pPr>
        <w:spacing w:after="0"/>
        <w:ind w:left="0"/>
        <w:jc w:val="both"/>
      </w:pPr>
      <w:r>
        <w:rPr>
          <w:rFonts w:ascii="Times New Roman"/>
          <w:b w:val="false"/>
          <w:i w:val="false"/>
          <w:color w:val="000000"/>
          <w:sz w:val="28"/>
        </w:rPr>
        <w:t>
      Тестілеу түрінде екі және одан да көп пән бойынша олардың бейіндік және туыстық қағидасын сақтай отырып кешенді емтихан белгілеуге болады.</w:t>
      </w:r>
    </w:p>
    <w:p>
      <w:pPr>
        <w:spacing w:after="0"/>
        <w:ind w:left="0"/>
        <w:jc w:val="both"/>
      </w:pPr>
      <w:r>
        <w:rPr>
          <w:rFonts w:ascii="Times New Roman"/>
          <w:b w:val="false"/>
          <w:i w:val="false"/>
          <w:color w:val="000000"/>
          <w:sz w:val="28"/>
        </w:rPr>
        <w:t>
      Оқытушы әрбір оқу пәні бойынша емтиханды өткізу нысаны мен тәртібін кафедра және Академияның оқу-әдістемелік кеңесі отырысының шешімі негізінде емтихан өткізуден бір ай бұрын мерзімінен кешіктірмей дербес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Емтихандағы білім алушының үлгерімі халықаралық тәжірибеде қабылданған сандық баламасы бар әріптік жүйеге (оң бағалар, кему шамасына қарай, "А"-дан "D" – ге дейін, және "қанағаттанарлықсыз" - "FХ", "F",) және дәстүрлі жүйе бойынша бағаға сәйкес келетін 100 балдық шкала бойынша бағаланады. Емтихан нәтижелері емтихан ведомосына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Білім алушыға аралық аттестаттау кезінде оқу пәні (модуль) бойынша емтиханды екі реттен артық емес қайта тапсыруға жол беріледі.</w:t>
      </w:r>
    </w:p>
    <w:p>
      <w:pPr>
        <w:spacing w:after="0"/>
        <w:ind w:left="0"/>
        <w:jc w:val="both"/>
      </w:pPr>
      <w:r>
        <w:rPr>
          <w:rFonts w:ascii="Times New Roman"/>
          <w:b w:val="false"/>
          <w:i w:val="false"/>
          <w:color w:val="000000"/>
          <w:sz w:val="28"/>
        </w:rPr>
        <w:t>
      "Қанағаттанарлықсыз" бағасынан оң бағаға емтиханды қайта тапсыру үшін білім алушы академиялық кезең аяқталысымен пәнді өздігінен оқып, рұқсат алады және қорытынды бақылауды тапсырады.</w:t>
      </w:r>
    </w:p>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Академиядан академиялық үлгермегені үшін оқудан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"Оқудың қосымша түрлерінің пәндері бойынша емтихан нәтижелері емтихан ведомосы мен транскриптке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"Сырқат болуы және басқа дәлелді себептері болған жағдайда ЖОКБИ директоры бекітетін жеке емтиханды тапсыру кестесі жасалады. Дәлелді себептері болмаған жағдайда емтиханға келмеу "қанағаттанарлықсыз" бағасына теңестіріледі. "Қанағаттанарлықсыз" бағасынан оң бағаға қайта тапсырудың тәртібі осы Қағидалардың 25-тармағында анықталған.";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Өту балын жинамаған білім алушы академиялық үлгірмегені үшін Академиядан шығарылады.</w:t>
      </w:r>
    </w:p>
    <w:p>
      <w:pPr>
        <w:spacing w:after="0"/>
        <w:ind w:left="0"/>
        <w:jc w:val="both"/>
      </w:pPr>
      <w:r>
        <w:rPr>
          <w:rFonts w:ascii="Times New Roman"/>
          <w:b w:val="false"/>
          <w:i w:val="false"/>
          <w:color w:val="000000"/>
          <w:sz w:val="28"/>
        </w:rPr>
        <w:t>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нысанға сәйкес Академиядан шығарылған адамға анықтама жазылады.</w:t>
      </w:r>
    </w:p>
    <w:p>
      <w:pPr>
        <w:spacing w:after="0"/>
        <w:ind w:left="0"/>
        <w:jc w:val="both"/>
      </w:pPr>
      <w:r>
        <w:rPr>
          <w:rFonts w:ascii="Times New Roman"/>
          <w:b w:val="false"/>
          <w:i w:val="false"/>
          <w:color w:val="000000"/>
          <w:sz w:val="28"/>
        </w:rPr>
        <w:t>
      Академиядан шығарылған білім алушыға Академия ректоры қол қойған және мөрмен бекітілген транскрипт жазылады.</w:t>
      </w:r>
    </w:p>
    <w:p>
      <w:pPr>
        <w:spacing w:after="0"/>
        <w:ind w:left="0"/>
        <w:jc w:val="both"/>
      </w:pPr>
      <w:r>
        <w:rPr>
          <w:rFonts w:ascii="Times New Roman"/>
          <w:b w:val="false"/>
          <w:i w:val="false"/>
          <w:color w:val="000000"/>
          <w:sz w:val="28"/>
        </w:rPr>
        <w:t>
      Транскриптке "қанағаттанарлықсыз" баламасына сәйкес келетін FX және F бағаларын қоса алғанда, қорытынды бақылау (емтихан) бойынша алған барлық бағаларын көрсете отырып, білім алушы оқыған барлық оқу пәндері және (немесе) модульдері міндетті түрде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Академиядағы магистрантты қорытынды аттестаттау академиялық күнтізбеде, білім беру бағдарламаларында және мамандықтардың оқу жұмыс жоспарларында көзделген мерзімде кешенді мемлекеттік емтихан (бұдан әрі – кешенді емтихан) тапсыру және магистрлік диссертацияны (жобаны) қорғау нысанында өткізіледі.</w:t>
      </w:r>
    </w:p>
    <w:p>
      <w:pPr>
        <w:spacing w:after="0"/>
        <w:ind w:left="0"/>
        <w:jc w:val="both"/>
      </w:pPr>
      <w:r>
        <w:rPr>
          <w:rFonts w:ascii="Times New Roman"/>
          <w:b w:val="false"/>
          <w:i w:val="false"/>
          <w:color w:val="000000"/>
          <w:sz w:val="28"/>
        </w:rPr>
        <w:t>
      Магистрантты қорытынды аттестаттаудың мақсаты магистратураның білім беру бағдарламасын оқып аяқтағаннан кейін қол жеткізілген негізгі оқу нәтижелері мен басты құзыреттіліктерді бағалау болып табылады.</w:t>
      </w:r>
    </w:p>
    <w:p>
      <w:pPr>
        <w:spacing w:after="0"/>
        <w:ind w:left="0"/>
        <w:jc w:val="both"/>
      </w:pPr>
      <w:r>
        <w:rPr>
          <w:rFonts w:ascii="Times New Roman"/>
          <w:b w:val="false"/>
          <w:i w:val="false"/>
          <w:color w:val="000000"/>
          <w:sz w:val="28"/>
        </w:rPr>
        <w:t>
      Докторанттың қорытынды аттестациясы докторлық диссертацияны жазу және қорғау түрінде жүргізіледі.</w:t>
      </w:r>
    </w:p>
    <w:p>
      <w:pPr>
        <w:spacing w:after="0"/>
        <w:ind w:left="0"/>
        <w:jc w:val="both"/>
      </w:pPr>
      <w:r>
        <w:rPr>
          <w:rFonts w:ascii="Times New Roman"/>
          <w:b w:val="false"/>
          <w:i w:val="false"/>
          <w:color w:val="000000"/>
          <w:sz w:val="28"/>
        </w:rPr>
        <w:t>
      Докторантты қорытынды аттестаттаудың мақсаты докторанттың ғылыми-теориялық және зерттеу-талдау деңгейін, қалыптасқан кәсіби және басқарушылық құзыреттілігін, кәсіби міндеттерді өз бетінше орындауға дайындығын, оның дайындығының докторантураның білім беру бағдарламасының талаптарына сәйкестігін бағалау болып табылады.</w:t>
      </w:r>
    </w:p>
    <w:p>
      <w:pPr>
        <w:spacing w:after="0"/>
        <w:ind w:left="0"/>
        <w:jc w:val="both"/>
      </w:pPr>
      <w:r>
        <w:rPr>
          <w:rFonts w:ascii="Times New Roman"/>
          <w:b w:val="false"/>
          <w:i w:val="false"/>
          <w:color w:val="000000"/>
          <w:sz w:val="28"/>
        </w:rPr>
        <w:t>
      37. Қорытынды аттестаттауға білім беру бағдарламасының, оқу жұмыс жоспарының және оқу жұмыс бағдарламасының талаптарына сәйкес білім беру процесін аяқтаған, сондай-ақ диссертациялық зерттеу нәтижелері бойынша алдын ала қорғаудан (кеңейтілген отырыс) өткен білім алушылар жіберіледі.</w:t>
      </w:r>
    </w:p>
    <w:p>
      <w:pPr>
        <w:spacing w:after="0"/>
        <w:ind w:left="0"/>
        <w:jc w:val="both"/>
      </w:pPr>
      <w:r>
        <w:rPr>
          <w:rFonts w:ascii="Times New Roman"/>
          <w:b w:val="false"/>
          <w:i w:val="false"/>
          <w:color w:val="000000"/>
          <w:sz w:val="28"/>
        </w:rPr>
        <w:t>
      38. Білім беру бағдарламасының, оқу жұмыс жоспарының және оқу жұмыс бағдарламасының талаптарын орындамаған бітіруші курстың білім алушылары академиялық үлгермегені үшін Академиядан шығарылады.</w:t>
      </w:r>
    </w:p>
    <w:p>
      <w:pPr>
        <w:spacing w:after="0"/>
        <w:ind w:left="0"/>
        <w:jc w:val="both"/>
      </w:pPr>
      <w:r>
        <w:rPr>
          <w:rFonts w:ascii="Times New Roman"/>
          <w:b w:val="false"/>
          <w:i w:val="false"/>
          <w:color w:val="000000"/>
          <w:sz w:val="28"/>
        </w:rPr>
        <w:t>
      39. Магистратурада кешенді емтихан қабылдау үшін Академия білім беру бағдарламалары немесе даярлау бағыттары бойынша кемінде 5 адамнан тұратын мемлекеттік аттестаттау комиссиясын (бұдан әрі – МАК) құрады.</w:t>
      </w:r>
    </w:p>
    <w:p>
      <w:pPr>
        <w:spacing w:after="0"/>
        <w:ind w:left="0"/>
        <w:jc w:val="both"/>
      </w:pPr>
      <w:r>
        <w:rPr>
          <w:rFonts w:ascii="Times New Roman"/>
          <w:b w:val="false"/>
          <w:i w:val="false"/>
          <w:color w:val="000000"/>
          <w:sz w:val="28"/>
        </w:rPr>
        <w:t>
      40. Әрбір білім беру бағдарламасы бойынша МАК төрағалары Академияда жұмыс істемейтін және ғылыми дәрежесі немесе ғылыми атағы бар сыртқы өкілдер болып табылады.</w:t>
      </w:r>
    </w:p>
    <w:p>
      <w:pPr>
        <w:spacing w:after="0"/>
        <w:ind w:left="0"/>
        <w:jc w:val="both"/>
      </w:pPr>
      <w:r>
        <w:rPr>
          <w:rFonts w:ascii="Times New Roman"/>
          <w:b w:val="false"/>
          <w:i w:val="false"/>
          <w:color w:val="000000"/>
          <w:sz w:val="28"/>
        </w:rPr>
        <w:t>
      41. МАК құрамына ғылыми дәрежесі немесе ғылыми атағы немесе академиялық дәрежесі бар тұлғалар, сондай-ақ, құқық қорғау органдарының жоғары білікті қызметкерлері енгізіледі.</w:t>
      </w:r>
    </w:p>
    <w:p>
      <w:pPr>
        <w:spacing w:after="0"/>
        <w:ind w:left="0"/>
        <w:jc w:val="both"/>
      </w:pPr>
      <w:r>
        <w:rPr>
          <w:rFonts w:ascii="Times New Roman"/>
          <w:b w:val="false"/>
          <w:i w:val="false"/>
          <w:color w:val="000000"/>
          <w:sz w:val="28"/>
        </w:rPr>
        <w:t>
      42. МАК-тың төрағасы мен құрамы Академияның Ғылыми кеңесінің шешімі негізінде оныншы қаңтардан кешіктірілмей Академия ректорының бұйрығымен бекітіледі және күнтізбелік жыл бойы қызмет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Кешенді мемлекеттік емтихан бағдарламасын, оны өткізу түрін және тапсырмалар мазмұнын осы кешенді емтиханға енгізілген пәндердің оқу бағдарламалары негізінде ЖОКБИ кафедралары әзірлейді.</w:t>
      </w:r>
    </w:p>
    <w:p>
      <w:pPr>
        <w:spacing w:after="0"/>
        <w:ind w:left="0"/>
        <w:jc w:val="both"/>
      </w:pPr>
      <w:r>
        <w:rPr>
          <w:rFonts w:ascii="Times New Roman"/>
          <w:b w:val="false"/>
          <w:i w:val="false"/>
          <w:color w:val="000000"/>
          <w:sz w:val="28"/>
        </w:rPr>
        <w:t>
      Кешенді емтихан бағдарламасы Академияның оқу-әдістемелік кеңесінің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Кешенді емтихан магистрлік диссертацияны (жобаны) қорғағанға дейінгі 1 айдан кешіктірілмей қабылданады.</w:t>
      </w:r>
    </w:p>
    <w:p>
      <w:pPr>
        <w:spacing w:after="0"/>
        <w:ind w:left="0"/>
        <w:jc w:val="both"/>
      </w:pPr>
      <w:r>
        <w:rPr>
          <w:rFonts w:ascii="Times New Roman"/>
          <w:b w:val="false"/>
          <w:i w:val="false"/>
          <w:color w:val="000000"/>
          <w:sz w:val="28"/>
        </w:rPr>
        <w:t>
      49. Кешенді емтиханның нәтижелері осы Қағидалардың 3-қосымшасына сәйкес нысан бойынша МАК отырысының хаттамасымен ресімделеді, ол әрбір магистрантқа жеке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Бағаны көтермелеу мақсатында кешенді емтиханды қайта тапсыруға немесе магистрлік диссертацияны (жобаны) қорғауға жол берілмейді.</w:t>
      </w:r>
    </w:p>
    <w:p>
      <w:pPr>
        <w:spacing w:after="0"/>
        <w:ind w:left="0"/>
        <w:jc w:val="both"/>
      </w:pPr>
      <w:r>
        <w:rPr>
          <w:rFonts w:ascii="Times New Roman"/>
          <w:b w:val="false"/>
          <w:i w:val="false"/>
          <w:color w:val="000000"/>
          <w:sz w:val="28"/>
        </w:rPr>
        <w:t>
      "Қанағаттанарлықсыз" баға алған тұлғаларға кешенді емтиханды қайта тапсыруға, сондай-ақ магистрлік диссертацияны (жобаны) қайта қорғауға қорытынды аттестаттаудың осы кезеңінде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Диссертациялық жұмыстарды (магистранттар мен докторанттардың) плагиат мәніне тексеру МЖМБС талаптарына сәйкес Академия ректорының бұйрығымен айқындалатын тәртіпте жүзеге асырылады.</w:t>
      </w:r>
    </w:p>
    <w:p>
      <w:pPr>
        <w:spacing w:after="0"/>
        <w:ind w:left="0"/>
        <w:jc w:val="both"/>
      </w:pPr>
      <w:r>
        <w:rPr>
          <w:rFonts w:ascii="Times New Roman"/>
          <w:b w:val="false"/>
          <w:i w:val="false"/>
          <w:color w:val="000000"/>
          <w:sz w:val="28"/>
        </w:rPr>
        <w:t>
      Докторлық диссертация авторға және дерек көзіне (диссертацияны плагиат мәніне тексеру) сілтеме жасамай көшіру алу мәніне тексеруден өтеді, ол Мемлекеттік ұлттық ғылыми-техникалық сараптама орталығымен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Магистрлік диссертацияны қорғау:</w:t>
      </w:r>
    </w:p>
    <w:p>
      <w:pPr>
        <w:spacing w:after="0"/>
        <w:ind w:left="0"/>
        <w:jc w:val="both"/>
      </w:pPr>
      <w:r>
        <w:rPr>
          <w:rFonts w:ascii="Times New Roman"/>
          <w:b w:val="false"/>
          <w:i w:val="false"/>
          <w:color w:val="000000"/>
          <w:sz w:val="28"/>
        </w:rPr>
        <w:t>
      1) ғылыми жетекшінің оң пікірі;</w:t>
      </w:r>
    </w:p>
    <w:p>
      <w:pPr>
        <w:spacing w:after="0"/>
        <w:ind w:left="0"/>
        <w:jc w:val="both"/>
      </w:pPr>
      <w:r>
        <w:rPr>
          <w:rFonts w:ascii="Times New Roman"/>
          <w:b w:val="false"/>
          <w:i w:val="false"/>
          <w:color w:val="000000"/>
          <w:sz w:val="28"/>
        </w:rPr>
        <w:t>
      2) жарияланымдар;</w:t>
      </w:r>
    </w:p>
    <w:p>
      <w:pPr>
        <w:spacing w:after="0"/>
        <w:ind w:left="0"/>
        <w:jc w:val="both"/>
      </w:pPr>
      <w:r>
        <w:rPr>
          <w:rFonts w:ascii="Times New Roman"/>
          <w:b w:val="false"/>
          <w:i w:val="false"/>
          <w:color w:val="000000"/>
          <w:sz w:val="28"/>
        </w:rPr>
        <w:t>
      3) бітіртуші кафедраның (орталықтың) қорғауға ұсыну туралы шешімі (кафедра отырысының хаттамасынан көшірмесі);</w:t>
      </w:r>
    </w:p>
    <w:p>
      <w:pPr>
        <w:spacing w:after="0"/>
        <w:ind w:left="0"/>
        <w:jc w:val="both"/>
      </w:pPr>
      <w:r>
        <w:rPr>
          <w:rFonts w:ascii="Times New Roman"/>
          <w:b w:val="false"/>
          <w:i w:val="false"/>
          <w:color w:val="000000"/>
          <w:sz w:val="28"/>
        </w:rPr>
        <w:t>
      4) диссертацияға жан-жақты сипаттама және тиісті білім беру бағдарламасы немесе даярлық бағыттары бойынша магистр академиялық дәрежесін беру мүмкіндігі туралы дәлелді қорытынды берілетін біліктілігі (ғылыми немесе академиялық дәрежесі) қорғалатын жұмыс бейініне сәйкес келетін рецензенттің бір рецензиясы;</w:t>
      </w:r>
    </w:p>
    <w:p>
      <w:pPr>
        <w:spacing w:after="0"/>
        <w:ind w:left="0"/>
        <w:jc w:val="both"/>
      </w:pPr>
      <w:r>
        <w:rPr>
          <w:rFonts w:ascii="Times New Roman"/>
          <w:b w:val="false"/>
          <w:i w:val="false"/>
          <w:color w:val="000000"/>
          <w:sz w:val="28"/>
        </w:rPr>
        <w:t>
      5) магистрлік диссертацияны (жобаны) онда сәйкестіктің болуы мәніне тексеру нәтижелері туралы Академияның анықтамасы мен есебі болған жағдайда жүзеге асырылады.</w:t>
      </w:r>
    </w:p>
    <w:p>
      <w:pPr>
        <w:spacing w:after="0"/>
        <w:ind w:left="0"/>
        <w:jc w:val="both"/>
      </w:pPr>
      <w:r>
        <w:rPr>
          <w:rFonts w:ascii="Times New Roman"/>
          <w:b w:val="false"/>
          <w:i w:val="false"/>
          <w:color w:val="000000"/>
          <w:sz w:val="28"/>
        </w:rPr>
        <w:t>
      Егер ғылыми жетекші және/немесе бітіртуші кафедра "қорғауға жіберілмейді" немесе "қорғауға ұсынылмайды" деген теріс қорытынды берсе, магистрант магистрлік диссертацияны (жобаны) қорғауға жіберілмейді.</w:t>
      </w:r>
    </w:p>
    <w:p>
      <w:pPr>
        <w:spacing w:after="0"/>
        <w:ind w:left="0"/>
        <w:jc w:val="both"/>
      </w:pPr>
      <w:r>
        <w:rPr>
          <w:rFonts w:ascii="Times New Roman"/>
          <w:b w:val="false"/>
          <w:i w:val="false"/>
          <w:color w:val="000000"/>
          <w:sz w:val="28"/>
        </w:rPr>
        <w:t>
      62. Магистрлік диссертацияны (жобаны) қорғау нәтижелері магистрлік диссертацияны (жобаны) қарау жөніндегі МАК отырысының хаттамасымен осы Қағидаларға 4-қосымшаға сәйкес нысан бойынша әрбір магистрантқа жеке ресімделеді.</w:t>
      </w:r>
    </w:p>
    <w:p>
      <w:pPr>
        <w:spacing w:after="0"/>
        <w:ind w:left="0"/>
        <w:jc w:val="both"/>
      </w:pPr>
      <w:r>
        <w:rPr>
          <w:rFonts w:ascii="Times New Roman"/>
          <w:b w:val="false"/>
          <w:i w:val="false"/>
          <w:color w:val="000000"/>
          <w:sz w:val="28"/>
        </w:rPr>
        <w:t>
      63. Қорытынды аттестаттаудан өткен және жоғары оқу орнынан кейінгі білім берудің білім беру бағдарламасын игергенін растаған және магистрлік диссертацияны (жобаны) көпшілік алдында қорғаған магистрантқа МАК шешімімен тиісті білім беру бағдарламасы бойынша "магистр" дәрежесі беріледі және бітірту туралы бұйрық шыққан күннен бастап бес жұмыс күні ішінде қосымшасымен қоса тегін негізде диплом беріледі.</w:t>
      </w:r>
    </w:p>
    <w:p>
      <w:pPr>
        <w:spacing w:after="0"/>
        <w:ind w:left="0"/>
        <w:jc w:val="both"/>
      </w:pPr>
      <w:r>
        <w:rPr>
          <w:rFonts w:ascii="Times New Roman"/>
          <w:b w:val="false"/>
          <w:i w:val="false"/>
          <w:color w:val="000000"/>
          <w:sz w:val="28"/>
        </w:rPr>
        <w:t>
      МАК шешімі әрбір магистрантқа магистрлік диссертацияны қорғау жөніндегі МАК отырысының хаттамасымен осы Қағидалардың 5-қосымшасына сәйкес нысан бойынша ресімделеді.</w:t>
      </w:r>
    </w:p>
    <w:p>
      <w:pPr>
        <w:spacing w:after="0"/>
        <w:ind w:left="0"/>
        <w:jc w:val="both"/>
      </w:pPr>
      <w:r>
        <w:rPr>
          <w:rFonts w:ascii="Times New Roman"/>
          <w:b w:val="false"/>
          <w:i w:val="false"/>
          <w:color w:val="000000"/>
          <w:sz w:val="28"/>
        </w:rPr>
        <w:t>
      64. Дипломға қосымшада (транскриптте) барлық оқу пәндері, ғылыми-зерттеу немесе эксперименталды-зерттеу жұмыстары, кәсіптік практика түрлері, қорытынды аттестаттау бойынша бағалаудың балдық-рейтингтік әріптік жүйесі бойынша соңғы бағалары академиялық кредиттер мен сағаттарда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Академия магистранттар мен докторанттар бітіргеннен кейін үш жұмыс күні ішінде Қазақстан Республикасының Бас прокуратурасына бітірушілердің дербес тізімін қоса беріп және білім беру бағдарламасы, берілген дипломның нөмірі және қызмет орнын көрсете отырып есеп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алынып тасталсын.</w:t>
      </w:r>
    </w:p>
    <w:bookmarkStart w:name="z95" w:id="20"/>
    <w:p>
      <w:pPr>
        <w:spacing w:after="0"/>
        <w:ind w:left="0"/>
        <w:jc w:val="both"/>
      </w:pPr>
      <w:r>
        <w:rPr>
          <w:rFonts w:ascii="Times New Roman"/>
          <w:b w:val="false"/>
          <w:i w:val="false"/>
          <w:color w:val="000000"/>
          <w:sz w:val="28"/>
        </w:rPr>
        <w:t xml:space="preserve">
      8. "Қазақстан Республикасы Бас прокуратурасының жанындағы Құқық қорғау органдары академиясы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13653 болып тіркелген, 2016 жылғы 13 мамырда "Әділет" ақпараттық-құқықтық жүйесінде жарияланған) мынадай өзгерістер мен толықтырулар енгізілсін:</w:t>
      </w:r>
    </w:p>
    <w:bookmarkEnd w:id="20"/>
    <w:bookmarkStart w:name="z96"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 қызмет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97" w:id="2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"3) жоғары оқу орнынан кейінгі білім берудің білім беру бағдарламаларын іске асыру.";</w:t>
      </w:r>
    </w:p>
    <w:bookmarkStart w:name="z134" w:id="2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xml:space="preserve">
      "Кафедраны меңгеруші басқарады, оның кандидатурасы Қазақстан Республикасы Бас Прокурорының 2013 жылғы 28 ақпандағы № 90 бұйрығымен бекітілген Қазақстан Республикасы прокуратура органдарының жүйесі қызметкерлернің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актілердің мемлекеттік тіркеу реестрінде № 8780 тіркеген)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Академиялық лектер мен топтар білім алушылардың жеткілікті саны қағидаты бойынша қалыптастырылады.</w:t>
      </w:r>
    </w:p>
    <w:p>
      <w:pPr>
        <w:spacing w:after="0"/>
        <w:ind w:left="0"/>
        <w:jc w:val="both"/>
      </w:pPr>
      <w:r>
        <w:rPr>
          <w:rFonts w:ascii="Times New Roman"/>
          <w:b w:val="false"/>
          <w:i w:val="false"/>
          <w:color w:val="000000"/>
          <w:sz w:val="28"/>
        </w:rPr>
        <w:t>
      Академиялық лек пен топтың толықтылығын Академия дербес айқындайды.</w:t>
      </w:r>
    </w:p>
    <w:p>
      <w:pPr>
        <w:spacing w:after="0"/>
        <w:ind w:left="0"/>
        <w:jc w:val="both"/>
      </w:pPr>
      <w:r>
        <w:rPr>
          <w:rFonts w:ascii="Times New Roman"/>
          <w:b w:val="false"/>
          <w:i w:val="false"/>
          <w:color w:val="000000"/>
          <w:sz w:val="28"/>
        </w:rPr>
        <w:t>
      22. Білім алушылардың құқықтары мен міндеттері ішкі тәртіп қағидаларымен, Академия Жарғысымен және білім беру қызметтерін көрсетуге келісімшартпен айқындалады.";</w:t>
      </w:r>
    </w:p>
    <w:bookmarkStart w:name="z100" w:id="24"/>
    <w:p>
      <w:pPr>
        <w:spacing w:after="0"/>
        <w:ind w:left="0"/>
        <w:jc w:val="both"/>
      </w:pPr>
      <w:r>
        <w:rPr>
          <w:rFonts w:ascii="Times New Roman"/>
          <w:b w:val="false"/>
          <w:i w:val="false"/>
          <w:color w:val="000000"/>
          <w:sz w:val="28"/>
        </w:rPr>
        <w:t>
      мынадай мазмұндағы 24-1, 24-2-тармақтармен толықтырылсын:</w:t>
      </w:r>
    </w:p>
    <w:bookmarkEnd w:id="24"/>
    <w:p>
      <w:pPr>
        <w:spacing w:after="0"/>
        <w:ind w:left="0"/>
        <w:jc w:val="both"/>
      </w:pPr>
      <w:r>
        <w:rPr>
          <w:rFonts w:ascii="Times New Roman"/>
          <w:b w:val="false"/>
          <w:i w:val="false"/>
          <w:color w:val="000000"/>
          <w:sz w:val="28"/>
        </w:rPr>
        <w:t>
      "24-1. Оқу процесінің негізгі қағидаты академиялық адалдық болып табылады, оны іске асыруды Академия дербес қамтамасыз етеді.</w:t>
      </w:r>
    </w:p>
    <w:p>
      <w:pPr>
        <w:spacing w:after="0"/>
        <w:ind w:left="0"/>
        <w:jc w:val="both"/>
      </w:pPr>
      <w:r>
        <w:rPr>
          <w:rFonts w:ascii="Times New Roman"/>
          <w:b w:val="false"/>
          <w:i w:val="false"/>
          <w:color w:val="000000"/>
          <w:sz w:val="28"/>
        </w:rPr>
        <w:t>
      Академиялық адалдық принциптері:</w:t>
      </w:r>
    </w:p>
    <w:p>
      <w:pPr>
        <w:spacing w:after="0"/>
        <w:ind w:left="0"/>
        <w:jc w:val="both"/>
      </w:pPr>
      <w:r>
        <w:rPr>
          <w:rFonts w:ascii="Times New Roman"/>
          <w:b w:val="false"/>
          <w:i w:val="false"/>
          <w:color w:val="000000"/>
          <w:sz w:val="28"/>
        </w:rPr>
        <w:t>
      1) адалдық – бұл бағаланатын және бағаланбайтын оқу жұмысы түрлерін білім алушылардың адал, лайықты орындауы;</w:t>
      </w:r>
    </w:p>
    <w:p>
      <w:pPr>
        <w:spacing w:after="0"/>
        <w:ind w:left="0"/>
        <w:jc w:val="both"/>
      </w:pPr>
      <w:r>
        <w:rPr>
          <w:rFonts w:ascii="Times New Roman"/>
          <w:b w:val="false"/>
          <w:i w:val="false"/>
          <w:color w:val="000000"/>
          <w:sz w:val="28"/>
        </w:rPr>
        <w:t>
      2) автордың және оның құқықтық мирасқорларының құқықтарын қорғауды жүзеге асыру – авторлық құқық объектісі болып табылатын туындылардың авторлары барын және қорғалуын бөгденің сөзін, ойын дұрыс беру және бағаланатын жұмыстардағы ақпарат көздерін көрсету арқылы тану;</w:t>
      </w:r>
    </w:p>
    <w:p>
      <w:pPr>
        <w:spacing w:after="0"/>
        <w:ind w:left="0"/>
        <w:jc w:val="both"/>
      </w:pPr>
      <w:r>
        <w:rPr>
          <w:rFonts w:ascii="Times New Roman"/>
          <w:b w:val="false"/>
          <w:i w:val="false"/>
          <w:color w:val="000000"/>
          <w:sz w:val="28"/>
        </w:rPr>
        <w:t>
      3) ашықтық – айқындық, өзара сенім, білім алушылар мен оқытушылар арасында ақпарат және идеялармен ашық алмасу;</w:t>
      </w:r>
    </w:p>
    <w:p>
      <w:pPr>
        <w:spacing w:after="0"/>
        <w:ind w:left="0"/>
        <w:jc w:val="both"/>
      </w:pPr>
      <w:r>
        <w:rPr>
          <w:rFonts w:ascii="Times New Roman"/>
          <w:b w:val="false"/>
          <w:i w:val="false"/>
          <w:color w:val="000000"/>
          <w:sz w:val="28"/>
        </w:rPr>
        <w:t>
      4) білім алушылардың құқықтары мен бостандықтарын құрметтеу – пікірлер мен идеяларды еркін білдіру құқығы;</w:t>
      </w:r>
    </w:p>
    <w:p>
      <w:pPr>
        <w:spacing w:after="0"/>
        <w:ind w:left="0"/>
        <w:jc w:val="both"/>
      </w:pPr>
      <w:r>
        <w:rPr>
          <w:rFonts w:ascii="Times New Roman"/>
          <w:b w:val="false"/>
          <w:i w:val="false"/>
          <w:color w:val="000000"/>
          <w:sz w:val="28"/>
        </w:rPr>
        <w:t>
      5) теңдік – әрбір білім алушының академиялық адалдық қағидаларын сақтау жөніндегі міндеті және оларды бұзғаны үшін тең жауапкершілік.</w:t>
      </w:r>
    </w:p>
    <w:p>
      <w:pPr>
        <w:spacing w:after="0"/>
        <w:ind w:left="0"/>
        <w:jc w:val="both"/>
      </w:pPr>
      <w:r>
        <w:rPr>
          <w:rFonts w:ascii="Times New Roman"/>
          <w:b w:val="false"/>
          <w:i w:val="false"/>
          <w:color w:val="000000"/>
          <w:sz w:val="28"/>
        </w:rPr>
        <w:t>
      24-2. Білім беру қызметінің сапасын арттыру мақсатында Академияда жоғары білімнің еуропа кеңістігінде (ESG) жоғары оқу орнынан кейінгі білім беру сапасын қамтамасыз етуге арналған халықаралық стандарттар мен нұсқаулықтарға негізделген сапаны ішкі қамтамасыз ету жүйесі құрылады, ол:</w:t>
      </w:r>
    </w:p>
    <w:p>
      <w:pPr>
        <w:spacing w:after="0"/>
        <w:ind w:left="0"/>
        <w:jc w:val="both"/>
      </w:pPr>
      <w:r>
        <w:rPr>
          <w:rFonts w:ascii="Times New Roman"/>
          <w:b w:val="false"/>
          <w:i w:val="false"/>
          <w:color w:val="000000"/>
          <w:sz w:val="28"/>
        </w:rPr>
        <w:t>
      1) сапаны қамтамасыз ету саласындағы саясатты;</w:t>
      </w:r>
    </w:p>
    <w:p>
      <w:pPr>
        <w:spacing w:after="0"/>
        <w:ind w:left="0"/>
        <w:jc w:val="both"/>
      </w:pPr>
      <w:r>
        <w:rPr>
          <w:rFonts w:ascii="Times New Roman"/>
          <w:b w:val="false"/>
          <w:i w:val="false"/>
          <w:color w:val="000000"/>
          <w:sz w:val="28"/>
        </w:rPr>
        <w:t>
      2) бағдарламаларды әзірлеу мен бекітуді;</w:t>
      </w:r>
    </w:p>
    <w:p>
      <w:pPr>
        <w:spacing w:after="0"/>
        <w:ind w:left="0"/>
        <w:jc w:val="both"/>
      </w:pPr>
      <w:r>
        <w:rPr>
          <w:rFonts w:ascii="Times New Roman"/>
          <w:b w:val="false"/>
          <w:i w:val="false"/>
          <w:color w:val="000000"/>
          <w:sz w:val="28"/>
        </w:rPr>
        <w:t>
      3) білім алушыға бағытталған оқытуды, білім беруді және бағалау;</w:t>
      </w:r>
    </w:p>
    <w:p>
      <w:pPr>
        <w:spacing w:after="0"/>
        <w:ind w:left="0"/>
        <w:jc w:val="both"/>
      </w:pPr>
      <w:r>
        <w:rPr>
          <w:rFonts w:ascii="Times New Roman"/>
          <w:b w:val="false"/>
          <w:i w:val="false"/>
          <w:color w:val="000000"/>
          <w:sz w:val="28"/>
        </w:rPr>
        <w:t>
      4) білім алушыларды қабылдау, үлгерім, тану және сертификаттау;</w:t>
      </w:r>
    </w:p>
    <w:p>
      <w:pPr>
        <w:spacing w:after="0"/>
        <w:ind w:left="0"/>
        <w:jc w:val="both"/>
      </w:pPr>
      <w:r>
        <w:rPr>
          <w:rFonts w:ascii="Times New Roman"/>
          <w:b w:val="false"/>
          <w:i w:val="false"/>
          <w:color w:val="000000"/>
          <w:sz w:val="28"/>
        </w:rPr>
        <w:t>
      5) оқытушылар құрамын;</w:t>
      </w:r>
    </w:p>
    <w:p>
      <w:pPr>
        <w:spacing w:after="0"/>
        <w:ind w:left="0"/>
        <w:jc w:val="both"/>
      </w:pPr>
      <w:r>
        <w:rPr>
          <w:rFonts w:ascii="Times New Roman"/>
          <w:b w:val="false"/>
          <w:i w:val="false"/>
          <w:color w:val="000000"/>
          <w:sz w:val="28"/>
        </w:rPr>
        <w:t>
      6) оқу ресурстарын және білім алушыларды қолдау жүйесін;</w:t>
      </w:r>
    </w:p>
    <w:p>
      <w:pPr>
        <w:spacing w:after="0"/>
        <w:ind w:left="0"/>
        <w:jc w:val="both"/>
      </w:pPr>
      <w:r>
        <w:rPr>
          <w:rFonts w:ascii="Times New Roman"/>
          <w:b w:val="false"/>
          <w:i w:val="false"/>
          <w:color w:val="000000"/>
          <w:sz w:val="28"/>
        </w:rPr>
        <w:t>
      7) ақпаратты басқаруды;</w:t>
      </w:r>
    </w:p>
    <w:p>
      <w:pPr>
        <w:spacing w:after="0"/>
        <w:ind w:left="0"/>
        <w:jc w:val="both"/>
      </w:pPr>
      <w:r>
        <w:rPr>
          <w:rFonts w:ascii="Times New Roman"/>
          <w:b w:val="false"/>
          <w:i w:val="false"/>
          <w:color w:val="000000"/>
          <w:sz w:val="28"/>
        </w:rPr>
        <w:t>
      8) жұртшылықты хабардар етуді;</w:t>
      </w:r>
    </w:p>
    <w:p>
      <w:pPr>
        <w:spacing w:after="0"/>
        <w:ind w:left="0"/>
        <w:jc w:val="both"/>
      </w:pPr>
      <w:r>
        <w:rPr>
          <w:rFonts w:ascii="Times New Roman"/>
          <w:b w:val="false"/>
          <w:i w:val="false"/>
          <w:color w:val="000000"/>
          <w:sz w:val="28"/>
        </w:rPr>
        <w:t>
      9) бағдарламаларға тұрақты мониторинг жасауды және мерзімді бағалауды;</w:t>
      </w:r>
    </w:p>
    <w:p>
      <w:pPr>
        <w:spacing w:after="0"/>
        <w:ind w:left="0"/>
        <w:jc w:val="both"/>
      </w:pPr>
      <w:r>
        <w:rPr>
          <w:rFonts w:ascii="Times New Roman"/>
          <w:b w:val="false"/>
          <w:i w:val="false"/>
          <w:color w:val="000000"/>
          <w:sz w:val="28"/>
        </w:rPr>
        <w:t>
      10) сапаны мерзімді сыртқы қамтамасыз етуді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Жоғары оқу орнынан кейінгі білім беру бағдарламалары бойынша кадрларды даярлау тиісті Институтта, күндізгі нысан бойынша, оның ішінде қашықтықтан оқыту технологиясын пайдалана отырып жүзеге асырылады.</w:t>
      </w:r>
    </w:p>
    <w:p>
      <w:pPr>
        <w:spacing w:after="0"/>
        <w:ind w:left="0"/>
        <w:jc w:val="both"/>
      </w:pPr>
      <w:r>
        <w:rPr>
          <w:rFonts w:ascii="Times New Roman"/>
          <w:b w:val="false"/>
          <w:i w:val="false"/>
          <w:color w:val="000000"/>
          <w:sz w:val="28"/>
        </w:rPr>
        <w:t xml:space="preserve">
      32. Академияға оқуға қабылдау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актілердің мемлекеттік тіркеу реестрінде № 12000 тіркеген).";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"Бұл ретте, базалық білімнің немесе ғылыми дәрежелердің немесе академиялық дәрежелердің оқылатын пәндер бейініне сәйкестігі міндетті болып табылмайды және Академиямен дербес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"Академия оқу процесін жоспарлау және ұйымдастыру кезінде оқу жұмысының түрлері бойынша уақыт нормаларын, оқу жұмысының түрлері, оқыту технологиясы арасындағы сағат көлемінің арақатынасын, оның ішінде қашықтықтан білім беру технологиясын пайдалана отырып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Академия оқытушысы білім беру бағдарламалары және оқу жұмыс бағдарламалары негізінде оқу сабақтарын ұйымдастырудың оқыту әдістерін, өткізу тәсілдері және нысандарын дербес таңдайды.</w:t>
      </w:r>
    </w:p>
    <w:p>
      <w:pPr>
        <w:spacing w:after="0"/>
        <w:ind w:left="0"/>
        <w:jc w:val="both"/>
      </w:pPr>
      <w:r>
        <w:rPr>
          <w:rFonts w:ascii="Times New Roman"/>
          <w:b w:val="false"/>
          <w:i w:val="false"/>
          <w:color w:val="000000"/>
          <w:sz w:val="28"/>
        </w:rPr>
        <w:t>
      39. Магистратураның білім беру бағдарламасының құрылымы білім беру мазмұнын айқындайтын оқу және ғылыми жұмыстардың әртүрлі түрлерін қамтиды.</w:t>
      </w:r>
    </w:p>
    <w:p>
      <w:pPr>
        <w:spacing w:after="0"/>
        <w:ind w:left="0"/>
        <w:jc w:val="both"/>
      </w:pPr>
      <w:r>
        <w:rPr>
          <w:rFonts w:ascii="Times New Roman"/>
          <w:b w:val="false"/>
          <w:i w:val="false"/>
          <w:color w:val="000000"/>
          <w:sz w:val="28"/>
        </w:rPr>
        <w:t>
      Магистратураның білім беру бағдарламасының құрылымы мыналарды:</w:t>
      </w:r>
    </w:p>
    <w:p>
      <w:pPr>
        <w:spacing w:after="0"/>
        <w:ind w:left="0"/>
        <w:jc w:val="both"/>
      </w:pPr>
      <w:r>
        <w:rPr>
          <w:rFonts w:ascii="Times New Roman"/>
          <w:b w:val="false"/>
          <w:i w:val="false"/>
          <w:color w:val="000000"/>
          <w:sz w:val="28"/>
        </w:rPr>
        <w:t>
      1) базалық және бейінді пәндер циклдерін оқытуды қамтитын теориялық оқытуды;</w:t>
      </w:r>
    </w:p>
    <w:p>
      <w:pPr>
        <w:spacing w:after="0"/>
        <w:ind w:left="0"/>
        <w:jc w:val="both"/>
      </w:pPr>
      <w:r>
        <w:rPr>
          <w:rFonts w:ascii="Times New Roman"/>
          <w:b w:val="false"/>
          <w:i w:val="false"/>
          <w:color w:val="000000"/>
          <w:sz w:val="28"/>
        </w:rPr>
        <w:t>
      2) магистранттарды практикалық даярлау: практиканың, ғылыми немесе кәсіби тағылымдаманың әртүрлі түрлерін;</w:t>
      </w:r>
    </w:p>
    <w:p>
      <w:pPr>
        <w:spacing w:after="0"/>
        <w:ind w:left="0"/>
        <w:jc w:val="both"/>
      </w:pPr>
      <w:r>
        <w:rPr>
          <w:rFonts w:ascii="Times New Roman"/>
          <w:b w:val="false"/>
          <w:i w:val="false"/>
          <w:color w:val="000000"/>
          <w:sz w:val="28"/>
        </w:rPr>
        <w:t>
      3) ғылыми-педагогикалық магистратура үшін магистрлік диссертацияны орындауды қамтитын ғылыми-зерттеу жұмысын немесе бейіндік магистратура үшін магистрлік жобаны орындауды қамтитын эксперименттік-зерттеу жұмысын;</w:t>
      </w:r>
    </w:p>
    <w:p>
      <w:pPr>
        <w:spacing w:after="0"/>
        <w:ind w:left="0"/>
        <w:jc w:val="both"/>
      </w:pPr>
      <w:r>
        <w:rPr>
          <w:rFonts w:ascii="Times New Roman"/>
          <w:b w:val="false"/>
          <w:i w:val="false"/>
          <w:color w:val="000000"/>
          <w:sz w:val="28"/>
        </w:rPr>
        <w:t>
      4) қорытынды аттестаттауды құрайды.</w:t>
      </w:r>
    </w:p>
    <w:p>
      <w:pPr>
        <w:spacing w:after="0"/>
        <w:ind w:left="0"/>
        <w:jc w:val="both"/>
      </w:pPr>
      <w:r>
        <w:rPr>
          <w:rFonts w:ascii="Times New Roman"/>
          <w:b w:val="false"/>
          <w:i w:val="false"/>
          <w:color w:val="000000"/>
          <w:sz w:val="28"/>
        </w:rPr>
        <w:t>
      Докторантураның білім беру бағдарламасының құрылымы екі құрамдастықтан тұрады: білім беру мазмұнын айқындайтын білім беру және ғылыми.</w:t>
      </w:r>
    </w:p>
    <w:p>
      <w:pPr>
        <w:spacing w:after="0"/>
        <w:ind w:left="0"/>
        <w:jc w:val="both"/>
      </w:pPr>
      <w:r>
        <w:rPr>
          <w:rFonts w:ascii="Times New Roman"/>
          <w:b w:val="false"/>
          <w:i w:val="false"/>
          <w:color w:val="000000"/>
          <w:sz w:val="28"/>
        </w:rPr>
        <w:t>
      Докторантураның білім беру бағдарламасының құрылымын:</w:t>
      </w:r>
    </w:p>
    <w:p>
      <w:pPr>
        <w:spacing w:after="0"/>
        <w:ind w:left="0"/>
        <w:jc w:val="both"/>
      </w:pPr>
      <w:r>
        <w:rPr>
          <w:rFonts w:ascii="Times New Roman"/>
          <w:b w:val="false"/>
          <w:i w:val="false"/>
          <w:color w:val="000000"/>
          <w:sz w:val="28"/>
        </w:rPr>
        <w:t>
      1) базалық және бейінді пәндер циклін оқытуды қамтитын теориялық оқыту;</w:t>
      </w:r>
    </w:p>
    <w:p>
      <w:pPr>
        <w:spacing w:after="0"/>
        <w:ind w:left="0"/>
        <w:jc w:val="both"/>
      </w:pPr>
      <w:r>
        <w:rPr>
          <w:rFonts w:ascii="Times New Roman"/>
          <w:b w:val="false"/>
          <w:i w:val="false"/>
          <w:color w:val="000000"/>
          <w:sz w:val="28"/>
        </w:rPr>
        <w:t>
      2) докторанттарды практикалық даярлау: кәсіби практикалардың, ғылыми немесе кәсіби тағылымдамалардың әрқилы түрлері;</w:t>
      </w:r>
    </w:p>
    <w:p>
      <w:pPr>
        <w:spacing w:after="0"/>
        <w:ind w:left="0"/>
        <w:jc w:val="both"/>
      </w:pPr>
      <w:r>
        <w:rPr>
          <w:rFonts w:ascii="Times New Roman"/>
          <w:b w:val="false"/>
          <w:i w:val="false"/>
          <w:color w:val="000000"/>
          <w:sz w:val="28"/>
        </w:rPr>
        <w:t>
      3) докторлық диссертацияны орындауды қамтитын, ғылыми-зерттеу жұмысы;</w:t>
      </w:r>
    </w:p>
    <w:p>
      <w:pPr>
        <w:spacing w:after="0"/>
        <w:ind w:left="0"/>
        <w:jc w:val="both"/>
      </w:pPr>
      <w:r>
        <w:rPr>
          <w:rFonts w:ascii="Times New Roman"/>
          <w:b w:val="false"/>
          <w:i w:val="false"/>
          <w:color w:val="000000"/>
          <w:sz w:val="28"/>
        </w:rPr>
        <w:t>
      4) қорытынды аттестаттау құрайды.</w:t>
      </w:r>
    </w:p>
    <w:p>
      <w:pPr>
        <w:spacing w:after="0"/>
        <w:ind w:left="0"/>
        <w:jc w:val="both"/>
      </w:pPr>
      <w:r>
        <w:rPr>
          <w:rFonts w:ascii="Times New Roman"/>
          <w:b w:val="false"/>
          <w:i w:val="false"/>
          <w:color w:val="000000"/>
          <w:sz w:val="28"/>
        </w:rPr>
        <w:t>
      Әрбір пән бір академиялық кезең ішінде оқытылады.";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Оқу-әдістемелік жұмысты ұйымдастыруға жауапты бөлімше академиялық топтарды жасақтайды, игерілген кредиттердің есебін жүргізеді, аралық және қорытынды аттестаттауды ұйымдастырады және өткізеді, білім алушылардың транскриптісін жазады, Академиядағы білім алушылардың оқу жетістіктерінің барлық тарихын жүргізеді.</w:t>
      </w:r>
    </w:p>
    <w:p>
      <w:pPr>
        <w:spacing w:after="0"/>
        <w:ind w:left="0"/>
        <w:jc w:val="both"/>
      </w:pPr>
      <w:r>
        <w:rPr>
          <w:rFonts w:ascii="Times New Roman"/>
          <w:b w:val="false"/>
          <w:i w:val="false"/>
          <w:color w:val="000000"/>
          <w:sz w:val="28"/>
        </w:rPr>
        <w:t>
      42. Оқу процесін қамтамасыз ету мақсатында оқу полигондары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Академияның тәрбие жұмысы білім беру үдерісінің құрамдас бөлігі болып табылады және патриоттық, азаматтық, интернационализм, жоғары мораль мен адамгершілік сезімдерін, құқықтық мәдениетті, конфессияаралық толеранттылықты қалыптастыруға, сондай-ақ білім алушылардың мүдделері мен қабілеттерін жан-жақты дамытуға бағытталған.</w:t>
      </w:r>
    </w:p>
    <w:p>
      <w:pPr>
        <w:spacing w:after="0"/>
        <w:ind w:left="0"/>
        <w:jc w:val="both"/>
      </w:pPr>
      <w:r>
        <w:rPr>
          <w:rFonts w:ascii="Times New Roman"/>
          <w:b w:val="false"/>
          <w:i w:val="false"/>
          <w:color w:val="000000"/>
          <w:sz w:val="28"/>
        </w:rPr>
        <w:t>
      Академиядағы тәрбие жұмысы қосымша жұмыс түрі болып табылады және білім алушылар мен профессорлық-оқытушылық құрамның адамдық қадір-қасиетін өзара құрметтеу негізінде жүзеге асырылады.</w:t>
      </w:r>
    </w:p>
    <w:p>
      <w:pPr>
        <w:spacing w:after="0"/>
        <w:ind w:left="0"/>
        <w:jc w:val="both"/>
      </w:pPr>
      <w:r>
        <w:rPr>
          <w:rFonts w:ascii="Times New Roman"/>
          <w:b w:val="false"/>
          <w:i w:val="false"/>
          <w:color w:val="000000"/>
          <w:sz w:val="28"/>
        </w:rPr>
        <w:t>
      Академия білім алушылардың ерікті негізде құрылатын Магистранттар мен докторанттар кеңесінің жұмыс істеуін қамтамасыз етеді.</w:t>
      </w:r>
    </w:p>
    <w:p>
      <w:pPr>
        <w:spacing w:after="0"/>
        <w:ind w:left="0"/>
        <w:jc w:val="both"/>
      </w:pPr>
      <w:r>
        <w:rPr>
          <w:rFonts w:ascii="Times New Roman"/>
          <w:b w:val="false"/>
          <w:i w:val="false"/>
          <w:color w:val="000000"/>
          <w:sz w:val="28"/>
        </w:rPr>
        <w:t>
      Магистранттар мен докторанттар кеңесінің қызметін ұйымдастыру тәртібін Академия дербес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желтоқсандағы</w:t>
            </w:r>
            <w:r>
              <w:br/>
            </w:r>
            <w:r>
              <w:rPr>
                <w:rFonts w:ascii="Times New Roman"/>
                <w:b w:val="false"/>
                <w:i w:val="false"/>
                <w:color w:val="000000"/>
                <w:sz w:val="20"/>
              </w:rPr>
              <w:t>№ 134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1-қосымшаның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желтоқсандағы</w:t>
            </w:r>
            <w:r>
              <w:br/>
            </w:r>
            <w:r>
              <w:rPr>
                <w:rFonts w:ascii="Times New Roman"/>
                <w:b w:val="false"/>
                <w:i w:val="false"/>
                <w:color w:val="000000"/>
                <w:sz w:val="20"/>
              </w:rPr>
              <w:t>№ 134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желтоқсандағы</w:t>
            </w:r>
            <w:r>
              <w:br/>
            </w:r>
            <w:r>
              <w:rPr>
                <w:rFonts w:ascii="Times New Roman"/>
                <w:b w:val="false"/>
                <w:i w:val="false"/>
                <w:color w:val="000000"/>
                <w:sz w:val="20"/>
              </w:rPr>
              <w:t>№ 134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академиясына білім беру</w:t>
            </w:r>
            <w:r>
              <w:br/>
            </w:r>
            <w:r>
              <w:rPr>
                <w:rFonts w:ascii="Times New Roman"/>
                <w:b w:val="false"/>
                <w:i w:val="false"/>
                <w:color w:val="000000"/>
                <w:sz w:val="20"/>
              </w:rPr>
              <w:t>технологияларын қолдана</w:t>
            </w:r>
            <w:r>
              <w:br/>
            </w:r>
            <w:r>
              <w:rPr>
                <w:rFonts w:ascii="Times New Roman"/>
                <w:b w:val="false"/>
                <w:i w:val="false"/>
                <w:color w:val="000000"/>
                <w:sz w:val="20"/>
              </w:rPr>
              <w:t>отырып, оқу процесін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33" w:id="25"/>
    <w:p>
      <w:pPr>
        <w:spacing w:after="0"/>
        <w:ind w:left="0"/>
        <w:jc w:val="left"/>
      </w:pPr>
      <w:r>
        <w:rPr>
          <w:rFonts w:ascii="Times New Roman"/>
          <w:b/>
          <w:i w:val="false"/>
          <w:color w:val="000000"/>
        </w:rPr>
        <w:t xml:space="preserve"> Білім алушылардың оқу жетістіктерін дәстүрлі баға шкаласына ауыстыра отырып, бағалаудың балдық-рейтингтік әріптік жүйесі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