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ea6d" w14:textId="7b9e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бірлескен бұйрығы. Қазақстан Республикасының Әділет министрлігінде 2018 жылғы 6 желтоқсанда № 17871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01.02.2023 </w:t>
      </w:r>
      <w:r>
        <w:rPr>
          <w:rFonts w:ascii="Times New Roman"/>
          <w:b w:val="false"/>
          <w:i w:val="false"/>
          <w:color w:val="000000"/>
          <w:sz w:val="28"/>
        </w:rPr>
        <w:t>№ 46</w:t>
      </w:r>
      <w:r>
        <w:rPr>
          <w:rFonts w:ascii="Times New Roman"/>
          <w:b w:val="false"/>
          <w:i w:val="false"/>
          <w:color w:val="ff0000"/>
          <w:sz w:val="28"/>
        </w:rPr>
        <w:t xml:space="preserve"> және ҚР Ұлттық экономика министрінің 02.02.2023 № 15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тұқым шаруашылығы саласындағы тәуекелдер дәрежесін бағалау өлшемшарттары;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бірегей тұқым өндірушілерге;</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элиталық тұқым өсіру шаруашылықтарына;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тұқым өсіру шаруашылықтарына;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тұқым өткізушілерге;</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тұқым сапасын сараптау зертханаларына;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тұқым тұтынушыларға (тұқымдарды өткізу құқығынсыз үй жанындағы, бау-бақ, саяжай және бақша учаскелерiнде пайдалану үшiн тұқым өндiрумен шұғылданатан жеке тұлғаларды қоспағанда);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ауыл шаруашылығы өсімдіктерінің сорттық егістерін байқаудан өткізу жөніндегі қызметті жүзеге асыру үшін жеке тұлғаларға;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тұқымдардың сорттық және егіс сапасына сараптама жасау жөніндегі қызметті жүзеге асыру үшін жеке тұлғаларға арналған тұқым шаруашылығы саласындағы тексеру парақтары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22.06.2023 </w:t>
      </w:r>
      <w:r>
        <w:rPr>
          <w:rFonts w:ascii="Times New Roman"/>
          <w:b w:val="false"/>
          <w:i w:val="false"/>
          <w:color w:val="000000"/>
          <w:sz w:val="28"/>
        </w:rPr>
        <w:t>№ 241</w:t>
      </w:r>
      <w:r>
        <w:rPr>
          <w:rFonts w:ascii="Times New Roman"/>
          <w:b w:val="false"/>
          <w:i w:val="false"/>
          <w:color w:val="ff0000"/>
          <w:sz w:val="28"/>
        </w:rPr>
        <w:t xml:space="preserve"> және ҚР Ұлттық экономика министрінің 23.06.2023 № 121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"Тұқым шаруашылығы саласындағы тексеру парағын бекіту туралы" Қазақстан Республикасы Ауыл шаруашылығы министрінің 2015 жылғы 28 желтоқсандағы № 15-05/1137 және Қазақстан Республикасы Ұлттық экономика министрінің 2015 жылғы 29 желтоқсандағы № 822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12750 болып тіркелген, 2016 жылғы 20 қаңтарда "Әділет" ақпараттық-құқықтық жүйесінде жарияланған) күші жойылды деп танылсын.</w:t>
      </w:r>
    </w:p>
    <w:bookmarkEnd w:id="2"/>
    <w:bookmarkStart w:name="z11" w:id="3"/>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xml:space="preserve">
      2) осы бірлескен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14" w:id="6"/>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15" w:id="7"/>
    <w:p>
      <w:pPr>
        <w:spacing w:after="0"/>
        <w:ind w:left="0"/>
        <w:jc w:val="both"/>
      </w:pPr>
      <w:r>
        <w:rPr>
          <w:rFonts w:ascii="Times New Roman"/>
          <w:b w:val="false"/>
          <w:i w:val="false"/>
          <w:color w:val="000000"/>
          <w:sz w:val="28"/>
        </w:rPr>
        <w:t>
      4) осы бірлескен бұйрық мемлекеттік тіркелгеннен кейін оның Қазақстан Республикасы Ауыл шаруашылығы министрлігінің интернет-ресурсында орналастырылуын;</w:t>
      </w:r>
    </w:p>
    <w:bookmarkEnd w:id="7"/>
    <w:bookmarkStart w:name="z16" w:id="8"/>
    <w:p>
      <w:pPr>
        <w:spacing w:after="0"/>
        <w:ind w:left="0"/>
        <w:jc w:val="both"/>
      </w:pPr>
      <w:r>
        <w:rPr>
          <w:rFonts w:ascii="Times New Roman"/>
          <w:b w:val="false"/>
          <w:i w:val="false"/>
          <w:color w:val="000000"/>
          <w:sz w:val="28"/>
        </w:rPr>
        <w:t xml:space="preserve">
      5) осы бірлескен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8"/>
    <w:bookmarkStart w:name="z17"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_____________ Ө. Шөкеев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 Т. Сүлейменов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xml:space="preserve">№ 485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Тұқым шаруашылығы саласындағы тәуекелдер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22.06.2023 </w:t>
      </w:r>
      <w:r>
        <w:rPr>
          <w:rFonts w:ascii="Times New Roman"/>
          <w:b w:val="false"/>
          <w:i w:val="false"/>
          <w:color w:val="ff0000"/>
          <w:sz w:val="28"/>
        </w:rPr>
        <w:t>№ 241</w:t>
      </w:r>
      <w:r>
        <w:rPr>
          <w:rFonts w:ascii="Times New Roman"/>
          <w:b w:val="false"/>
          <w:i w:val="false"/>
          <w:color w:val="ff0000"/>
          <w:sz w:val="28"/>
        </w:rPr>
        <w:t xml:space="preserve"> және ҚР Ұлттық экономика министрінің 23.06.2023 № 121 (алғашқы ресми жарияланған күнінен кейін күнтізбелік он күн өткен соң қолданысқа енгізіледі) бірлескен бұйрығымен.</w:t>
      </w:r>
    </w:p>
    <w:bookmarkStart w:name="z84" w:id="11"/>
    <w:p>
      <w:pPr>
        <w:spacing w:after="0"/>
        <w:ind w:left="0"/>
        <w:jc w:val="left"/>
      </w:pPr>
      <w:r>
        <w:rPr>
          <w:rFonts w:ascii="Times New Roman"/>
          <w:b/>
          <w:i w:val="false"/>
          <w:color w:val="000000"/>
        </w:rPr>
        <w:t xml:space="preserve"> 1-тарау. Жалпы ережелер</w:t>
      </w:r>
    </w:p>
    <w:bookmarkEnd w:id="11"/>
    <w:bookmarkStart w:name="z85" w:id="12"/>
    <w:p>
      <w:pPr>
        <w:spacing w:after="0"/>
        <w:ind w:left="0"/>
        <w:jc w:val="both"/>
      </w:pPr>
      <w:r>
        <w:rPr>
          <w:rFonts w:ascii="Times New Roman"/>
          <w:b w:val="false"/>
          <w:i w:val="false"/>
          <w:color w:val="000000"/>
          <w:sz w:val="28"/>
        </w:rPr>
        <w:t xml:space="preserve">
      1. Осы тұқым шаруашылығы саласындағы тәуекелдер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тұқым шаруашылығы саласындағы бақылау субъектілерін тәуекел дәрежелеріне жатқызу үшін және жіберілген хабарламалар бойынша талаптарға сәйкестігіне жүргізілетін тексерулер (бұдан әрі – жіберілген хабарламалар бойынша талаптарға сәйкестігіне тексеру)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12"/>
    <w:bookmarkStart w:name="z86"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p>
      <w:pPr>
        <w:spacing w:after="0"/>
        <w:ind w:left="0"/>
        <w:jc w:val="both"/>
      </w:pPr>
      <w:r>
        <w:rPr>
          <w:rFonts w:ascii="Times New Roman"/>
          <w:b w:val="false"/>
          <w:i w:val="false"/>
          <w:color w:val="000000"/>
          <w:sz w:val="28"/>
        </w:rPr>
        <w:t>
      1) бақылау субъектілері (объектілері) – бірегей тұқым өндірушілер, элиталық-тұқым өсіру шаруашылықтары, тұқым өсіру шаруашылықтары, тұқым сапасын сараптау жөніндегі зертханалар, тұқымдарды тұтынушылар (тұқымдарды сату құқығынсыз үй жанындағы, бау-бақ, саяжай және бақша учаскелерінде пайдалану үшін тұқым өндірумен шұғылданатын жеке адамдарды қоспағанда), тұқым өткізушілер, ауыл шаруашылығы өсiмдiктерiнiң сорттық егістерін апробациялау жөнiндегi қызметті жүзеге асыратын жеке тұлғалар, тұқымдардың сорттық және егiстiк сапаларын сараптау жөнiндегi қызметті жүзеге асыратын жеке тұлғалар;</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болмашы бұзушылық – тұқым шаруашылығы саласындағы құжаттаманы дұрыс жүргізбеу бөлігінде тұқым шаруашылығы саласындағы нормативтік құқықтық актілерде белгіленген талаптарды бұзу;</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 – егістіктің, игерілген тұқым шаруашылығы ауыспалы егістерінің, сорттық агротехниканың, білікті мамандарының, бастапқы тұқымдық материалының болуы, тұқым шаруашылығы бойынша есепке алу материалдарының сақталуын қамтамасыз ету, егiстердi (отырғызылған екпелердi), аумақтарды, тұқым тазалағыш машиналар мен механизмдердi, қоймаларды карантиндiк объектiлердiң анықталуы және олармен күресу жөніндегі іс-шаралардың жүргізілуіне жүйелі түрде зерттеп-қарау жүргізу, орташа сынамаларды сақтау, тұқымның сапасы туралы құжаттарды ресімдеу, Қазақстан Республикасының тұқым шаруашылығы туралы заңнамасының талаптарына сұрыптық және егу сапасы бойынша сәйкес келетін тұқымдарды егу үшін пайдалану, лицензиялық шарттың болуы, сондай-ақ есептілік ұсынудың мерзімдері мен толықтығын сақтау жөніндегі тұқым шаруашылығы саласындағы нормативтік құқықтық актілерде белгіленген талаптарды бұзу;</w:t>
      </w:r>
    </w:p>
    <w:p>
      <w:pPr>
        <w:spacing w:after="0"/>
        <w:ind w:left="0"/>
        <w:jc w:val="both"/>
      </w:pPr>
      <w:r>
        <w:rPr>
          <w:rFonts w:ascii="Times New Roman"/>
          <w:b w:val="false"/>
          <w:i w:val="false"/>
          <w:color w:val="000000"/>
          <w:sz w:val="28"/>
        </w:rPr>
        <w:t xml:space="preserve">
      6) өрескел бұзушылық – Қазақстан Республикасының тұқым шаруашылығы саласындағы заңнамасында белгіленген, "Әкімшілік құқық бұзушылық туралы" Қазақстан Республикасы Кодексінің </w:t>
      </w:r>
      <w:r>
        <w:rPr>
          <w:rFonts w:ascii="Times New Roman"/>
          <w:b w:val="false"/>
          <w:i w:val="false"/>
          <w:color w:val="000000"/>
          <w:sz w:val="28"/>
        </w:rPr>
        <w:t>402-бабында</w:t>
      </w:r>
      <w:r>
        <w:rPr>
          <w:rFonts w:ascii="Times New Roman"/>
          <w:b w:val="false"/>
          <w:i w:val="false"/>
          <w:color w:val="000000"/>
          <w:sz w:val="28"/>
        </w:rPr>
        <w:t xml:space="preserve"> көзделген әкімшілік жауапкершілікке әкеліп соқтыратын талаптарды бұзу, материалдық-техникалық жарақтандыру, байқаудан өткiзу, сынамаларды iрiктеп алу, тұқым сапасына сараптама жүргізген кезде тұқым шаруашылығы саласындағы стандарттарды сақтау жөніндегі талаптарды сақтамау, шағымдар мен арыздардың болуы, гендік инженерия (генетикалық түрлендірілген) негізінде алынған ауыл шаруашылығы өсімдіктерінің тұқымдарын себу (отырғызу) үшін пайдалану, карантиндік объектілермен залалданған ауыл шаруашылығы өсімдіктерінің тұқымдарын себу (отырғызу) үшін пайдалану, субсидияланған тұқымдарды мақсатсыз пайдалану;</w:t>
      </w:r>
    </w:p>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жіберілген хабарламалар жөніндегі талаптар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жіберілген хабарламалар жөніндегі талаптар сәйкестігін тексеруден босату процесі;</w:t>
      </w:r>
    </w:p>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тұқым шаруашылығы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87" w:id="14"/>
    <w:p>
      <w:pPr>
        <w:spacing w:after="0"/>
        <w:ind w:left="0"/>
        <w:jc w:val="left"/>
      </w:pPr>
      <w:r>
        <w:rPr>
          <w:rFonts w:ascii="Times New Roman"/>
          <w:b/>
          <w:i w:val="false"/>
          <w:color w:val="000000"/>
        </w:rPr>
        <w:t xml:space="preserve"> 2-тарау. Бақылау субъектілерінің (объектілерінің) жіберілген хабарламалар бойынша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4"/>
    <w:bookmarkStart w:name="z88" w:id="15"/>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және (немесе) жіберілген хабарламалар бойынша талаптарға сәйкестігіне тексеруді жүзеге асыру кезінде тәуекелдерді басқару мақсаттары үшін бақылау субъектілерін (объектілерін) жіберілген хабарламалар бойынша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5"/>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жатқызылады: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жіберілген хабарламалар бойынша талаптарға сәйкестігіне тексеру бақылау субъектісіне (объектісіне) бара отырып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жоспардан тыс тексеру жүргізіледі.</w:t>
      </w:r>
    </w:p>
    <w:bookmarkStart w:name="z89" w:id="16"/>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мынадай тәуекел дәрежелерінің біріне жатады:</w:t>
      </w:r>
    </w:p>
    <w:bookmarkEnd w:id="16"/>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90" w:id="17"/>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17"/>
    <w:p>
      <w:pPr>
        <w:spacing w:after="0"/>
        <w:ind w:left="0"/>
        <w:jc w:val="both"/>
      </w:pPr>
      <w:r>
        <w:rPr>
          <w:rFonts w:ascii="Times New Roman"/>
          <w:b w:val="false"/>
          <w:i w:val="false"/>
          <w:color w:val="000000"/>
          <w:sz w:val="28"/>
        </w:rPr>
        <w:t xml:space="preserve">
      Тұқым шаруашылығы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Start w:name="z91" w:id="18"/>
    <w:p>
      <w:pPr>
        <w:spacing w:after="0"/>
        <w:ind w:left="0"/>
        <w:jc w:val="both"/>
      </w:pPr>
      <w:r>
        <w:rPr>
          <w:rFonts w:ascii="Times New Roman"/>
          <w:b w:val="false"/>
          <w:i w:val="false"/>
          <w:color w:val="000000"/>
          <w:sz w:val="28"/>
        </w:rPr>
        <w:t>
      6. Бақылау субъектілерінің (объектілерінің) жіберілген хабарламалар бойынша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8"/>
    <w:bookmarkStart w:name="z92" w:id="19"/>
    <w:p>
      <w:pPr>
        <w:spacing w:after="0"/>
        <w:ind w:left="0"/>
        <w:jc w:val="left"/>
      </w:pPr>
      <w:r>
        <w:rPr>
          <w:rFonts w:ascii="Times New Roman"/>
          <w:b/>
          <w:i w:val="false"/>
          <w:color w:val="000000"/>
        </w:rPr>
        <w:t xml:space="preserve"> 1-параграф. Объективті өлшемшарттар</w:t>
      </w:r>
    </w:p>
    <w:bookmarkEnd w:id="19"/>
    <w:bookmarkStart w:name="z93" w:id="20"/>
    <w:p>
      <w:pPr>
        <w:spacing w:after="0"/>
        <w:ind w:left="0"/>
        <w:jc w:val="both"/>
      </w:pPr>
      <w:r>
        <w:rPr>
          <w:rFonts w:ascii="Times New Roman"/>
          <w:b w:val="false"/>
          <w:i w:val="false"/>
          <w:color w:val="000000"/>
          <w:sz w:val="28"/>
        </w:rPr>
        <w:t>
      7. Объективті өлшемшарттар бойынша бақылау субъектілерінің (объектілерінің) тәуекелдің жоғары дәрежесіне бірегей тұқым өндірушілер, элиталық тұқым өсіру шаруашылықтары, тұқым өсіру шаруашылықтары және тұқымның сапасын сараптау жөнiндегi зертханалар жатады.</w:t>
      </w:r>
    </w:p>
    <w:bookmarkEnd w:id="20"/>
    <w:bookmarkStart w:name="z94" w:id="21"/>
    <w:p>
      <w:pPr>
        <w:spacing w:after="0"/>
        <w:ind w:left="0"/>
        <w:jc w:val="both"/>
      </w:pPr>
      <w:r>
        <w:rPr>
          <w:rFonts w:ascii="Times New Roman"/>
          <w:b w:val="false"/>
          <w:i w:val="false"/>
          <w:color w:val="000000"/>
          <w:sz w:val="28"/>
        </w:rPr>
        <w:t>
      8. Объективті өлшемшарттар бойынша бақылау субъектілерінің (объектілерінің) тәуекелдің орташа дәрежесіне тұқымдарды тұтынушылар (тұқымдарды өткізу құқығынсыз үй жанындағы, бау-бақ, саяжай және бақша учаскелерiнде пайдалану үшiн тұқым өндiрумен шұғылданатан жеке тұлғаларды қоспағанда), ауыл шаруашылығы өсiмдiктерiнiң сорттық егістерін байқаудан өткізу жөнiндегi қызметті жүзеге асыратын жеке тұлғалар және тұқымдардың сорттық және егiстiк сапаларын сараптау жөнiндегi қызметті жүзеге асыратын жеке тұлғалар жатады.</w:t>
      </w:r>
    </w:p>
    <w:bookmarkEnd w:id="21"/>
    <w:p>
      <w:pPr>
        <w:spacing w:after="0"/>
        <w:ind w:left="0"/>
        <w:jc w:val="both"/>
      </w:pPr>
      <w:r>
        <w:rPr>
          <w:rFonts w:ascii="Times New Roman"/>
          <w:b w:val="false"/>
          <w:i w:val="false"/>
          <w:color w:val="000000"/>
          <w:sz w:val="28"/>
        </w:rPr>
        <w:t>
      9. Объективті өлшемшарттар бойынша тәуекел дәрежесі төмен бақылау субъектілеріне (объектілеріне) тұқым өткізушілер жатады.</w:t>
      </w:r>
    </w:p>
    <w:bookmarkStart w:name="z95" w:id="22"/>
    <w:p>
      <w:pPr>
        <w:spacing w:after="0"/>
        <w:ind w:left="0"/>
        <w:jc w:val="left"/>
      </w:pPr>
      <w:r>
        <w:rPr>
          <w:rFonts w:ascii="Times New Roman"/>
          <w:b/>
          <w:i w:val="false"/>
          <w:color w:val="000000"/>
        </w:rPr>
        <w:t xml:space="preserve"> 2-параграф. Субъективті өлшемшарттар</w:t>
      </w:r>
    </w:p>
    <w:bookmarkEnd w:id="22"/>
    <w:bookmarkStart w:name="z96" w:id="23"/>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23"/>
    <w:p>
      <w:pPr>
        <w:spacing w:after="0"/>
        <w:ind w:left="0"/>
        <w:jc w:val="both"/>
      </w:pPr>
      <w:r>
        <w:rPr>
          <w:rFonts w:ascii="Times New Roman"/>
          <w:b w:val="false"/>
          <w:i w:val="false"/>
          <w:color w:val="000000"/>
          <w:sz w:val="28"/>
        </w:rPr>
        <w:t>
      1) дерекқорды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97" w:id="24"/>
    <w:p>
      <w:pPr>
        <w:spacing w:after="0"/>
        <w:ind w:left="0"/>
        <w:jc w:val="both"/>
      </w:pPr>
      <w:r>
        <w:rPr>
          <w:rFonts w:ascii="Times New Roman"/>
          <w:b w:val="false"/>
          <w:i w:val="false"/>
          <w:color w:val="000000"/>
          <w:sz w:val="28"/>
        </w:rPr>
        <w:t>
      11. Дерекқорларды қалыптастыру және ақпараттарды жинау бақылау субъектілерін (объектілерін) анықтау үшін қажет.</w:t>
      </w:r>
    </w:p>
    <w:bookmarkEnd w:id="24"/>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субъектісіне (объектісіне) бара отырып профилактикалық бақылау жүргізу үшін мынадай ақпарат көздері пайдаланылады:</w:t>
      </w:r>
    </w:p>
    <w:p>
      <w:pPr>
        <w:spacing w:after="0"/>
        <w:ind w:left="0"/>
        <w:jc w:val="both"/>
      </w:pPr>
      <w:r>
        <w:rPr>
          <w:rFonts w:ascii="Times New Roman"/>
          <w:b w:val="false"/>
          <w:i w:val="false"/>
          <w:color w:val="000000"/>
          <w:sz w:val="28"/>
        </w:rPr>
        <w:t>
      1) алдыңғы тексерулердің және бақылау субъектілеріне (объектілеріне) бара отырып жүргізілген профилактикалық бақылаудың нәтижелері;</w:t>
      </w:r>
    </w:p>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Субъективті өлшемшарттар бойынша тәуекел дәрежесін бағалау үшін жіберілген хабарламалар бойынша талаптарға сәйкестігіне тексеру жүргізу үшін бақылау субъектілеріне (объектілеріне) қатысты алдыңғы тексерулердің нәтижелері пайдаланылады.</w:t>
      </w:r>
    </w:p>
    <w:bookmarkStart w:name="z98" w:id="25"/>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 бойынша деректер қалыптастырылады.</w:t>
      </w:r>
    </w:p>
    <w:bookmarkEnd w:id="25"/>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жіберілген хабарламалар бойынша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жіберілген хабарламалар бойынша талаптарға сәйкестігіне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графиктер мен тізімдерді қалыптастыру кезінде оларды енгізуге жол берілмейді.</w:t>
      </w:r>
    </w:p>
    <w:bookmarkStart w:name="z99" w:id="26"/>
    <w:p>
      <w:pPr>
        <w:spacing w:after="0"/>
        <w:ind w:left="0"/>
        <w:jc w:val="both"/>
      </w:pPr>
      <w:r>
        <w:rPr>
          <w:rFonts w:ascii="Times New Roman"/>
          <w:b w:val="false"/>
          <w:i w:val="false"/>
          <w:color w:val="000000"/>
          <w:sz w:val="28"/>
        </w:rPr>
        <w:t>
      13.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 балға дейінгі шәкіл бойынша есептеледі.</w:t>
      </w:r>
    </w:p>
    <w:bookmarkEnd w:id="26"/>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тұқым шаруашылығы саласындағы субъективті өлшемшарттар бойынша тәуекел дәрежесін айқындауға арналған субъективті өлшемшарттар тізбесіне сәйкес белгіленеді.</w:t>
      </w:r>
    </w:p>
    <w:bookmarkStart w:name="z100" w:id="27"/>
    <w:p>
      <w:pPr>
        <w:spacing w:after="0"/>
        <w:ind w:left="0"/>
        <w:jc w:val="left"/>
      </w:pPr>
      <w:r>
        <w:rPr>
          <w:rFonts w:ascii="Times New Roman"/>
          <w:b/>
          <w:i w:val="false"/>
          <w:color w:val="000000"/>
        </w:rPr>
        <w:t xml:space="preserve"> 3-параграф. Тәуекелдерді басқару</w:t>
      </w:r>
    </w:p>
    <w:bookmarkEnd w:id="27"/>
    <w:bookmarkStart w:name="z101" w:id="28"/>
    <w:p>
      <w:pPr>
        <w:spacing w:after="0"/>
        <w:ind w:left="0"/>
        <w:jc w:val="both"/>
      </w:pPr>
      <w:r>
        <w:rPr>
          <w:rFonts w:ascii="Times New Roman"/>
          <w:b w:val="false"/>
          <w:i w:val="false"/>
          <w:color w:val="000000"/>
          <w:sz w:val="28"/>
        </w:rPr>
        <w:t>
      14.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осы Өлшемшарттардың 22 және 23-тармақтарында айқындалатын кезеңге бақылау субъектісіне (объектісіне) бара отырып профилактикалық бақылау және (немесе) жіберілген хабарламалар бойынша талаптарға сәйкестігін тексеруден босатылады.</w:t>
      </w:r>
    </w:p>
    <w:bookmarkEnd w:id="28"/>
    <w:bookmarkStart w:name="z102" w:id="29"/>
    <w:p>
      <w:pPr>
        <w:spacing w:after="0"/>
        <w:ind w:left="0"/>
        <w:jc w:val="both"/>
      </w:pPr>
      <w:r>
        <w:rPr>
          <w:rFonts w:ascii="Times New Roman"/>
          <w:b w:val="false"/>
          <w:i w:val="false"/>
          <w:color w:val="000000"/>
          <w:sz w:val="28"/>
        </w:rPr>
        <w:t>
      15. Тұқым шаруашылығы саласында Қазақстан Республикасының заңдарында және осы Өлшемшарттарда бақылау субъектісіне (объектісіне) бара отырып профилактикалық бақылаудан немесе жіберілген хабарламалар бойынша талаптарға сәйкестігіне тексерулер жүргізуден босату жағдайлары айқындалған жағдайда, субъективті өлшемшарттар бойынша бақылау субъектілері (объектілері) ақпараттық жүйені қолдана отырып, жоғары тәуекел дәрежесінен орташа тәуекел дәрежесіне немесе орташа тәуекел дәрежесінен төмен тәуекел дәрежесіне ауыстырылады.</w:t>
      </w:r>
    </w:p>
    <w:bookmarkEnd w:id="29"/>
    <w:bookmarkStart w:name="z103" w:id="30"/>
    <w:p>
      <w:pPr>
        <w:spacing w:after="0"/>
        <w:ind w:left="0"/>
        <w:jc w:val="both"/>
      </w:pPr>
      <w:r>
        <w:rPr>
          <w:rFonts w:ascii="Times New Roman"/>
          <w:b w:val="false"/>
          <w:i w:val="false"/>
          <w:color w:val="000000"/>
          <w:sz w:val="28"/>
        </w:rPr>
        <w:t>
      16.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жүзеге асырылатын бақылау субъектілері (объектілері) санының ең аз жол берілетін шегі және (немесе) жіберілген хабарламалар бойынша талаптарға сәйкестігін тексеру тұқым шаруашылығы саласындағы осындай бақылау субъектілерінің жалпы санының бес пайызынан аспауы тиіс.</w:t>
      </w:r>
    </w:p>
    <w:bookmarkStart w:name="z104" w:id="31"/>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31"/>
    <w:bookmarkStart w:name="z105" w:id="32"/>
    <w:p>
      <w:pPr>
        <w:spacing w:after="0"/>
        <w:ind w:left="0"/>
        <w:jc w:val="both"/>
      </w:pPr>
      <w:r>
        <w:rPr>
          <w:rFonts w:ascii="Times New Roman"/>
          <w:b w:val="false"/>
          <w:i w:val="false"/>
          <w:color w:val="000000"/>
          <w:sz w:val="28"/>
        </w:rPr>
        <w:t>
      17. Осы Өлшемшарттардың 3 және 4-тармақтарына сәйкес бақылау субъектісін тәуекел дәрежесіне жатқызу үшін тәуекел дәрежесі көрсеткішін есептеудің мынадай тәртібі қолданылады.</w:t>
      </w:r>
    </w:p>
    <w:bookmarkEnd w:id="32"/>
    <w:p>
      <w:pPr>
        <w:spacing w:after="0"/>
        <w:ind w:left="0"/>
        <w:jc w:val="both"/>
      </w:pPr>
      <w:r>
        <w:rPr>
          <w:rFonts w:ascii="Times New Roman"/>
          <w:b w:val="false"/>
          <w:i w:val="false"/>
          <w:color w:val="000000"/>
          <w:sz w:val="28"/>
        </w:rPr>
        <w:t>
      Мемлекеттік орган осы Өлшемшарттардың 11-тармағына сәйкес көздерден субъективті өлшемшарттар бойынша ақпарат жинайды және дерекқор қалыптастырады.</w:t>
      </w:r>
    </w:p>
    <w:bookmarkStart w:name="z106" w:id="33"/>
    <w:p>
      <w:pPr>
        <w:spacing w:after="0"/>
        <w:ind w:left="0"/>
        <w:jc w:val="both"/>
      </w:pPr>
      <w:r>
        <w:rPr>
          <w:rFonts w:ascii="Times New Roman"/>
          <w:b w:val="false"/>
          <w:i w:val="false"/>
          <w:color w:val="000000"/>
          <w:sz w:val="28"/>
        </w:rPr>
        <w:t>
      18.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жүргізілген профилактикалық бақылау нәтижелері бойынша субъективті өлшемшарттарға сәйкес бұзушылықтар бойынша тәуекел дәрежесінің көрсеткішін (SC)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3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тұқым шаруашылығы саласындағы әрбір саланың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07" w:id="34"/>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бара отырып жүргізілген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34"/>
    <w:p>
      <w:pPr>
        <w:spacing w:after="0"/>
        <w:ind w:left="0"/>
        <w:jc w:val="both"/>
      </w:pPr>
      <w:r>
        <w:rPr>
          <w:rFonts w:ascii="Times New Roman"/>
          <w:b w:val="false"/>
          <w:i w:val="false"/>
          <w:color w:val="000000"/>
          <w:sz w:val="28"/>
        </w:rPr>
        <w:t>
      Осы Өлшемшарттардың 11-тармағында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жіберілген хабарламалар бойынша талаптарға сәйкестігіне тексеру немесе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08" w:id="35"/>
    <w:p>
      <w:pPr>
        <w:spacing w:after="0"/>
        <w:ind w:left="0"/>
        <w:jc w:val="both"/>
      </w:pPr>
      <w:r>
        <w:rPr>
          <w:rFonts w:ascii="Times New Roman"/>
          <w:b w:val="false"/>
          <w:i w:val="false"/>
          <w:color w:val="000000"/>
          <w:sz w:val="28"/>
        </w:rPr>
        <w:t>
      20. Осы Өлшемшарттардың 13-тармағына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09" w:id="36"/>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Өлшемшарттардың 18-тармағына сәйкес есептелген субъективті өлшемшарттар бойынша тәуекел дәрежесінің аралық көрсеткіші.</w:t>
      </w:r>
    </w:p>
    <w:bookmarkStart w:name="z110" w:id="37"/>
    <w:p>
      <w:pPr>
        <w:spacing w:after="0"/>
        <w:ind w:left="0"/>
        <w:jc w:val="left"/>
      </w:pPr>
      <w:r>
        <w:rPr>
          <w:rFonts w:ascii="Times New Roman"/>
          <w:b/>
          <w:i w:val="false"/>
          <w:color w:val="000000"/>
        </w:rPr>
        <w:t xml:space="preserve"> 4-тарау. Қорытынды ережелер</w:t>
      </w:r>
    </w:p>
    <w:bookmarkEnd w:id="37"/>
    <w:bookmarkStart w:name="z111" w:id="38"/>
    <w:p>
      <w:pPr>
        <w:spacing w:after="0"/>
        <w:ind w:left="0"/>
        <w:jc w:val="both"/>
      </w:pPr>
      <w:r>
        <w:rPr>
          <w:rFonts w:ascii="Times New Roman"/>
          <w:b w:val="false"/>
          <w:i w:val="false"/>
          <w:color w:val="000000"/>
          <w:sz w:val="28"/>
        </w:rPr>
        <w:t>
      22. Тәуекелдің жоғары дәрежесіне жатқызылған бақылау субъектілеріне (объектілеріне) қатысты жіберілген хабарламалар бойынша талаптарға сәйкестігіне тексеру жүргізудің жиілігі жылына бір реттен жиі емес айқындалады.</w:t>
      </w:r>
    </w:p>
    <w:bookmarkEnd w:id="38"/>
    <w:p>
      <w:pPr>
        <w:spacing w:after="0"/>
        <w:ind w:left="0"/>
        <w:jc w:val="both"/>
      </w:pPr>
      <w:r>
        <w:rPr>
          <w:rFonts w:ascii="Times New Roman"/>
          <w:b w:val="false"/>
          <w:i w:val="false"/>
          <w:color w:val="000000"/>
          <w:sz w:val="28"/>
        </w:rPr>
        <w:t>
      Тәуекелдің орташа дәрежесіне жатқызылған бақылау субъектілеріне (объектілеріне) қатысты жіберілген хабарламалар бойынша талаптарға сәйкестігіне тексеру жүргізудің жиілігі жылына екі реттен жиі емес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жіберілген хабарламалар бойынша талаптарға сәйкестігіне тексеру жүргізудің жиілігі жылына үш реттен жиі емес айқындалады.</w:t>
      </w:r>
    </w:p>
    <w:bookmarkStart w:name="z112" w:id="39"/>
    <w:p>
      <w:pPr>
        <w:spacing w:after="0"/>
        <w:ind w:left="0"/>
        <w:jc w:val="both"/>
      </w:pPr>
      <w:r>
        <w:rPr>
          <w:rFonts w:ascii="Times New Roman"/>
          <w:b w:val="false"/>
          <w:i w:val="false"/>
          <w:color w:val="000000"/>
          <w:sz w:val="28"/>
        </w:rPr>
        <w:t>
      23. Бақылау субъектісіне бара отырып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жылына екі реттен жиі емес айқындалады.</w:t>
      </w:r>
    </w:p>
    <w:bookmarkEnd w:id="39"/>
    <w:bookmarkStart w:name="z113" w:id="40"/>
    <w:p>
      <w:pPr>
        <w:spacing w:after="0"/>
        <w:ind w:left="0"/>
        <w:jc w:val="both"/>
      </w:pPr>
      <w:r>
        <w:rPr>
          <w:rFonts w:ascii="Times New Roman"/>
          <w:b w:val="false"/>
          <w:i w:val="false"/>
          <w:color w:val="000000"/>
          <w:sz w:val="28"/>
        </w:rPr>
        <w:t xml:space="preserve">
      24. Жіберілген хабарламалар бойынша қойылатын талаптарға сәйкестігіне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жіберілген хабарламалар бойынша талаптарға сәйкестігін тексеру кестесінің негізінде жүзеге асырылады.</w:t>
      </w:r>
    </w:p>
    <w:bookmarkEnd w:id="40"/>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бақылаудың жартыжылдық тізімдері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Тұқым шаруашылығы саласындағы талаптардың бұзылу дәрежесі</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03.11.2023 </w:t>
      </w:r>
      <w:r>
        <w:rPr>
          <w:rFonts w:ascii="Times New Roman"/>
          <w:b w:val="false"/>
          <w:i w:val="false"/>
          <w:color w:val="ff0000"/>
          <w:sz w:val="28"/>
        </w:rPr>
        <w:t>№ 377</w:t>
      </w:r>
      <w:r>
        <w:rPr>
          <w:rFonts w:ascii="Times New Roman"/>
          <w:b w:val="false"/>
          <w:i w:val="false"/>
          <w:color w:val="ff0000"/>
          <w:sz w:val="28"/>
        </w:rPr>
        <w:t xml:space="preserve"> және ҚР Ұлттық экономика министрінің 03.11.2023 № 174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тұқымдарды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 жидек дақылдарының, жаңғақ жемісті дақылдардың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25 пайызы тұқым шаруашылығы егістерінің болуы (жеміс, 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сорттық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кем емес жұмыс тәжірибесі бар кемінде дақыл жөніндегі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 шаруашылығы бойынша жұмысының айрықша әдістерін меңгерген кемінде үш техникалық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сорттың биологиялық белгілері мен қасиеттерін ескеретін схемаларға қатаң сәйкестікте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 өндіруді қамтамасыз ету мақсатында бірегей тұқымның жоспарланатын мөлшерін өндіруге қажетті түр-түрде және көлемде сорттың бастапқы тұқымдық материалының (жеміс, жидек дақылдарының, жаңғақ жемісті дақылдардың және жүзімнің көшетін өндірушілер үшін аналық екпе ағаштардың)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тұқымдар өндiру жүргiзiлетiн ауыл шаруашылығы өсiмдiктерi түрлерiнiң бiрегей тұқымдарын өндiру жөнiндегi жұмыстардың бүкіл кешенiн қамтамасыз ету үшін 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жүргізу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 шығару әдісін, ата-аналық нысандар, сорттық белгілерінің ерекше сипаттамалары туралы мәліметтерді көрсететін сұрып жөніндегі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20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түсімділік (картоп және күнбағыс, жеміс-жидек дақылдарының, жаңғақ жемісті дақылдардың және жүзімнің көшеттерін өндірушілерге қолданылмайды) – орташа облыстық деңгейден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 (жеміс-жидек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 5-тен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сұрып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тұқымдарын өсіру жөніндегі схемалардың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 үшін ассортиментте және көлемде сұрыптардың бастапқы тұқымдық материалының (бірегей тұқымдардың)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 үшін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сорттарын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элиталық тұқым өндірісін ғылыми сүйемелдеуге арналған шарттың болуы (ғылыми қызметті жүзеге асыратын элиталық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жаңғақ жемісті дақылдар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(элиталық тұқымдарды немесе бірінші ұрпақ будандарын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15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сұрыптардың саны 5-тен көп емес (жүгеріні қоспағанда), жүгері бойынша 9-дан көп емес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сұрыптардың элиталық тұқымдарын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бірінші, екінші және үшінші репродукция тұқымы өндірісін ғылыми сүйемелдеуге арналған шарттың болуы (ғылыми қызметті жүзеге асыратын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сұрыптар бойынша сортты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бірінші, екінші және үшінші репродукцияларының тұқымдарын өсіру схемаларының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жаңғақ жемісті дақылдар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(бірінші репродукциялы тұқым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тазалау, сақтау және өткiзу жөнiндегi барлық жұмыстар кешенiн қамтамасыз етуге арналған меншiк, лизинг немесе мүлiктiк жалға алу не сенiмгерлiк басқару құқығындағы мамандандырылған техниканың болуы (тұқымдарды ыдысқа салынған (буып-түйiлген) күйде өткізетін тұқым шаруашылығы субъектілеріне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нөмірленген, тігілген және оған облыстың тиісті жергілікті атқарушы органының тұқым шаруашылығы жөніндегі мемлекеттік инспекторы қол қойған тұқымдарды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сорттарының мемлекеттік тізіліміне енгізілген ауыл шаруашылығы өсімдіктері сорттарының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үлгілерді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сапасының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бойынша берілген құжаттарды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туралы құжаттарды ресімдеу: тұқымның жай-күйі туралы анықтама немесе тұқымдық талдау нәтижесі, картоп тұқымы үшін - түйнек талдау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алынған сынамалардың қалған бөліктерін облыс бойынша осы дақылды себу аяқталғаннан кейін бір ай ішінде сақтау (облыстық статистикалық есеп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тұтынушылар (тұқымдарды өткізу құқығынсыз үй жанындағы, бау-бақша, саяжай және бақша учаскелерінде пайдалану үшін оларды өндірумен айналысатын жеке тұлғаларды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сапасына сараптамадан өткен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үшін тұқымның сорттық және егістік сапасын куәландыратын құжаттардың (байқаудан өткізу актісі, тұқым аттестаты, тұқым куәлігі, тұқымдардың кондициялығы туралы куәлік, тұқымдарға талдау жасау нәтижесі)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(кейіннен репродукциялы тұқым өндіру үшін элиталық тұқымдар мен бірінші репродукциялы тұқымдар бойынша, ауыл шаруашылығы өнімін өндіру үшін бірінші ұрпақ будандары, қызанақ, қияр және мақта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егістерін байқаудан өткізу жөніндегі қызметті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топырақтану және агрохимия, өсімдіктерді қорғау және карантин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 (байқаудан өткізушілер курстары)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егістік сапаларын сараптау жөніндегі қызметті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өңдеу өнеркәсібінің технологиясы (ауыл шаруашылығы), стандарттау және сертификаттау (ауыл шаруашылығы)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және екпе материалын сараптау зертханасында жұмыс немесе тағылымдамадан өту туралы құжаттың болуы (кемінде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Тұқым шаруашылығы саласындағы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03.11.2023 </w:t>
      </w:r>
      <w:r>
        <w:rPr>
          <w:rFonts w:ascii="Times New Roman"/>
          <w:b w:val="false"/>
          <w:i w:val="false"/>
          <w:color w:val="ff0000"/>
          <w:sz w:val="28"/>
        </w:rPr>
        <w:t>№ 377</w:t>
      </w:r>
      <w:r>
        <w:rPr>
          <w:rFonts w:ascii="Times New Roman"/>
          <w:b w:val="false"/>
          <w:i w:val="false"/>
          <w:color w:val="ff0000"/>
          <w:sz w:val="28"/>
        </w:rPr>
        <w:t xml:space="preserve"> және ҚР Ұлттық экономика министрінің 03.11.2023 № 174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2/мәндер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өндірушілерге қатысты Қазақстан Республикасы Кәсіпкерлік кодексінің 138-бабына сәйкес тұқым шаруашылығы саласындағы тәуекел дәрежесін айқындауға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w:t>
            </w:r>
          </w:p>
          <w:p>
            <w:pPr>
              <w:spacing w:after="20"/>
              <w:ind w:left="20"/>
              <w:jc w:val="both"/>
            </w:pPr>
            <w:r>
              <w:rPr>
                <w:rFonts w:ascii="Times New Roman"/>
                <w:b w:val="false"/>
                <w:i w:val="false"/>
                <w:color w:val="000000"/>
                <w:sz w:val="20"/>
              </w:rPr>
              <w:t>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Элиталық тұқым өсіру шаруашылығы өндірушілерге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өндірушілерге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тұтынушыларға (тұқымдарды сату құқығынсыз үй жанындағы, бау-бақ, саяжай және бақша учаскелерiнде пайдалану үшiн тұқым өндiрумен шұғылданатан жеке тұлғаларды қоспағанда)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зертханасына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2-қосымша</w:t>
            </w:r>
          </w:p>
        </w:tc>
      </w:tr>
    </w:tbl>
    <w:bookmarkStart w:name="z60" w:id="41"/>
    <w:p>
      <w:pPr>
        <w:spacing w:after="0"/>
        <w:ind w:left="0"/>
        <w:jc w:val="left"/>
      </w:pPr>
      <w:r>
        <w:rPr>
          <w:rFonts w:ascii="Times New Roman"/>
          <w:b/>
          <w:i w:val="false"/>
          <w:color w:val="000000"/>
        </w:rPr>
        <w:t xml:space="preserve"> Бірегей тұқым өндірушілерге арналған тұқым шаруашылығы саласындағы тексеру парағы</w:t>
      </w:r>
    </w:p>
    <w:bookmarkEnd w:id="4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03.11.2023 </w:t>
      </w:r>
      <w:r>
        <w:rPr>
          <w:rFonts w:ascii="Times New Roman"/>
          <w:b w:val="false"/>
          <w:i w:val="false"/>
          <w:color w:val="ff0000"/>
          <w:sz w:val="28"/>
        </w:rPr>
        <w:t>№ 377</w:t>
      </w:r>
      <w:r>
        <w:rPr>
          <w:rFonts w:ascii="Times New Roman"/>
          <w:b w:val="false"/>
          <w:i w:val="false"/>
          <w:color w:val="ff0000"/>
          <w:sz w:val="28"/>
        </w:rPr>
        <w:t xml:space="preserve"> және ҚР Ұлттық экономика министрінің 03.11.2023 № 174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25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сорттық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кем емес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жұмыстарында тәжірибесі бар жеке немесе заңды тұлғамен бірегей тұқым өндіру бойынша бірлескен жұмысты жүзеге асыруға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сорттың биологиялық белгілері мен қасиеттерін ескеретін схемаларға қатаң сәйкестікте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 өндіруді қамтамасыз ету мақсатында бірегей тұқымның жоспарланатын мөлшерін өндіруге қажетті түр-түрде және көлемде сорттың бастапқы тұқымдық материалының (жеміс, жидек дақылдарының, жаңғақ жемісті дақылдардың және жүзімнің көшетін өндірушілер үшін аналық екпе ағаштардың)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партияларының араласуына жол бермей оларды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бойы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3-қосымша</w:t>
            </w:r>
          </w:p>
        </w:tc>
      </w:tr>
    </w:tbl>
    <w:bookmarkStart w:name="z62" w:id="42"/>
    <w:p>
      <w:pPr>
        <w:spacing w:after="0"/>
        <w:ind w:left="0"/>
        <w:jc w:val="left"/>
      </w:pPr>
      <w:r>
        <w:rPr>
          <w:rFonts w:ascii="Times New Roman"/>
          <w:b/>
          <w:i w:val="false"/>
          <w:color w:val="000000"/>
        </w:rPr>
        <w:t xml:space="preserve"> Элиталық тұқым өсіру шаруашылықтарына арналған тұқым шаруашылығы саласындағы тексеру парағы</w:t>
      </w:r>
    </w:p>
    <w:bookmarkEnd w:id="4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03.11.2023 </w:t>
      </w:r>
      <w:r>
        <w:rPr>
          <w:rFonts w:ascii="Times New Roman"/>
          <w:b w:val="false"/>
          <w:i w:val="false"/>
          <w:color w:val="ff0000"/>
          <w:sz w:val="28"/>
        </w:rPr>
        <w:t>№ 377</w:t>
      </w:r>
      <w:r>
        <w:rPr>
          <w:rFonts w:ascii="Times New Roman"/>
          <w:b w:val="false"/>
          <w:i w:val="false"/>
          <w:color w:val="ff0000"/>
          <w:sz w:val="28"/>
        </w:rPr>
        <w:t xml:space="preserve"> және ҚР Ұлттық экономика министрінің 03.11.2023 № 174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20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түсімділік (картоп және күнбағыс, жеміс-жидек дақылдарының, жаңғақ жемісті дақылдардың және жүзімнің көшеттерін өндірушілерге қолданылмайды) – орташа облыстық деңгейден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 саны 5-тен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сұрып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тұқымдарын өсіру жөніндегі схемалардың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өндіруге арналған ассортиментте және көлемде сорттардың бастапқы тұқымдық материалының (бірегей тұқымдардың)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өндіруге арналған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сорттарын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элиталық тұқым өндірісін ғылыми сүйемелдеуге арналған шарттың болуы (ғылыми қызметті жүзеге асыратын элиталық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(элиталық тұқымдарды немесе бірінші ұрпақ будандарын өндіру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4-қосымша</w:t>
            </w:r>
          </w:p>
        </w:tc>
      </w:tr>
    </w:tbl>
    <w:bookmarkStart w:name="z64" w:id="43"/>
    <w:p>
      <w:pPr>
        <w:spacing w:after="0"/>
        <w:ind w:left="0"/>
        <w:jc w:val="left"/>
      </w:pPr>
      <w:r>
        <w:rPr>
          <w:rFonts w:ascii="Times New Roman"/>
          <w:b/>
          <w:i w:val="false"/>
          <w:color w:val="000000"/>
        </w:rPr>
        <w:t xml:space="preserve"> Тұқым өсіру шаруашылықтарына арналған тұқым шаруашылығы саласындағы тексеру парағы</w:t>
      </w:r>
    </w:p>
    <w:bookmarkEnd w:id="43"/>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03.11.2023 </w:t>
      </w:r>
      <w:r>
        <w:rPr>
          <w:rFonts w:ascii="Times New Roman"/>
          <w:b w:val="false"/>
          <w:i w:val="false"/>
          <w:color w:val="ff0000"/>
          <w:sz w:val="28"/>
        </w:rPr>
        <w:t>№ 377</w:t>
      </w:r>
      <w:r>
        <w:rPr>
          <w:rFonts w:ascii="Times New Roman"/>
          <w:b w:val="false"/>
          <w:i w:val="false"/>
          <w:color w:val="ff0000"/>
          <w:sz w:val="28"/>
        </w:rPr>
        <w:t xml:space="preserve"> және ҚР Ұлттық экономика министрінің 03.11.2023 № 174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15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сұрыптардың элиталық тұқымдарын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бірінші, екінші және үшінші репродукция тұқымы өндірісін ғылыми сүйемелдеуге арналған шарттың болуы (ғылыми қызметті жүзеге асыратын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сортты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бірінші, екінші және үшінші репродукцияларының тұқымдарын өсіру схемаларының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(бірінші репродукциялы тұқым өндіру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5-қосымша</w:t>
            </w:r>
          </w:p>
        </w:tc>
      </w:tr>
    </w:tbl>
    <w:bookmarkStart w:name="z66" w:id="44"/>
    <w:p>
      <w:pPr>
        <w:spacing w:after="0"/>
        <w:ind w:left="0"/>
        <w:jc w:val="left"/>
      </w:pPr>
      <w:r>
        <w:rPr>
          <w:rFonts w:ascii="Times New Roman"/>
          <w:b/>
          <w:i w:val="false"/>
          <w:color w:val="000000"/>
        </w:rPr>
        <w:t xml:space="preserve"> Тұқым өткізушілерге арналған тұқым шаруашылығы саласындағы тексеру парағы</w:t>
      </w:r>
    </w:p>
    <w:bookmarkEnd w:id="44"/>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03.11.2023 </w:t>
      </w:r>
      <w:r>
        <w:rPr>
          <w:rFonts w:ascii="Times New Roman"/>
          <w:b w:val="false"/>
          <w:i w:val="false"/>
          <w:color w:val="ff0000"/>
          <w:sz w:val="28"/>
        </w:rPr>
        <w:t>№ 377</w:t>
      </w:r>
      <w:r>
        <w:rPr>
          <w:rFonts w:ascii="Times New Roman"/>
          <w:b w:val="false"/>
          <w:i w:val="false"/>
          <w:color w:val="ff0000"/>
          <w:sz w:val="28"/>
        </w:rPr>
        <w:t xml:space="preserve"> және ҚР Ұлттық экономика министрінің 03.11.2023 № 174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тазалау, сақтау және өткiзу жөнiндегi барлық жұмыстар кешенiн қамтамасыз етуге арналған меншiк немесе лизинг немесе мүлiктiк жалға алу не сенiмгерлiк басқару құқығындағы мамандандырылған техниканың болуы (тұқымдарды ыдысқа салынған (буып-түйiлген) күйде өткізетін тұқым шаруашылығы субъектілеріне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нөмірленген, тігілген және оған облыстың тиісті жергілікті атқарушы органының тұқым шаруашылығы жөніндегі мемлекеттік инспекторы қол қойған тұқымдарды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сұрыптарының мемлекеттік тізіліміне енгізілген ауыл шаруашылығы өсімдіктері сұрыптарының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6-қосымша</w:t>
            </w:r>
          </w:p>
        </w:tc>
      </w:tr>
    </w:tbl>
    <w:bookmarkStart w:name="z68" w:id="45"/>
    <w:p>
      <w:pPr>
        <w:spacing w:after="0"/>
        <w:ind w:left="0"/>
        <w:jc w:val="left"/>
      </w:pPr>
      <w:r>
        <w:rPr>
          <w:rFonts w:ascii="Times New Roman"/>
          <w:b/>
          <w:i w:val="false"/>
          <w:color w:val="000000"/>
        </w:rPr>
        <w:t xml:space="preserve"> Тұқым сапасын сараптау зертханаларына арналған тұқым шаруашылығы саласындағы тексеру парағы</w:t>
      </w:r>
    </w:p>
    <w:bookmarkEnd w:id="45"/>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03.11.2023 </w:t>
      </w:r>
      <w:r>
        <w:rPr>
          <w:rFonts w:ascii="Times New Roman"/>
          <w:b w:val="false"/>
          <w:i w:val="false"/>
          <w:color w:val="ff0000"/>
          <w:sz w:val="28"/>
        </w:rPr>
        <w:t>№ 377</w:t>
      </w:r>
      <w:r>
        <w:rPr>
          <w:rFonts w:ascii="Times New Roman"/>
          <w:b w:val="false"/>
          <w:i w:val="false"/>
          <w:color w:val="ff0000"/>
          <w:sz w:val="28"/>
        </w:rPr>
        <w:t xml:space="preserve"> және ҚР Ұлттық экономика министрінің 03.11.2023 № 174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үлгілерді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сапасының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бойынша берілген құжаттарды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туралы құжаттарды ресімдеу: тұқымның жай-күйі туралы анықтама немесе тұқымдық талдау нәтижесі, картоп тұқымы үшін - түйнек талдау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алынған сынамалардың қалған бөліктерін облыс бойынша осы дақылды себу аяқталғаннан кейін бір ай ішінде сақтау (облыстық статистикалық есеп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7-қосымша</w:t>
            </w:r>
          </w:p>
        </w:tc>
      </w:tr>
    </w:tbl>
    <w:bookmarkStart w:name="z81" w:id="46"/>
    <w:p>
      <w:pPr>
        <w:spacing w:after="0"/>
        <w:ind w:left="0"/>
        <w:jc w:val="left"/>
      </w:pPr>
      <w:r>
        <w:rPr>
          <w:rFonts w:ascii="Times New Roman"/>
          <w:b/>
          <w:i w:val="false"/>
          <w:color w:val="000000"/>
        </w:rPr>
        <w:t xml:space="preserve"> Тұқым тұтынушылар (тұқымдарды өткізу құқығынсыз үй жанындағы, бау-бақша, саяжай және бақша учаскелерінде пайдалану үшін оларды өндірумен айналысатын жеке тұлғаларды қоспағанда) үшін тұқым шаруашылығы саласындағы тексеру парағы</w:t>
      </w:r>
    </w:p>
    <w:bookmarkEnd w:id="46"/>
    <w:p>
      <w:pPr>
        <w:spacing w:after="0"/>
        <w:ind w:left="0"/>
        <w:jc w:val="both"/>
      </w:pPr>
      <w:r>
        <w:rPr>
          <w:rFonts w:ascii="Times New Roman"/>
          <w:b w:val="false"/>
          <w:i w:val="false"/>
          <w:color w:val="ff0000"/>
          <w:sz w:val="28"/>
        </w:rPr>
        <w:t xml:space="preserve">
      Ескерту. Бірлескен бұйрық 7-қосымшамен толықтырылды - ҚР Ауыл шаруашылығы министрінің м.а. 14.07.2021 </w:t>
      </w:r>
      <w:r>
        <w:rPr>
          <w:rFonts w:ascii="Times New Roman"/>
          <w:b w:val="false"/>
          <w:i w:val="false"/>
          <w:color w:val="ff0000"/>
          <w:sz w:val="28"/>
        </w:rPr>
        <w:t>№ 208</w:t>
      </w:r>
      <w:r>
        <w:rPr>
          <w:rFonts w:ascii="Times New Roman"/>
          <w:b w:val="false"/>
          <w:i w:val="false"/>
          <w:color w:val="ff0000"/>
          <w:sz w:val="28"/>
        </w:rPr>
        <w:t xml:space="preserve"> және ҚР Ұлттық экономика министрінің 02.08.2021 № 76 (алғашқы ресми жарияланған күнінен кейін күнтізбелік он күн өткен соң қолданысқа енгізіледі); жаңа редакцияда - ҚР Ауыл шаруашылығы министрінің 22.06.2023 </w:t>
      </w:r>
      <w:r>
        <w:rPr>
          <w:rFonts w:ascii="Times New Roman"/>
          <w:b w:val="false"/>
          <w:i w:val="false"/>
          <w:color w:val="ff0000"/>
          <w:sz w:val="28"/>
        </w:rPr>
        <w:t>№ 241</w:t>
      </w:r>
      <w:r>
        <w:rPr>
          <w:rFonts w:ascii="Times New Roman"/>
          <w:b w:val="false"/>
          <w:i w:val="false"/>
          <w:color w:val="ff0000"/>
          <w:sz w:val="28"/>
        </w:rPr>
        <w:t xml:space="preserve"> және ҚР Ұлттық экономика министрінің 23.06.2023 № 121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сапасына сараптамадан өткен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үшін тұқымның сорттық және егістік сапасын куәландыратын құжаттардың (байқаудан өткізу актісі, тұқым аттестаты, тұқым куәлігі, тұқымдардың кондициялығы туралы куәлік, тұқымдарға талдау жасау нәтижесі)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(кейіннен репродукциялы тұқым өндіру үшін элиталық тұқымдар мен бірінші репродукциялы тұқымдар бойынша, ауыл шаруашылығы өнімін өндіру үшін бірінші ұрпақ будандары, қызанақ, қияр және мақта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Ауыл шаруашылығы өсімдіктерінің сорттық егістерді байқаудан өткізу жөніндегі қызметті жүзеге асыру үшін жеке тұлғаларға арналған тұқым шаруашылығы саласындағы тексеру парағы</w:t>
      </w:r>
    </w:p>
    <w:p>
      <w:pPr>
        <w:spacing w:after="0"/>
        <w:ind w:left="0"/>
        <w:jc w:val="both"/>
      </w:pPr>
      <w:r>
        <w:rPr>
          <w:rFonts w:ascii="Times New Roman"/>
          <w:b w:val="false"/>
          <w:i w:val="false"/>
          <w:color w:val="ff0000"/>
          <w:sz w:val="28"/>
        </w:rPr>
        <w:t xml:space="preserve">
      Ескерту. 8-қосымшамен толықтырылды – ҚР Ауыл шаруашылығы министрінің 22.06.2023 </w:t>
      </w:r>
      <w:r>
        <w:rPr>
          <w:rFonts w:ascii="Times New Roman"/>
          <w:b w:val="false"/>
          <w:i w:val="false"/>
          <w:color w:val="ff0000"/>
          <w:sz w:val="28"/>
        </w:rPr>
        <w:t>№ 241</w:t>
      </w:r>
      <w:r>
        <w:rPr>
          <w:rFonts w:ascii="Times New Roman"/>
          <w:b w:val="false"/>
          <w:i w:val="false"/>
          <w:color w:val="ff0000"/>
          <w:sz w:val="28"/>
        </w:rPr>
        <w:t xml:space="preserve"> және ҚР Ұлттық экономика министрінің 23.06.2023 № 121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топырақтану және агрохимия, өсімдіктерді қорғау және карантин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 (байқаудан өткізушілер курстары)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Тұқымдардың сорттық және егістік сапаларын сараптау жөніндегі қызметті жүзеге асыру үшін жеке тұлғаларға арналған тұқым шаруашылығы саласындағы бақылау парағы</w:t>
      </w:r>
    </w:p>
    <w:p>
      <w:pPr>
        <w:spacing w:after="0"/>
        <w:ind w:left="0"/>
        <w:jc w:val="both"/>
      </w:pPr>
      <w:r>
        <w:rPr>
          <w:rFonts w:ascii="Times New Roman"/>
          <w:b w:val="false"/>
          <w:i w:val="false"/>
          <w:color w:val="ff0000"/>
          <w:sz w:val="28"/>
        </w:rPr>
        <w:t xml:space="preserve">
      Ескерту. 9-қосымшамен толықтырылды – ҚР Ауыл шаруашылығы министрінің 22.06.2023 </w:t>
      </w:r>
      <w:r>
        <w:rPr>
          <w:rFonts w:ascii="Times New Roman"/>
          <w:b w:val="false"/>
          <w:i w:val="false"/>
          <w:color w:val="ff0000"/>
          <w:sz w:val="28"/>
        </w:rPr>
        <w:t>№ 241</w:t>
      </w:r>
      <w:r>
        <w:rPr>
          <w:rFonts w:ascii="Times New Roman"/>
          <w:b w:val="false"/>
          <w:i w:val="false"/>
          <w:color w:val="ff0000"/>
          <w:sz w:val="28"/>
        </w:rPr>
        <w:t xml:space="preserve"> және ҚР Ұлттық экономика министрінің 23.06.2023 № 121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егістік сапаларын сараптау жөніндегі іс-шараларды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өңдеу өнеркәсібінің технологиясы (ауыл шаруашылығы), стандарттау және сертификаттау (ауыл шаруашылығы)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және екпе материалын сараптау зертханасында жұмыс немесе тағылымдамадан өту туралы құжаттың болуы (кемінде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