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b2f40" w14:textId="9bb2f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қағидаларын бекіту туралы" Қазақстан Республикасы Ауыл шаруашылығы министрінің 2015 жылғы 30 наурыздағы № 9-3/271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2018 жылғы 10 желтоқсандағы № 496 бұйрығы. Қазақстан Республикасының Әділет министрлігінде 2018 жылғы 12 желтоқсанда № 17921 болып тіркелді. Күші жойылды - Қазақстан Республикасы Ауыл шаруашылығы министрінің м.а. 2021 жылғы 15 наурыздағы № 77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м.а. 15.03.2021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қағидаларын бекіту туралы" Қазақстан Республикасы Ауыл шаруашылығы министрінің 2015 жылғы 30 наурыздағы № 9-3/271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11008 болып тіркелген, 2015 жылғы 8 маусымда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Ауыл шаруашылығы министрлігі Мал шаруашылығы өнімдерін өндіру және қайта өңдеу департаменті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жолдануын;</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w:t>
      </w:r>
    </w:p>
    <w:p>
      <w:pPr>
        <w:spacing w:after="0"/>
        <w:ind w:left="0"/>
        <w:jc w:val="both"/>
      </w:pPr>
      <w:r>
        <w:rPr>
          <w:rFonts w:ascii="Times New Roman"/>
          <w:b w:val="false"/>
          <w:i w:val="false"/>
          <w:color w:val="000000"/>
          <w:sz w:val="28"/>
        </w:rPr>
        <w:t>
      5) осы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1), 2), 3) және 4) тармақшаларында көзделген іс-шаралардың орындалуы туралы мәліметтердің ұсынылуын қамтамасыз етсін.</w:t>
      </w:r>
    </w:p>
    <w:bookmarkStart w:name="z5"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вице-министрiне жүктелсiн.</w:t>
      </w:r>
    </w:p>
    <w:bookmarkEnd w:id="4"/>
    <w:bookmarkStart w:name="z6" w:id="5"/>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Премьер-Министрінің орынбасары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 шаруашылығы министрі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Ақпарат </w:t>
      </w:r>
    </w:p>
    <w:p>
      <w:pPr>
        <w:spacing w:after="0"/>
        <w:ind w:left="0"/>
        <w:jc w:val="both"/>
      </w:pPr>
      <w:r>
        <w:rPr>
          <w:rFonts w:ascii="Times New Roman"/>
          <w:b w:val="false"/>
          <w:i w:val="false"/>
          <w:color w:val="000000"/>
          <w:sz w:val="28"/>
        </w:rPr>
        <w:t>
      және коммуникациялар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10 желтоқсандағы</w:t>
            </w:r>
            <w:r>
              <w:br/>
            </w:r>
            <w:r>
              <w:rPr>
                <w:rFonts w:ascii="Times New Roman"/>
                <w:b w:val="false"/>
                <w:i w:val="false"/>
                <w:color w:val="000000"/>
                <w:sz w:val="20"/>
              </w:rPr>
              <w:t>№ 496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Ауыл</w:t>
            </w:r>
            <w:r>
              <w:br/>
            </w:r>
            <w:r>
              <w:rPr>
                <w:rFonts w:ascii="Times New Roman"/>
                <w:b w:val="false"/>
                <w:i w:val="false"/>
                <w:color w:val="000000"/>
                <w:sz w:val="20"/>
              </w:rPr>
              <w:t>шаруашылығы министрінің</w:t>
            </w:r>
            <w:r>
              <w:br/>
            </w:r>
            <w:r>
              <w:rPr>
                <w:rFonts w:ascii="Times New Roman"/>
                <w:b w:val="false"/>
                <w:i w:val="false"/>
                <w:color w:val="000000"/>
                <w:sz w:val="20"/>
              </w:rPr>
              <w:t>2015 жылғы 30 наурыздағы</w:t>
            </w:r>
            <w:r>
              <w:br/>
            </w:r>
            <w:r>
              <w:rPr>
                <w:rFonts w:ascii="Times New Roman"/>
                <w:b w:val="false"/>
                <w:i w:val="false"/>
                <w:color w:val="000000"/>
                <w:sz w:val="20"/>
              </w:rPr>
              <w:t>№ 9-3/271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қағидалары</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xml:space="preserve">
      1. Осы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қағидалары (бұдан әрі – Қағидалар) "Агроөнеркәсіптік кешенді және ауылдық аумақтарды дамытуды мемлекеттік реттеу туралы" 2005 жылғы 8 шілдедегі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41-2) тармақшасына сәйкес әзірленді және агроөнеркәсіптік кешен саласындағы дайындаушы ұйымдарға (бұдан әрі – дайындаушы ұйымдар) есептелген қосылған құн салығы (бұдан әрі – ҚҚС) шегінде бюджетке төленген ҚҚС сомасын субсидиялау тәртібін айқындайды.</w:t>
      </w:r>
    </w:p>
    <w:bookmarkEnd w:id="8"/>
    <w:bookmarkStart w:name="z11"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p>
      <w:pPr>
        <w:spacing w:after="0"/>
        <w:ind w:left="0"/>
        <w:jc w:val="both"/>
      </w:pPr>
      <w:r>
        <w:rPr>
          <w:rFonts w:ascii="Times New Roman"/>
          <w:b w:val="false"/>
          <w:i w:val="false"/>
          <w:color w:val="000000"/>
          <w:sz w:val="28"/>
        </w:rPr>
        <w:t>
      1) жеке шот – субсидиялауға арналған өтінімдерді тіркеу және олармен жасалатын операцияларды есепке алу мақсатында тіркелген адамды сәйкестендіруге мүмкіндік беретін жазбалар жиынтығы.</w:t>
      </w:r>
    </w:p>
    <w:p>
      <w:pPr>
        <w:spacing w:after="0"/>
        <w:ind w:left="0"/>
        <w:jc w:val="both"/>
      </w:pPr>
      <w:r>
        <w:rPr>
          <w:rFonts w:ascii="Times New Roman"/>
          <w:b w:val="false"/>
          <w:i w:val="false"/>
          <w:color w:val="000000"/>
          <w:sz w:val="28"/>
        </w:rPr>
        <w:t>
      2) көрсетілетін қызметтерді жеткізуші – мемлекеттік сатып алу туралы заңнамаға сәйкес субсидиялаудың ақпараттық жүйесіне қолжетімділікті және оны сүйемелдеуді қамтамасыз ететін, облыстардың (қаланың) жергілікті атқарушы органдарының ауыл шаруашылығы басқармасы немесе Астана қаласының инвестициялар және кәсіпкерлікті дамыту басқармасы (бұдан әрі – басқарма) айқындайтын адам;</w:t>
      </w:r>
    </w:p>
    <w:p>
      <w:pPr>
        <w:spacing w:after="0"/>
        <w:ind w:left="0"/>
        <w:jc w:val="both"/>
      </w:pPr>
      <w:r>
        <w:rPr>
          <w:rFonts w:ascii="Times New Roman"/>
          <w:b w:val="false"/>
          <w:i w:val="false"/>
          <w:color w:val="000000"/>
          <w:sz w:val="28"/>
        </w:rPr>
        <w:t>
      3) өтінім – дайындаушы ұйымның есептелген ҚҚС шегінде бюджетке төленген ҚҚС сомасы мөлшерінде субсидиялар алуына арналған электрондық өтінім;</w:t>
      </w:r>
    </w:p>
    <w:p>
      <w:pPr>
        <w:spacing w:after="0"/>
        <w:ind w:left="0"/>
        <w:jc w:val="both"/>
      </w:pPr>
      <w:r>
        <w:rPr>
          <w:rFonts w:ascii="Times New Roman"/>
          <w:b w:val="false"/>
          <w:i w:val="false"/>
          <w:color w:val="000000"/>
          <w:sz w:val="28"/>
        </w:rPr>
        <w:t>
      4) субсидиялауға арналған өтінімдердің электрондық тізілімі (бұдан әрі – тізілім) – агроөнеркәсіптік кешенді субсидиялауға арналған өтінімдер туралы, сондай-ақ қарыз алушылар, қаржы институттары туралы мәліметтер жиынтығы және субсидиялаудың ақпараттық жүйесінде көрсетілген өзге де мәліметтер;</w:t>
      </w:r>
    </w:p>
    <w:p>
      <w:pPr>
        <w:spacing w:after="0"/>
        <w:ind w:left="0"/>
        <w:jc w:val="both"/>
      </w:pPr>
      <w:r>
        <w:rPr>
          <w:rFonts w:ascii="Times New Roman"/>
          <w:b w:val="false"/>
          <w:i w:val="false"/>
          <w:color w:val="000000"/>
          <w:sz w:val="28"/>
        </w:rPr>
        <w:t>
      5) субсидиялаудың ақпараттық жүйесі – субсидиялау процестерін орындау жөніндегі қызметтерді көрсетуге арналған, "электрондық үкімет" веб-порталымен өзара іс-қимыл жасауға, субсидиялар алуға арналған өтінімді тіркеуге, сондай-ақ өтінімді субсидиялау шарттарына сәйкестігіне автоматты түрде тексеру арқылы оны өңдеуге мүмкіндік беретін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p>
      <w:pPr>
        <w:spacing w:after="0"/>
        <w:ind w:left="0"/>
        <w:jc w:val="both"/>
      </w:pPr>
      <w:r>
        <w:rPr>
          <w:rFonts w:ascii="Times New Roman"/>
          <w:b w:val="false"/>
          <w:i w:val="false"/>
          <w:color w:val="000000"/>
          <w:sz w:val="28"/>
        </w:rPr>
        <w:t>
      6) субсидиялаудың ақпараттық жүйесінің веб-порталы (бұдан әрі – веб-портал) – Интернет желісінде орналасқан, субсидиялаудың ақпараттық жүйесіне қолжетімділік беретін интернет-ресурс;</w:t>
      </w:r>
    </w:p>
    <w:p>
      <w:pPr>
        <w:spacing w:after="0"/>
        <w:ind w:left="0"/>
        <w:jc w:val="both"/>
      </w:pPr>
      <w:r>
        <w:rPr>
          <w:rFonts w:ascii="Times New Roman"/>
          <w:b w:val="false"/>
          <w:i w:val="false"/>
          <w:color w:val="000000"/>
          <w:sz w:val="28"/>
        </w:rPr>
        <w:t>
      7)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символдар жиынтығы;</w:t>
      </w:r>
    </w:p>
    <w:p>
      <w:pPr>
        <w:spacing w:after="0"/>
        <w:ind w:left="0"/>
        <w:jc w:val="both"/>
      </w:pPr>
      <w:r>
        <w:rPr>
          <w:rFonts w:ascii="Times New Roman"/>
          <w:b w:val="false"/>
          <w:i w:val="false"/>
          <w:color w:val="000000"/>
          <w:sz w:val="28"/>
        </w:rPr>
        <w:t>
      8)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Start w:name="z12" w:id="10"/>
    <w:p>
      <w:pPr>
        <w:spacing w:after="0"/>
        <w:ind w:left="0"/>
        <w:jc w:val="both"/>
      </w:pPr>
      <w:r>
        <w:rPr>
          <w:rFonts w:ascii="Times New Roman"/>
          <w:b w:val="false"/>
          <w:i w:val="false"/>
          <w:color w:val="000000"/>
          <w:sz w:val="28"/>
        </w:rPr>
        <w:t>
      3. Облыстардың, республикалық маңызы бар қалалардың, астананың жергілікті атқарушы органдары (әкімдіктері) жыл сайын 1 наурызға дейінгі мерзімде Қазақстан Республикасы Ауыл шаруашылығы министрлігіне (бұдан әрі – Министрлік) қажетті ақпаратты қоса бере отырып, алдағы қаржы жылына арналған субсидиялау сомаларына деген болжамды қажеттілікті ұсынады.</w:t>
      </w:r>
    </w:p>
    <w:bookmarkEnd w:id="10"/>
    <w:p>
      <w:pPr>
        <w:spacing w:after="0"/>
        <w:ind w:left="0"/>
        <w:jc w:val="both"/>
      </w:pPr>
      <w:r>
        <w:rPr>
          <w:rFonts w:ascii="Times New Roman"/>
          <w:b w:val="false"/>
          <w:i w:val="false"/>
          <w:color w:val="000000"/>
          <w:sz w:val="28"/>
        </w:rPr>
        <w:t>
      Басқарма ағымдағы жылы субсидиялауды алдыңғы жылдың қорытындысы бойынша жүзеге асырады.</w:t>
      </w:r>
    </w:p>
    <w:bookmarkStart w:name="z13" w:id="11"/>
    <w:p>
      <w:pPr>
        <w:spacing w:after="0"/>
        <w:ind w:left="0"/>
        <w:jc w:val="both"/>
      </w:pPr>
      <w:r>
        <w:rPr>
          <w:rFonts w:ascii="Times New Roman"/>
          <w:b w:val="false"/>
          <w:i w:val="false"/>
          <w:color w:val="000000"/>
          <w:sz w:val="28"/>
        </w:rPr>
        <w:t>
      4. Басқарма ағымдағы жылдың 1 ақпанына дейінгі мерзімде веб-порталда Қаржыландыру жоспарын орналастырады.</w:t>
      </w:r>
    </w:p>
    <w:bookmarkEnd w:id="11"/>
    <w:bookmarkStart w:name="z14" w:id="12"/>
    <w:p>
      <w:pPr>
        <w:spacing w:after="0"/>
        <w:ind w:left="0"/>
        <w:jc w:val="left"/>
      </w:pPr>
      <w:r>
        <w:rPr>
          <w:rFonts w:ascii="Times New Roman"/>
          <w:b/>
          <w:i w:val="false"/>
          <w:color w:val="000000"/>
        </w:rPr>
        <w:t xml:space="preserve"> 2-тарау. Субсидиялар алушылар</w:t>
      </w:r>
    </w:p>
    <w:bookmarkEnd w:id="12"/>
    <w:bookmarkStart w:name="z15" w:id="13"/>
    <w:p>
      <w:pPr>
        <w:spacing w:after="0"/>
        <w:ind w:left="0"/>
        <w:jc w:val="both"/>
      </w:pPr>
      <w:r>
        <w:rPr>
          <w:rFonts w:ascii="Times New Roman"/>
          <w:b w:val="false"/>
          <w:i w:val="false"/>
          <w:color w:val="000000"/>
          <w:sz w:val="28"/>
        </w:rPr>
        <w:t xml:space="preserve">
      5. Субсидиялар Заңның </w:t>
      </w:r>
      <w:r>
        <w:rPr>
          <w:rFonts w:ascii="Times New Roman"/>
          <w:b w:val="false"/>
          <w:i w:val="false"/>
          <w:color w:val="000000"/>
          <w:sz w:val="28"/>
        </w:rPr>
        <w:t>6-бабы</w:t>
      </w:r>
      <w:r>
        <w:rPr>
          <w:rFonts w:ascii="Times New Roman"/>
          <w:b w:val="false"/>
          <w:i w:val="false"/>
          <w:color w:val="000000"/>
          <w:sz w:val="28"/>
        </w:rPr>
        <w:t xml:space="preserve"> 1- тармағының 41-1) тармақшасына сәйкес бекітілген агроөнеркәсіптік кешен саласындағы дайындаушы ұйымдарды аккредиттеу қағидаларында белгіленген тәртіппен облыстардың, республикалық маңызы бар қалалардың, астананың жергілікті атқарушы органдары (әкімдіктері) аккредиттеген дайындаушы ұйымдарға төленеді.</w:t>
      </w:r>
    </w:p>
    <w:bookmarkEnd w:id="13"/>
    <w:bookmarkStart w:name="z16" w:id="14"/>
    <w:p>
      <w:pPr>
        <w:spacing w:after="0"/>
        <w:ind w:left="0"/>
        <w:jc w:val="left"/>
      </w:pPr>
      <w:r>
        <w:rPr>
          <w:rFonts w:ascii="Times New Roman"/>
          <w:b/>
          <w:i w:val="false"/>
          <w:color w:val="000000"/>
        </w:rPr>
        <w:t xml:space="preserve"> 3-тарау. Субсидиялар алу шарттары</w:t>
      </w:r>
    </w:p>
    <w:bookmarkEnd w:id="14"/>
    <w:bookmarkStart w:name="z17" w:id="15"/>
    <w:p>
      <w:pPr>
        <w:spacing w:after="0"/>
        <w:ind w:left="0"/>
        <w:jc w:val="both"/>
      </w:pPr>
      <w:r>
        <w:rPr>
          <w:rFonts w:ascii="Times New Roman"/>
          <w:b w:val="false"/>
          <w:i w:val="false"/>
          <w:color w:val="000000"/>
          <w:sz w:val="28"/>
        </w:rPr>
        <w:t>
      6. Субсидиялар мынадай шарттар сақталған кезде төленеді:</w:t>
      </w:r>
    </w:p>
    <w:bookmarkEnd w:id="15"/>
    <w:p>
      <w:pPr>
        <w:spacing w:after="0"/>
        <w:ind w:left="0"/>
        <w:jc w:val="both"/>
      </w:pPr>
      <w:r>
        <w:rPr>
          <w:rFonts w:ascii="Times New Roman"/>
          <w:b w:val="false"/>
          <w:i w:val="false"/>
          <w:color w:val="000000"/>
          <w:sz w:val="28"/>
        </w:rPr>
        <w:t xml:space="preserve">
      1) ҚҚС бойынша және корпоративтік табыс салығы бойынша есептік жыл үшін декларациялар тапсыру жөніндегі салықтық міндеттеме орындалғаннан және бюджетке төлеуге жататын ҚҚС сомасы толықтай төленгеннен кейін "электрондық үкімет" веб-порталы арқылы электрондық түрде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есептелген ҚҚС шегінде бюджетке төленген ҚҚС сомасы мөлшерінде субсидиялар аударуға арналған өтінім (бұдан әрі – өтінім) беру;</w:t>
      </w:r>
    </w:p>
    <w:p>
      <w:pPr>
        <w:spacing w:after="0"/>
        <w:ind w:left="0"/>
        <w:jc w:val="both"/>
      </w:pPr>
      <w:r>
        <w:rPr>
          <w:rFonts w:ascii="Times New Roman"/>
          <w:b w:val="false"/>
          <w:i w:val="false"/>
          <w:color w:val="000000"/>
          <w:sz w:val="28"/>
        </w:rPr>
        <w:t>
      "Электрондық үкімет" веб порталының және субсидиялаудың ақпараттық жүйесінің өзара ақпараттық іс-қимылы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"Электрондық үкімет" веб-порталы арқылы өтінім берген кезде дайындаушы ұйым субсидиялаудың ақпараттық жүйесінде шартты жеке шот ашады;</w:t>
      </w:r>
    </w:p>
    <w:p>
      <w:pPr>
        <w:spacing w:after="0"/>
        <w:ind w:left="0"/>
        <w:jc w:val="both"/>
      </w:pPr>
      <w:r>
        <w:rPr>
          <w:rFonts w:ascii="Times New Roman"/>
          <w:b w:val="false"/>
          <w:i w:val="false"/>
          <w:color w:val="000000"/>
          <w:sz w:val="28"/>
        </w:rPr>
        <w:t>
      2) субсидиялаудың ақпараттық жүйесінде өтінімді тіркеу.</w:t>
      </w:r>
    </w:p>
    <w:p>
      <w:pPr>
        <w:spacing w:after="0"/>
        <w:ind w:left="0"/>
        <w:jc w:val="both"/>
      </w:pPr>
      <w:r>
        <w:rPr>
          <w:rFonts w:ascii="Times New Roman"/>
          <w:b w:val="false"/>
          <w:i w:val="false"/>
          <w:color w:val="000000"/>
          <w:sz w:val="28"/>
        </w:rPr>
        <w:t>
      Субсидиялаудың ақпараттық жүйесінде дайындаушы ұйымның жеке шоты болған жағдайда, ол субсидиялаудың ақпараттық жүйесінде өтінімді өздігінен тіркеуді жүзеге асыруға құқылы, бұл жағдайда өтінім беру талап етілмейді және ол осындай тіркелген сәттен бастап берілген болып саналады;</w:t>
      </w:r>
    </w:p>
    <w:p>
      <w:pPr>
        <w:spacing w:after="0"/>
        <w:ind w:left="0"/>
        <w:jc w:val="both"/>
      </w:pPr>
      <w:r>
        <w:rPr>
          <w:rFonts w:ascii="Times New Roman"/>
          <w:b w:val="false"/>
          <w:i w:val="false"/>
          <w:color w:val="000000"/>
          <w:sz w:val="28"/>
        </w:rPr>
        <w:t>
      3) деректері субсидиялаудың ақпараттық жүйесінің "Заңды тұлғалар" мемлекеттік дерекқорымен өзара ақпараттық іс-қимылы нәтижесінде расталған, дайындаушы ұйымның субсидиялаудың ақпараттық жүйесінде жеке шотының болуы;</w:t>
      </w:r>
    </w:p>
    <w:p>
      <w:pPr>
        <w:spacing w:after="0"/>
        <w:ind w:left="0"/>
        <w:jc w:val="both"/>
      </w:pPr>
      <w:r>
        <w:rPr>
          <w:rFonts w:ascii="Times New Roman"/>
          <w:b w:val="false"/>
          <w:i w:val="false"/>
          <w:color w:val="000000"/>
          <w:sz w:val="28"/>
        </w:rPr>
        <w:t>
      4) субсидиялаудың ақпараттық жүйесі мен электрондық шот-фактураларды қабылдайтын және өңдейтін ақпараттық жүйенің өзара ақпараттық іс-қимылы нәтижесінде дайындаушы ұйымдардың ауыл шаруашылығы өнімін өткізгенін растау (дайындаушы ұйымның өткен жылы берілген тиісті электрондық шот-фактурасының болуы);</w:t>
      </w:r>
    </w:p>
    <w:p>
      <w:pPr>
        <w:spacing w:after="0"/>
        <w:ind w:left="0"/>
        <w:jc w:val="both"/>
      </w:pPr>
      <w:r>
        <w:rPr>
          <w:rFonts w:ascii="Times New Roman"/>
          <w:b w:val="false"/>
          <w:i w:val="false"/>
          <w:color w:val="000000"/>
          <w:sz w:val="28"/>
        </w:rPr>
        <w:t xml:space="preserve">
      5) Заңның 11-бабының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ауыл шаруашылығы өнімін өткізуден түскен жылдық жиынтық кірістің (есептік жылға) кемінде 90 пайызын құрайтын жылдық жиынтық кіріс сомасы, алдыңғы жылдың барлық салықтық кезеңдері үшін декларациялар бойынша төлеуге есептелген және есепке жазылған ҚҚС сомасы, субсидиялаудың ақпараттық жүйесі мен Қазақстан Республикасының интеграцияланған салықтық ақпараттық жүйесінің өзара ақпараттық іс-қимылы нәтижесінде алдыңғы жылға есептелген ҚҚС шегінде төленген ҚҚС сомасы жөніндегі мәліметтерді растау.</w:t>
      </w:r>
    </w:p>
    <w:bookmarkStart w:name="z18" w:id="16"/>
    <w:p>
      <w:pPr>
        <w:spacing w:after="0"/>
        <w:ind w:left="0"/>
        <w:jc w:val="left"/>
      </w:pPr>
      <w:r>
        <w:rPr>
          <w:rFonts w:ascii="Times New Roman"/>
          <w:b/>
          <w:i w:val="false"/>
          <w:color w:val="000000"/>
        </w:rPr>
        <w:t xml:space="preserve"> 4-тарау. Субсидияларды есептеу тәртібі</w:t>
      </w:r>
    </w:p>
    <w:bookmarkEnd w:id="16"/>
    <w:bookmarkStart w:name="z19" w:id="17"/>
    <w:p>
      <w:pPr>
        <w:spacing w:after="0"/>
        <w:ind w:left="0"/>
        <w:jc w:val="both"/>
      </w:pPr>
      <w:r>
        <w:rPr>
          <w:rFonts w:ascii="Times New Roman"/>
          <w:b w:val="false"/>
          <w:i w:val="false"/>
          <w:color w:val="000000"/>
          <w:sz w:val="28"/>
        </w:rPr>
        <w:t>
      7. Дайындаушы ұйымдарға субсидиялар тиісті алдыңғы жылдың барлық салықтық кезеңдері үшін есептелген ҚҚС шегінде бюджетке төленген ҚҚС сомасы бойынша төленеді.</w:t>
      </w:r>
    </w:p>
    <w:bookmarkEnd w:id="17"/>
    <w:p>
      <w:pPr>
        <w:spacing w:after="0"/>
        <w:ind w:left="0"/>
        <w:jc w:val="both"/>
      </w:pPr>
      <w:r>
        <w:rPr>
          <w:rFonts w:ascii="Times New Roman"/>
          <w:b w:val="false"/>
          <w:i w:val="false"/>
          <w:color w:val="000000"/>
          <w:sz w:val="28"/>
        </w:rPr>
        <w:t xml:space="preserve">
      Субсидияларды есептеуді Қазақстан Республикасы Үкіметінің 2015 жылғы 1 қазандағы № 813 қаулысымен бекітілген Агроөнеркәсіптік кешен саласындағы дайындаушы ұйымдарға субсидияланатын қосылған құн салығы сомасының мөлшерін айқындау үшін қолданылатын, жеке қосалқы шаруашылықтан сатып алынған ауыл шаруашылығы өнімінің нақты көлемінің </w:t>
      </w:r>
      <w:r>
        <w:rPr>
          <w:rFonts w:ascii="Times New Roman"/>
          <w:b w:val="false"/>
          <w:i w:val="false"/>
          <w:color w:val="000000"/>
          <w:sz w:val="28"/>
        </w:rPr>
        <w:t>нормаларын</w:t>
      </w:r>
      <w:r>
        <w:rPr>
          <w:rFonts w:ascii="Times New Roman"/>
          <w:b w:val="false"/>
          <w:i w:val="false"/>
          <w:color w:val="000000"/>
          <w:sz w:val="28"/>
        </w:rPr>
        <w:t xml:space="preserve"> ескере отырып, өтінімге </w:t>
      </w:r>
      <w:r>
        <w:rPr>
          <w:rFonts w:ascii="Times New Roman"/>
          <w:b w:val="false"/>
          <w:i w:val="false"/>
          <w:color w:val="000000"/>
          <w:sz w:val="28"/>
        </w:rPr>
        <w:t>қосымшаға</w:t>
      </w:r>
      <w:r>
        <w:rPr>
          <w:rFonts w:ascii="Times New Roman"/>
          <w:b w:val="false"/>
          <w:i w:val="false"/>
          <w:color w:val="000000"/>
          <w:sz w:val="28"/>
        </w:rPr>
        <w:t xml:space="preserve"> сәйкес дайындаушы ұйым жүргізеді.</w:t>
      </w:r>
    </w:p>
    <w:bookmarkStart w:name="z20" w:id="18"/>
    <w:p>
      <w:pPr>
        <w:spacing w:after="0"/>
        <w:ind w:left="0"/>
        <w:jc w:val="both"/>
      </w:pPr>
      <w:r>
        <w:rPr>
          <w:rFonts w:ascii="Times New Roman"/>
          <w:b w:val="false"/>
          <w:i w:val="false"/>
          <w:color w:val="000000"/>
          <w:sz w:val="28"/>
        </w:rPr>
        <w:t xml:space="preserve">
      8. Егер, дайындаушы ұйым өткізген өнімнің нақты құны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белгіленген есептелген қосылған құн салығы шегінде бюджетке төленген қосылған құн салығы сомасына субсидияларды есептеу кезінде дайындаушы ұйым қолданатын ауыл шаруашылығы өнімі бірлігінің барынша жол берілетін құнынан жоғары болса, субсидиялар мөлшері барынша жол берілетін құнды пайдалана отырып есептеледі.</w:t>
      </w:r>
    </w:p>
    <w:bookmarkEnd w:id="18"/>
    <w:bookmarkStart w:name="z21" w:id="19"/>
    <w:p>
      <w:pPr>
        <w:spacing w:after="0"/>
        <w:ind w:left="0"/>
        <w:jc w:val="both"/>
      </w:pPr>
      <w:r>
        <w:rPr>
          <w:rFonts w:ascii="Times New Roman"/>
          <w:b w:val="false"/>
          <w:i w:val="false"/>
          <w:color w:val="000000"/>
          <w:sz w:val="28"/>
        </w:rPr>
        <w:t xml:space="preserve">
      9. Егер, дайындаушы ұйым өткізген өнімнің нақты құны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белгіленген есептелген қосылған құн салығы шегінде бюджетке төленген қосылған құн салығы сомасына субсидияларды есептеу кезінде дайындаушы ұйым қолданатын ауыл шаруашылығы өнімі бірлігінің барынша жол берілетін құнынан төмен болса, субсидиялар мөлшері өнімнің нақты құнын пайдалана отырып есептеледі.</w:t>
      </w:r>
    </w:p>
    <w:bookmarkEnd w:id="19"/>
    <w:p>
      <w:pPr>
        <w:spacing w:after="0"/>
        <w:ind w:left="0"/>
        <w:jc w:val="both"/>
      </w:pPr>
      <w:r>
        <w:rPr>
          <w:rFonts w:ascii="Times New Roman"/>
          <w:b w:val="false"/>
          <w:i w:val="false"/>
          <w:color w:val="000000"/>
          <w:sz w:val="28"/>
        </w:rPr>
        <w:t>
      Бұл ретте, дайындаушы ұйым тиісті есептік жылдың барлық салықтық кезеңдері үшін декларациялар бойынша төлеуге есептелген ҚҚС сомасынан төмен ҚҚС сомасын төлеген жағдайда, субсидиялар мөлшері нақты төленген ҚҚС сомасына тең болады.</w:t>
      </w:r>
    </w:p>
    <w:bookmarkStart w:name="z22" w:id="20"/>
    <w:p>
      <w:pPr>
        <w:spacing w:after="0"/>
        <w:ind w:left="0"/>
        <w:jc w:val="both"/>
      </w:pPr>
      <w:r>
        <w:rPr>
          <w:rFonts w:ascii="Times New Roman"/>
          <w:b w:val="false"/>
          <w:i w:val="false"/>
          <w:color w:val="000000"/>
          <w:sz w:val="28"/>
        </w:rPr>
        <w:t>
      10. Дайындаушы ұйым тиісті есептік жылдың барлық салықтық кезеңдері үшін декларациялар бойынша есептелгеннен артық ҚҚС сомасын төлеген жағдайда, субсидиялар мөлшері есептік жылдың тиісті салықтық кезеңдері үшін декларациялар бойынша төлеуге есептелген ҚҚС сомасына тең болады.</w:t>
      </w:r>
    </w:p>
    <w:bookmarkEnd w:id="20"/>
    <w:bookmarkStart w:name="z23" w:id="21"/>
    <w:p>
      <w:pPr>
        <w:spacing w:after="0"/>
        <w:ind w:left="0"/>
        <w:jc w:val="left"/>
      </w:pPr>
      <w:r>
        <w:rPr>
          <w:rFonts w:ascii="Times New Roman"/>
          <w:b/>
          <w:i w:val="false"/>
          <w:color w:val="000000"/>
        </w:rPr>
        <w:t xml:space="preserve"> 5-тарау. Субсидияларды төлеу және субсидиялар шегінде алынған қаржы құралдарын қайтару тәртібі</w:t>
      </w:r>
    </w:p>
    <w:bookmarkEnd w:id="21"/>
    <w:bookmarkStart w:name="z24" w:id="22"/>
    <w:p>
      <w:pPr>
        <w:spacing w:after="0"/>
        <w:ind w:left="0"/>
        <w:jc w:val="both"/>
      </w:pPr>
      <w:r>
        <w:rPr>
          <w:rFonts w:ascii="Times New Roman"/>
          <w:b w:val="false"/>
          <w:i w:val="false"/>
          <w:color w:val="000000"/>
          <w:sz w:val="28"/>
        </w:rPr>
        <w:t>
      11. Өтінім қабылдау дайындаушы ұйымның орналасқан жері (заңды мекенжайы) бойынша есептік жылдан кейінгі жылдың 1 ақпанынан бастап 1 желтоқсаны (қоса алғанда) аралығында жүзеге асырылады.</w:t>
      </w:r>
    </w:p>
    <w:bookmarkEnd w:id="22"/>
    <w:bookmarkStart w:name="z25" w:id="23"/>
    <w:p>
      <w:pPr>
        <w:spacing w:after="0"/>
        <w:ind w:left="0"/>
        <w:jc w:val="both"/>
      </w:pPr>
      <w:r>
        <w:rPr>
          <w:rFonts w:ascii="Times New Roman"/>
          <w:b w:val="false"/>
          <w:i w:val="false"/>
          <w:color w:val="000000"/>
          <w:sz w:val="28"/>
        </w:rPr>
        <w:t>
      12. Веб-портал арқылы тізілім деректеріне (бұдан әрі – Жеке кабинет) қолжетімділік беру үшін:</w:t>
      </w:r>
    </w:p>
    <w:bookmarkEnd w:id="23"/>
    <w:p>
      <w:pPr>
        <w:spacing w:after="0"/>
        <w:ind w:left="0"/>
        <w:jc w:val="both"/>
      </w:pPr>
      <w:r>
        <w:rPr>
          <w:rFonts w:ascii="Times New Roman"/>
          <w:b w:val="false"/>
          <w:i w:val="false"/>
          <w:color w:val="000000"/>
          <w:sz w:val="28"/>
        </w:rPr>
        <w:t>
      1) дайындаушы ұйымның субсидиялаудың ақпараттық жүйесінде өз бетінше тіркелуі үшін ЭЦҚ-сы болады;</w:t>
      </w:r>
    </w:p>
    <w:p>
      <w:pPr>
        <w:spacing w:after="0"/>
        <w:ind w:left="0"/>
        <w:jc w:val="both"/>
      </w:pPr>
      <w:r>
        <w:rPr>
          <w:rFonts w:ascii="Times New Roman"/>
          <w:b w:val="false"/>
          <w:i w:val="false"/>
          <w:color w:val="000000"/>
          <w:sz w:val="28"/>
        </w:rPr>
        <w:t>
      2) басқарма жыл сайын көрсетілетін қызметті жеткізушіге ЭЦҚ-сы бар жұмыскерлердің өзекті етілген тізімдерін жібереді.</w:t>
      </w:r>
    </w:p>
    <w:bookmarkStart w:name="z26" w:id="24"/>
    <w:p>
      <w:pPr>
        <w:spacing w:after="0"/>
        <w:ind w:left="0"/>
        <w:jc w:val="both"/>
      </w:pPr>
      <w:r>
        <w:rPr>
          <w:rFonts w:ascii="Times New Roman"/>
          <w:b w:val="false"/>
          <w:i w:val="false"/>
          <w:color w:val="000000"/>
          <w:sz w:val="28"/>
        </w:rPr>
        <w:t>
      13. Дайындаушы ұйым Жеке кабинетте тіркелуі үшін мынадай мәліметтерді көрсетеді:</w:t>
      </w:r>
    </w:p>
    <w:bookmarkEnd w:id="24"/>
    <w:p>
      <w:pPr>
        <w:spacing w:after="0"/>
        <w:ind w:left="0"/>
        <w:jc w:val="both"/>
      </w:pPr>
      <w:r>
        <w:rPr>
          <w:rFonts w:ascii="Times New Roman"/>
          <w:b w:val="false"/>
          <w:i w:val="false"/>
          <w:color w:val="000000"/>
          <w:sz w:val="28"/>
        </w:rPr>
        <w:t>
      1) заңды тұлғалар және шетелдік заңды тұлғалардың филиалдары (өкілдіктері) үшін: бизнес-сәйкестендіру нөмірі (бұдан әрі – БСН), толық атауы; бірінші басшының немесе Жеке кабинетте тіркелуге уәкілетті адамның аты, әкесінің аты (бар болса), тегі және ЖСН-сы.</w:t>
      </w:r>
    </w:p>
    <w:p>
      <w:pPr>
        <w:spacing w:after="0"/>
        <w:ind w:left="0"/>
        <w:jc w:val="both"/>
      </w:pPr>
      <w:r>
        <w:rPr>
          <w:rFonts w:ascii="Times New Roman"/>
          <w:b w:val="false"/>
          <w:i w:val="false"/>
          <w:color w:val="000000"/>
          <w:sz w:val="28"/>
        </w:rPr>
        <w:t>
      2) байланыс деректері (почталық мекенжайы, телефоны, электрондық почтасының мекенжайы);</w:t>
      </w:r>
    </w:p>
    <w:p>
      <w:pPr>
        <w:spacing w:after="0"/>
        <w:ind w:left="0"/>
        <w:jc w:val="both"/>
      </w:pPr>
      <w:r>
        <w:rPr>
          <w:rFonts w:ascii="Times New Roman"/>
          <w:b w:val="false"/>
          <w:i w:val="false"/>
          <w:color w:val="000000"/>
          <w:sz w:val="28"/>
        </w:rPr>
        <w:t>
      3) екінші деңгейдегі банктің ағымдағы шотының деректемелері;</w:t>
      </w:r>
    </w:p>
    <w:p>
      <w:pPr>
        <w:spacing w:after="0"/>
        <w:ind w:left="0"/>
        <w:jc w:val="both"/>
      </w:pPr>
      <w:r>
        <w:rPr>
          <w:rFonts w:ascii="Times New Roman"/>
          <w:b w:val="false"/>
          <w:i w:val="false"/>
          <w:color w:val="000000"/>
          <w:sz w:val="28"/>
        </w:rPr>
        <w:t>
      Жоғарыда көрсетілген деректер өзгерген жағдайда, дайындаушы ұйым бір жұмыс күні ішінде Жеке кабинетке енгізілген жеке шоттың деректерін өзгертеді.</w:t>
      </w:r>
    </w:p>
    <w:bookmarkStart w:name="z27" w:id="25"/>
    <w:p>
      <w:pPr>
        <w:spacing w:after="0"/>
        <w:ind w:left="0"/>
        <w:jc w:val="both"/>
      </w:pPr>
      <w:r>
        <w:rPr>
          <w:rFonts w:ascii="Times New Roman"/>
          <w:b w:val="false"/>
          <w:i w:val="false"/>
          <w:color w:val="000000"/>
          <w:sz w:val="28"/>
        </w:rPr>
        <w:t>
      14. Өтінімді қалыптастыру және тіркеу Жеке кабинетте мынадай тәртіппен жүргізіледі:</w:t>
      </w:r>
    </w:p>
    <w:bookmarkEnd w:id="25"/>
    <w:p>
      <w:pPr>
        <w:spacing w:after="0"/>
        <w:ind w:left="0"/>
        <w:jc w:val="both"/>
      </w:pPr>
      <w:r>
        <w:rPr>
          <w:rFonts w:ascii="Times New Roman"/>
          <w:b w:val="false"/>
          <w:i w:val="false"/>
          <w:color w:val="000000"/>
          <w:sz w:val="28"/>
        </w:rPr>
        <w:t>
      1) осы Қағидалардың 6-тармағының 3), 4) және 5) тармақшаларының талаптарын субсидиялаудың ақпараттық жүйесінің тексеруі үшін оған қажетті мәліметтер енгізіле отырып, өтінім қалыптастырылады;</w:t>
      </w:r>
    </w:p>
    <w:p>
      <w:pPr>
        <w:spacing w:after="0"/>
        <w:ind w:left="0"/>
        <w:jc w:val="both"/>
      </w:pPr>
      <w:r>
        <w:rPr>
          <w:rFonts w:ascii="Times New Roman"/>
          <w:b w:val="false"/>
          <w:i w:val="false"/>
          <w:color w:val="000000"/>
          <w:sz w:val="28"/>
        </w:rPr>
        <w:t>
      2) өтінім субсидиялаудың ақпараттық жүйесінде оған дайындаушы ұйымның ЭЦҚ-сы қойылу жолымен тіркеледі және басқарманың Жеке кабинетінде қолжетімді болады. Басқарманың электрондық мекенжайына қарауға өтінім келіп түскені туралы электрондық хабарлама жіберіледі.</w:t>
      </w:r>
    </w:p>
    <w:p>
      <w:pPr>
        <w:spacing w:after="0"/>
        <w:ind w:left="0"/>
        <w:jc w:val="both"/>
      </w:pPr>
      <w:r>
        <w:rPr>
          <w:rFonts w:ascii="Times New Roman"/>
          <w:b w:val="false"/>
          <w:i w:val="false"/>
          <w:color w:val="000000"/>
          <w:sz w:val="28"/>
        </w:rPr>
        <w:t xml:space="preserve">
      Егер, басқарма төлем тапсырмаларын қалыптастырған сәтке дейін тіркелген өтінімде қателер анықталса, дайындаушы ұйым себебін көрсете отырып, өтінімді қайтарып алуға құқылы. </w:t>
      </w:r>
    </w:p>
    <w:bookmarkStart w:name="z28" w:id="26"/>
    <w:p>
      <w:pPr>
        <w:spacing w:after="0"/>
        <w:ind w:left="0"/>
        <w:jc w:val="both"/>
      </w:pPr>
      <w:r>
        <w:rPr>
          <w:rFonts w:ascii="Times New Roman"/>
          <w:b w:val="false"/>
          <w:i w:val="false"/>
          <w:color w:val="000000"/>
          <w:sz w:val="28"/>
        </w:rPr>
        <w:t>
      15. Басқарма өтінімді тіркеген сәттен бастап бір жұмыс күні ішінде ЭЦҚ-ны пайдалана отырып, тиісті хабарламаға қол қою жолымен оның қабылданғанын растайды. Осы хабарлама дайындаушы ұйымның субсидиялаудың ақпараттық жүйесінде өз бетінше тіркелген жағдайда дайындаушы ұйымның Жеке кабинетінде қолжетімді болады.</w:t>
      </w:r>
    </w:p>
    <w:bookmarkEnd w:id="26"/>
    <w:bookmarkStart w:name="z29" w:id="27"/>
    <w:p>
      <w:pPr>
        <w:spacing w:after="0"/>
        <w:ind w:left="0"/>
        <w:jc w:val="both"/>
      </w:pPr>
      <w:r>
        <w:rPr>
          <w:rFonts w:ascii="Times New Roman"/>
          <w:b w:val="false"/>
          <w:i w:val="false"/>
          <w:color w:val="000000"/>
          <w:sz w:val="28"/>
        </w:rPr>
        <w:t xml:space="preserve">
      16. Басқарма: </w:t>
      </w:r>
    </w:p>
    <w:bookmarkEnd w:id="27"/>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дұрыс еместігі;</w:t>
      </w:r>
    </w:p>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осы Қағидаларда белгіленген талаптарға сәйкес келмеуі анықталған жағдайда, мемлекеттік қызметті көрсетуден бас тартады.</w:t>
      </w:r>
    </w:p>
    <w:bookmarkStart w:name="z30" w:id="28"/>
    <w:p>
      <w:pPr>
        <w:spacing w:after="0"/>
        <w:ind w:left="0"/>
        <w:jc w:val="both"/>
      </w:pPr>
      <w:r>
        <w:rPr>
          <w:rFonts w:ascii="Times New Roman"/>
          <w:b w:val="false"/>
          <w:i w:val="false"/>
          <w:color w:val="000000"/>
          <w:sz w:val="28"/>
        </w:rPr>
        <w:t xml:space="preserve">
      17. Басқарма осы Қағидалардың 14-тармағына сәйкес өтінім қабылданғаны расталғаннан кейін екі жұмыс күні ішінде веб-порталда "Қазынашылық-Клиент" ақпараттық жүйесіне жүктелетін субсидиялар төлеуге арналған төлем тапсырмаларын қалыптастырады. </w:t>
      </w:r>
    </w:p>
    <w:bookmarkEnd w:id="28"/>
    <w:p>
      <w:pPr>
        <w:spacing w:after="0"/>
        <w:ind w:left="0"/>
        <w:jc w:val="both"/>
      </w:pPr>
      <w:r>
        <w:rPr>
          <w:rFonts w:ascii="Times New Roman"/>
          <w:b w:val="false"/>
          <w:i w:val="false"/>
          <w:color w:val="000000"/>
          <w:sz w:val="28"/>
        </w:rPr>
        <w:t>
      Субсидиялар көлемі Қаржыландыру жоспарында тиісті айға көзделген бюджет қаражаты көлемінен асатын өтінімдер бойынша субсидиялар төлеу келесі айда кезектілік тәртібімен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саласындағы дайындаушы</w:t>
            </w:r>
            <w:r>
              <w:br/>
            </w:r>
            <w:r>
              <w:rPr>
                <w:rFonts w:ascii="Times New Roman"/>
                <w:b w:val="false"/>
                <w:i w:val="false"/>
                <w:color w:val="000000"/>
                <w:sz w:val="20"/>
              </w:rPr>
              <w:t>ұйымдарға есептелген қосылған</w:t>
            </w:r>
            <w:r>
              <w:br/>
            </w:r>
            <w:r>
              <w:rPr>
                <w:rFonts w:ascii="Times New Roman"/>
                <w:b w:val="false"/>
                <w:i w:val="false"/>
                <w:color w:val="000000"/>
                <w:sz w:val="20"/>
              </w:rPr>
              <w:t>құн салығы шегінде бюджетке</w:t>
            </w:r>
            <w:r>
              <w:br/>
            </w:r>
            <w:r>
              <w:rPr>
                <w:rFonts w:ascii="Times New Roman"/>
                <w:b w:val="false"/>
                <w:i w:val="false"/>
                <w:color w:val="000000"/>
                <w:sz w:val="20"/>
              </w:rPr>
              <w:t>төленген қосылған құн салығы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сомасын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Кімге: ______________________________________________________________</w:t>
      </w:r>
    </w:p>
    <w:p>
      <w:pPr>
        <w:spacing w:after="0"/>
        <w:ind w:left="0"/>
        <w:jc w:val="both"/>
      </w:pPr>
      <w:r>
        <w:rPr>
          <w:rFonts w:ascii="Times New Roman"/>
          <w:b w:val="false"/>
          <w:i w:val="false"/>
          <w:color w:val="000000"/>
          <w:sz w:val="28"/>
        </w:rPr>
        <w:t>
      (жергілікті атқарушы органның атауы)</w:t>
      </w:r>
    </w:p>
    <w:p>
      <w:pPr>
        <w:spacing w:after="0"/>
        <w:ind w:left="0"/>
        <w:jc w:val="both"/>
      </w:pPr>
      <w:r>
        <w:rPr>
          <w:rFonts w:ascii="Times New Roman"/>
          <w:b w:val="false"/>
          <w:i w:val="false"/>
          <w:color w:val="000000"/>
          <w:sz w:val="28"/>
        </w:rPr>
        <w:t>
      Кімнен: _____________________________________________________________</w:t>
      </w:r>
    </w:p>
    <w:p>
      <w:pPr>
        <w:spacing w:after="0"/>
        <w:ind w:left="0"/>
        <w:jc w:val="both"/>
      </w:pPr>
      <w:r>
        <w:rPr>
          <w:rFonts w:ascii="Times New Roman"/>
          <w:b w:val="false"/>
          <w:i w:val="false"/>
          <w:color w:val="000000"/>
          <w:sz w:val="28"/>
        </w:rPr>
        <w:t>
      (дайындаушы ұйымның атауы)</w:t>
      </w:r>
    </w:p>
    <w:p>
      <w:pPr>
        <w:spacing w:after="0"/>
        <w:ind w:left="0"/>
        <w:jc w:val="both"/>
      </w:pPr>
      <w:r>
        <w:rPr>
          <w:rFonts w:ascii="Times New Roman"/>
          <w:b w:val="false"/>
          <w:i w:val="false"/>
          <w:color w:val="000000"/>
          <w:sz w:val="28"/>
        </w:rPr>
        <w:t>
      Өтінім берген сәттегі өтінім берушінің мемлекеттік кіріс органдарында тіркеліп</w:t>
      </w:r>
    </w:p>
    <w:p>
      <w:pPr>
        <w:spacing w:after="0"/>
        <w:ind w:left="0"/>
        <w:jc w:val="both"/>
      </w:pPr>
      <w:r>
        <w:rPr>
          <w:rFonts w:ascii="Times New Roman"/>
          <w:b w:val="false"/>
          <w:i w:val="false"/>
          <w:color w:val="000000"/>
          <w:sz w:val="28"/>
        </w:rPr>
        <w:t>
      есепке алынған орны: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w:t>
      </w:r>
      <w:r>
        <w:rPr>
          <w:rFonts w:ascii="Times New Roman"/>
          <w:b/>
          <w:i w:val="false"/>
          <w:color w:val="000000"/>
          <w:sz w:val="28"/>
        </w:rPr>
        <w:t>жыл</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есептелген</w:t>
      </w:r>
      <w:r>
        <w:rPr>
          <w:rFonts w:ascii="Times New Roman"/>
          <w:b w:val="false"/>
          <w:i w:val="false"/>
          <w:color w:val="000000"/>
          <w:sz w:val="28"/>
        </w:rPr>
        <w:t xml:space="preserve"> </w:t>
      </w:r>
      <w:r>
        <w:rPr>
          <w:rFonts w:ascii="Times New Roman"/>
          <w:b/>
          <w:i w:val="false"/>
          <w:color w:val="000000"/>
          <w:sz w:val="28"/>
        </w:rPr>
        <w:t>қосылған</w:t>
      </w:r>
      <w:r>
        <w:rPr>
          <w:rFonts w:ascii="Times New Roman"/>
          <w:b w:val="false"/>
          <w:i w:val="false"/>
          <w:color w:val="000000"/>
          <w:sz w:val="28"/>
        </w:rPr>
        <w:t xml:space="preserve"> </w:t>
      </w:r>
      <w:r>
        <w:rPr>
          <w:rFonts w:ascii="Times New Roman"/>
          <w:b/>
          <w:i w:val="false"/>
          <w:color w:val="000000"/>
          <w:sz w:val="28"/>
        </w:rPr>
        <w:t>құн</w:t>
      </w:r>
      <w:r>
        <w:rPr>
          <w:rFonts w:ascii="Times New Roman"/>
          <w:b w:val="false"/>
          <w:i w:val="false"/>
          <w:color w:val="000000"/>
          <w:sz w:val="28"/>
        </w:rPr>
        <w:t xml:space="preserve"> </w:t>
      </w:r>
      <w:r>
        <w:rPr>
          <w:rFonts w:ascii="Times New Roman"/>
          <w:b/>
          <w:i w:val="false"/>
          <w:color w:val="000000"/>
          <w:sz w:val="28"/>
        </w:rPr>
        <w:t>салығы</w:t>
      </w:r>
      <w:r>
        <w:rPr>
          <w:rFonts w:ascii="Times New Roman"/>
          <w:b w:val="false"/>
          <w:i w:val="false"/>
          <w:color w:val="000000"/>
          <w:sz w:val="28"/>
        </w:rPr>
        <w:t xml:space="preserve"> </w:t>
      </w:r>
      <w:r>
        <w:rPr>
          <w:rFonts w:ascii="Times New Roman"/>
          <w:b/>
          <w:i w:val="false"/>
          <w:color w:val="000000"/>
          <w:sz w:val="28"/>
        </w:rPr>
        <w:t>шегінде</w:t>
      </w:r>
      <w:r>
        <w:rPr>
          <w:rFonts w:ascii="Times New Roman"/>
          <w:b w:val="false"/>
          <w:i w:val="false"/>
          <w:color w:val="000000"/>
          <w:sz w:val="28"/>
        </w:rPr>
        <w:t xml:space="preserve"> </w:t>
      </w:r>
      <w:r>
        <w:rPr>
          <w:rFonts w:ascii="Times New Roman"/>
          <w:b/>
          <w:i w:val="false"/>
          <w:color w:val="000000"/>
          <w:sz w:val="28"/>
        </w:rPr>
        <w:t>бюджетке</w:t>
      </w:r>
      <w:r>
        <w:rPr>
          <w:rFonts w:ascii="Times New Roman"/>
          <w:b w:val="false"/>
          <w:i w:val="false"/>
          <w:color w:val="000000"/>
          <w:sz w:val="28"/>
        </w:rPr>
        <w:t xml:space="preserve"> </w:t>
      </w:r>
      <w:r>
        <w:rPr>
          <w:rFonts w:ascii="Times New Roman"/>
          <w:b/>
          <w:i w:val="false"/>
          <w:color w:val="000000"/>
          <w:sz w:val="28"/>
        </w:rPr>
        <w:t>төленген</w:t>
      </w:r>
      <w:r>
        <w:rPr>
          <w:rFonts w:ascii="Times New Roman"/>
          <w:b w:val="false"/>
          <w:i w:val="false"/>
          <w:color w:val="000000"/>
          <w:sz w:val="28"/>
        </w:rPr>
        <w:t xml:space="preserve"> </w:t>
      </w:r>
      <w:r>
        <w:rPr>
          <w:rFonts w:ascii="Times New Roman"/>
          <w:b/>
          <w:i w:val="false"/>
          <w:color w:val="000000"/>
          <w:sz w:val="28"/>
        </w:rPr>
        <w:t>қосылған</w:t>
      </w:r>
      <w:r>
        <w:rPr>
          <w:rFonts w:ascii="Times New Roman"/>
          <w:b w:val="false"/>
          <w:i w:val="false"/>
          <w:color w:val="000000"/>
          <w:sz w:val="28"/>
        </w:rPr>
        <w:t xml:space="preserve"> </w:t>
      </w:r>
      <w:r>
        <w:rPr>
          <w:rFonts w:ascii="Times New Roman"/>
          <w:b/>
          <w:i w:val="false"/>
          <w:color w:val="000000"/>
          <w:sz w:val="28"/>
        </w:rPr>
        <w:t>құн</w:t>
      </w:r>
      <w:r>
        <w:rPr>
          <w:rFonts w:ascii="Times New Roman"/>
          <w:b w:val="false"/>
          <w:i w:val="false"/>
          <w:color w:val="000000"/>
          <w:sz w:val="28"/>
        </w:rPr>
        <w:t xml:space="preserve"> </w:t>
      </w:r>
      <w:r>
        <w:rPr>
          <w:rFonts w:ascii="Times New Roman"/>
          <w:b/>
          <w:i w:val="false"/>
          <w:color w:val="000000"/>
          <w:sz w:val="28"/>
        </w:rPr>
        <w:t>салығы</w:t>
      </w:r>
      <w:r>
        <w:rPr>
          <w:rFonts w:ascii="Times New Roman"/>
          <w:b w:val="false"/>
          <w:i w:val="false"/>
          <w:color w:val="000000"/>
          <w:sz w:val="28"/>
        </w:rPr>
        <w:t xml:space="preserve"> </w:t>
      </w:r>
      <w:r>
        <w:rPr>
          <w:rFonts w:ascii="Times New Roman"/>
          <w:b/>
          <w:i w:val="false"/>
          <w:color w:val="000000"/>
          <w:sz w:val="28"/>
        </w:rPr>
        <w:t>сомасы</w:t>
      </w:r>
      <w:r>
        <w:rPr>
          <w:rFonts w:ascii="Times New Roman"/>
          <w:b w:val="false"/>
          <w:i w:val="false"/>
          <w:color w:val="000000"/>
          <w:sz w:val="28"/>
        </w:rPr>
        <w:t xml:space="preserve"> </w:t>
      </w:r>
      <w:r>
        <w:rPr>
          <w:rFonts w:ascii="Times New Roman"/>
          <w:b/>
          <w:i w:val="false"/>
          <w:color w:val="000000"/>
          <w:sz w:val="28"/>
        </w:rPr>
        <w:t>мөлшерінде</w:t>
      </w:r>
      <w:r>
        <w:rPr>
          <w:rFonts w:ascii="Times New Roman"/>
          <w:b w:val="false"/>
          <w:i w:val="false"/>
          <w:color w:val="000000"/>
          <w:sz w:val="28"/>
        </w:rPr>
        <w:t xml:space="preserve"> </w:t>
      </w:r>
      <w:r>
        <w:rPr>
          <w:rFonts w:ascii="Times New Roman"/>
          <w:b/>
          <w:i w:val="false"/>
          <w:color w:val="000000"/>
          <w:sz w:val="28"/>
        </w:rPr>
        <w:t>субсидиялар</w:t>
      </w:r>
      <w:r>
        <w:rPr>
          <w:rFonts w:ascii="Times New Roman"/>
          <w:b w:val="false"/>
          <w:i w:val="false"/>
          <w:color w:val="000000"/>
          <w:sz w:val="28"/>
        </w:rPr>
        <w:t xml:space="preserve"> </w:t>
      </w:r>
      <w:r>
        <w:rPr>
          <w:rFonts w:ascii="Times New Roman"/>
          <w:b/>
          <w:i w:val="false"/>
          <w:color w:val="000000"/>
          <w:sz w:val="28"/>
        </w:rPr>
        <w:t>аударуға</w:t>
      </w:r>
      <w:r>
        <w:rPr>
          <w:rFonts w:ascii="Times New Roman"/>
          <w:b w:val="false"/>
          <w:i w:val="false"/>
          <w:color w:val="000000"/>
          <w:sz w:val="28"/>
        </w:rPr>
        <w:t xml:space="preserve"> </w:t>
      </w:r>
      <w:r>
        <w:rPr>
          <w:rFonts w:ascii="Times New Roman"/>
          <w:b/>
          <w:i w:val="false"/>
          <w:color w:val="000000"/>
          <w:sz w:val="28"/>
        </w:rPr>
        <w:t>арналған</w:t>
      </w:r>
      <w:r>
        <w:rPr>
          <w:rFonts w:ascii="Times New Roman"/>
          <w:b w:val="false"/>
          <w:i w:val="false"/>
          <w:color w:val="000000"/>
          <w:sz w:val="28"/>
        </w:rPr>
        <w:t xml:space="preserve"> </w:t>
      </w:r>
      <w:r>
        <w:rPr>
          <w:rFonts w:ascii="Times New Roman"/>
          <w:b/>
          <w:i w:val="false"/>
          <w:color w:val="000000"/>
          <w:sz w:val="28"/>
        </w:rPr>
        <w:t>өтінім</w:t>
      </w:r>
    </w:p>
    <w:p>
      <w:pPr>
        <w:spacing w:after="0"/>
        <w:ind w:left="0"/>
        <w:jc w:val="both"/>
      </w:pPr>
      <w:r>
        <w:rPr>
          <w:rFonts w:ascii="Times New Roman"/>
          <w:b w:val="false"/>
          <w:i w:val="false"/>
          <w:color w:val="000000"/>
          <w:sz w:val="28"/>
        </w:rPr>
        <w:t>
      Маған _____ жыл үшін есептелген қосылған құн салығы (бұдан әрі - ҚҚС) шегінде бюджетке төленген ҚҚС сомасы мөлшерінде ________теңге көлемінде субсидия төлеуді сұраймын.</w:t>
      </w:r>
    </w:p>
    <w:p>
      <w:pPr>
        <w:spacing w:after="0"/>
        <w:ind w:left="0"/>
        <w:jc w:val="both"/>
      </w:pPr>
      <w:r>
        <w:rPr>
          <w:rFonts w:ascii="Times New Roman"/>
          <w:b w:val="false"/>
          <w:i w:val="false"/>
          <w:color w:val="000000"/>
          <w:sz w:val="28"/>
        </w:rPr>
        <w:t>
      1. Дайындаушы ұйымның деректері:</w:t>
      </w:r>
    </w:p>
    <w:p>
      <w:pPr>
        <w:spacing w:after="0"/>
        <w:ind w:left="0"/>
        <w:jc w:val="both"/>
      </w:pPr>
      <w:r>
        <w:rPr>
          <w:rFonts w:ascii="Times New Roman"/>
          <w:b w:val="false"/>
          <w:i w:val="false"/>
          <w:color w:val="000000"/>
          <w:sz w:val="28"/>
        </w:rPr>
        <w:t>
      Атауы ___________________________________</w:t>
      </w:r>
    </w:p>
    <w:p>
      <w:pPr>
        <w:spacing w:after="0"/>
        <w:ind w:left="0"/>
        <w:jc w:val="both"/>
      </w:pPr>
      <w:r>
        <w:rPr>
          <w:rFonts w:ascii="Times New Roman"/>
          <w:b w:val="false"/>
          <w:i w:val="false"/>
          <w:color w:val="000000"/>
          <w:sz w:val="28"/>
        </w:rPr>
        <w:t>
      БСН _____________________________________</w:t>
      </w:r>
    </w:p>
    <w:p>
      <w:pPr>
        <w:spacing w:after="0"/>
        <w:ind w:left="0"/>
        <w:jc w:val="both"/>
      </w:pPr>
      <w:r>
        <w:rPr>
          <w:rFonts w:ascii="Times New Roman"/>
          <w:b w:val="false"/>
          <w:i w:val="false"/>
          <w:color w:val="000000"/>
          <w:sz w:val="28"/>
        </w:rPr>
        <w:t>
      басшының аты, әкесінің аты (бар болса), тегі</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мекенжайы ________________________________</w:t>
      </w:r>
    </w:p>
    <w:p>
      <w:pPr>
        <w:spacing w:after="0"/>
        <w:ind w:left="0"/>
        <w:jc w:val="both"/>
      </w:pPr>
      <w:r>
        <w:rPr>
          <w:rFonts w:ascii="Times New Roman"/>
          <w:b w:val="false"/>
          <w:i w:val="false"/>
          <w:color w:val="000000"/>
          <w:sz w:val="28"/>
        </w:rPr>
        <w:t>
      телефон (факс) нөмірі: ______________________</w:t>
      </w:r>
    </w:p>
    <w:p>
      <w:pPr>
        <w:spacing w:after="0"/>
        <w:ind w:left="0"/>
        <w:jc w:val="both"/>
      </w:pPr>
      <w:r>
        <w:rPr>
          <w:rFonts w:ascii="Times New Roman"/>
          <w:b w:val="false"/>
          <w:i w:val="false"/>
          <w:color w:val="000000"/>
          <w:sz w:val="28"/>
        </w:rPr>
        <w:t>
      2. Дайындаушы ұйымның екінші деңгейлі банктегі ағымдағы шотының мәліметтері</w:t>
      </w:r>
    </w:p>
    <w:p>
      <w:pPr>
        <w:spacing w:after="0"/>
        <w:ind w:left="0"/>
        <w:jc w:val="both"/>
      </w:pPr>
      <w:r>
        <w:rPr>
          <w:rFonts w:ascii="Times New Roman"/>
          <w:b w:val="false"/>
          <w:i w:val="false"/>
          <w:color w:val="000000"/>
          <w:sz w:val="28"/>
        </w:rPr>
        <w:t>
      БСН ______________________________________________________________________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______________________________________________________________________</w:t>
      </w:r>
    </w:p>
    <w:p>
      <w:pPr>
        <w:spacing w:after="0"/>
        <w:ind w:left="0"/>
        <w:jc w:val="both"/>
      </w:pPr>
      <w:r>
        <w:rPr>
          <w:rFonts w:ascii="Times New Roman"/>
          <w:b w:val="false"/>
          <w:i w:val="false"/>
          <w:color w:val="000000"/>
          <w:sz w:val="28"/>
        </w:rPr>
        <w:t>
      Банк деректемелері: ________________________________________________________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_____________________________________________________________</w:t>
      </w:r>
    </w:p>
    <w:p>
      <w:pPr>
        <w:spacing w:after="0"/>
        <w:ind w:left="0"/>
        <w:jc w:val="both"/>
      </w:pPr>
      <w:r>
        <w:rPr>
          <w:rFonts w:ascii="Times New Roman"/>
          <w:b w:val="false"/>
          <w:i w:val="false"/>
          <w:color w:val="000000"/>
          <w:sz w:val="28"/>
        </w:rPr>
        <w:t>
      БСК ______________________________________________________________________</w:t>
      </w:r>
    </w:p>
    <w:p>
      <w:pPr>
        <w:spacing w:after="0"/>
        <w:ind w:left="0"/>
        <w:jc w:val="both"/>
      </w:pPr>
      <w:r>
        <w:rPr>
          <w:rFonts w:ascii="Times New Roman"/>
          <w:b w:val="false"/>
          <w:i w:val="false"/>
          <w:color w:val="000000"/>
          <w:sz w:val="28"/>
        </w:rPr>
        <w:t>
      ЖСК _____________________________________________________________________</w:t>
      </w:r>
    </w:p>
    <w:p>
      <w:pPr>
        <w:spacing w:after="0"/>
        <w:ind w:left="0"/>
        <w:jc w:val="both"/>
      </w:pPr>
      <w:r>
        <w:rPr>
          <w:rFonts w:ascii="Times New Roman"/>
          <w:b w:val="false"/>
          <w:i w:val="false"/>
          <w:color w:val="000000"/>
          <w:sz w:val="28"/>
        </w:rPr>
        <w:t>
      3. Ауыл шаруашылығы тауарын өндіруші, ауыл шаруашылығы кооперативтері және дайындаушы ұйым арасындағы сатып алу-сату шарты жөніндегі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2284"/>
        <w:gridCol w:w="942"/>
        <w:gridCol w:w="942"/>
        <w:gridCol w:w="1815"/>
        <w:gridCol w:w="1991"/>
        <w:gridCol w:w="1205"/>
        <w:gridCol w:w="1205"/>
        <w:gridCol w:w="94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сатушының атауы және ЖСН/БСН</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жасалған күні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ҚҚС-мен бірге бағасы, теңге</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сатушының орналасқан жерінің мекенжайы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өнімінің атауы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көлемі, килограмм</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Дайындаушы ұйымның ауыл шаруашылығы өнімінің өткізілгенін растайтын шот-фактуралары туралы мәліметтер:</w:t>
      </w:r>
    </w:p>
    <w:p>
      <w:pPr>
        <w:spacing w:after="0"/>
        <w:ind w:left="0"/>
        <w:jc w:val="both"/>
      </w:pPr>
      <w:r>
        <w:rPr>
          <w:rFonts w:ascii="Times New Roman"/>
          <w:b w:val="false"/>
          <w:i w:val="false"/>
          <w:color w:val="000000"/>
          <w:sz w:val="28"/>
        </w:rPr>
        <w:t>
      шот-фактура нөмірі 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______________________________________________________________</w:t>
      </w:r>
    </w:p>
    <w:p>
      <w:pPr>
        <w:spacing w:after="0"/>
        <w:ind w:left="0"/>
        <w:jc w:val="both"/>
      </w:pPr>
      <w:r>
        <w:rPr>
          <w:rFonts w:ascii="Times New Roman"/>
          <w:b w:val="false"/>
          <w:i w:val="false"/>
          <w:color w:val="000000"/>
          <w:sz w:val="28"/>
        </w:rPr>
        <w:t>
      ауыл шаруашылығы өнімінің атауы ___________________________________________</w:t>
      </w:r>
    </w:p>
    <w:p>
      <w:pPr>
        <w:spacing w:after="0"/>
        <w:ind w:left="0"/>
        <w:jc w:val="both"/>
      </w:pPr>
      <w:r>
        <w:rPr>
          <w:rFonts w:ascii="Times New Roman"/>
          <w:b w:val="false"/>
          <w:i w:val="false"/>
          <w:color w:val="000000"/>
          <w:sz w:val="28"/>
        </w:rPr>
        <w:t>
      өлшем бірлігі ______________________________________________________________</w:t>
      </w:r>
    </w:p>
    <w:p>
      <w:pPr>
        <w:spacing w:after="0"/>
        <w:ind w:left="0"/>
        <w:jc w:val="both"/>
      </w:pPr>
      <w:r>
        <w:rPr>
          <w:rFonts w:ascii="Times New Roman"/>
          <w:b w:val="false"/>
          <w:i w:val="false"/>
          <w:color w:val="000000"/>
          <w:sz w:val="28"/>
        </w:rPr>
        <w:t>
      ауыл шаруашылығы өнімінің көлемі ___________________________________________</w:t>
      </w:r>
    </w:p>
    <w:p>
      <w:pPr>
        <w:spacing w:after="0"/>
        <w:ind w:left="0"/>
        <w:jc w:val="both"/>
      </w:pPr>
      <w:r>
        <w:rPr>
          <w:rFonts w:ascii="Times New Roman"/>
          <w:b w:val="false"/>
          <w:i w:val="false"/>
          <w:color w:val="000000"/>
          <w:sz w:val="28"/>
        </w:rPr>
        <w:t>
      ҚҚС-мен бірге бағасы (теңге) _________________________________________________</w:t>
      </w:r>
    </w:p>
    <w:p>
      <w:pPr>
        <w:spacing w:after="0"/>
        <w:ind w:left="0"/>
        <w:jc w:val="both"/>
      </w:pPr>
      <w:r>
        <w:rPr>
          <w:rFonts w:ascii="Times New Roman"/>
          <w:b w:val="false"/>
          <w:i w:val="false"/>
          <w:color w:val="000000"/>
          <w:sz w:val="28"/>
        </w:rPr>
        <w:t>
      бүкіл өткізу құны (теңге) ____________________________________________________</w:t>
      </w:r>
    </w:p>
    <w:p>
      <w:pPr>
        <w:spacing w:after="0"/>
        <w:ind w:left="0"/>
        <w:jc w:val="both"/>
      </w:pPr>
      <w:r>
        <w:rPr>
          <w:rFonts w:ascii="Times New Roman"/>
          <w:b w:val="false"/>
          <w:i w:val="false"/>
          <w:color w:val="000000"/>
          <w:sz w:val="28"/>
        </w:rPr>
        <w:t>
      5. Салық декларациясынан алынған мәліметтер</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11277"/>
        <w:gridCol w:w="151"/>
      </w:tblGrid>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жыл үшін декларациялар бойынша төлеуге есептелген ҚҚС сомасы </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 үшін декларациялар бойынша бюджетке төленген ҚҚС сомасы</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 үшін жылдық жиынтық кіріс сомасы</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жыл үшін "Агроөнеркәсіптік кешенді және ауылдық аумақтарды дамытуды мемлекеттік реттеу туралы" 2005 жылғы 8 шілдедегі Қазақстан Республикасы Заңының 11-бабының </w:t>
            </w:r>
            <w:r>
              <w:rPr>
                <w:rFonts w:ascii="Times New Roman"/>
                <w:b w:val="false"/>
                <w:i w:val="false"/>
                <w:color w:val="000000"/>
                <w:sz w:val="20"/>
              </w:rPr>
              <w:t>5-тармағында</w:t>
            </w:r>
            <w:r>
              <w:rPr>
                <w:rFonts w:ascii="Times New Roman"/>
                <w:b w:val="false"/>
                <w:i w:val="false"/>
                <w:color w:val="000000"/>
                <w:sz w:val="20"/>
              </w:rPr>
              <w:t xml:space="preserve"> белгіленген тізбе (бұдан әрі - тізбе) бойынша өнімдерді өткізуден түскен кіріс сомасы </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Тізбе бойынша өнімдерді өткізуден түскен кірістің жылдық жиынтық кірістің жалпы сомасындағы үлес салмағы (кемінде 90 %) </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Дайындаушы ұйымның шотына аударылатын субсидиялар сомасы </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органдарының салық есептілігін қабылдағаны туралы деректемелері</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Субсидиялар сомаларының есептемесі осы өтінімге қосымшаға сәйкес нысан бойынша қоса беріледі.</w:t>
      </w:r>
    </w:p>
    <w:p>
      <w:pPr>
        <w:spacing w:after="0"/>
        <w:ind w:left="0"/>
        <w:jc w:val="both"/>
      </w:pPr>
      <w:r>
        <w:rPr>
          <w:rFonts w:ascii="Times New Roman"/>
          <w:b w:val="false"/>
          <w:i w:val="false"/>
          <w:color w:val="000000"/>
          <w:sz w:val="28"/>
        </w:rPr>
        <w:t>
      Ұсынылған ақпараттың дұрыс екендігін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сондай-ақ дербес деректерді және өзге де ақпаратты жинауға, өңдеуге, сақтауға, жүктеп алуға және пайдалануға келісім беремін.</w:t>
      </w:r>
    </w:p>
    <w:p>
      <w:pPr>
        <w:spacing w:after="0"/>
        <w:ind w:left="0"/>
        <w:jc w:val="both"/>
      </w:pPr>
      <w:r>
        <w:rPr>
          <w:rFonts w:ascii="Times New Roman"/>
          <w:b w:val="false"/>
          <w:i w:val="false"/>
          <w:color w:val="000000"/>
          <w:sz w:val="28"/>
        </w:rPr>
        <w:t>
      Тексеру кезінде ұсынылған мәліметтердің және субсидиялар сомалары есептемесінің сәйкес келмеуі анықталған жағдайда, он жұмыс күні ішінде заңсыз алынған қаражатты қайтаруға міндеттенеміз.</w:t>
      </w:r>
    </w:p>
    <w:p>
      <w:pPr>
        <w:spacing w:after="0"/>
        <w:ind w:left="0"/>
        <w:jc w:val="both"/>
      </w:pPr>
      <w:r>
        <w:rPr>
          <w:rFonts w:ascii="Times New Roman"/>
          <w:b w:val="false"/>
          <w:i w:val="false"/>
          <w:color w:val="000000"/>
          <w:sz w:val="28"/>
        </w:rPr>
        <w:t>
      20__ жылғы "__" __________ сағат 00:00-де қол қойылып, өтінім берушіге жіберілді:</w:t>
      </w:r>
    </w:p>
    <w:p>
      <w:pPr>
        <w:spacing w:after="0"/>
        <w:ind w:left="0"/>
        <w:jc w:val="both"/>
      </w:pPr>
      <w:r>
        <w:rPr>
          <w:rFonts w:ascii="Times New Roman"/>
          <w:b w:val="false"/>
          <w:i w:val="false"/>
          <w:color w:val="000000"/>
          <w:sz w:val="28"/>
        </w:rPr>
        <w:t xml:space="preserve">
      ЭЦҚ-дан алынған деректер </w:t>
      </w:r>
    </w:p>
    <w:p>
      <w:pPr>
        <w:spacing w:after="0"/>
        <w:ind w:left="0"/>
        <w:jc w:val="both"/>
      </w:pPr>
      <w:r>
        <w:rPr>
          <w:rFonts w:ascii="Times New Roman"/>
          <w:b w:val="false"/>
          <w:i w:val="false"/>
          <w:color w:val="000000"/>
          <w:sz w:val="28"/>
        </w:rPr>
        <w:t xml:space="preserve">
      ЭЦҚ-ның қойылған күні және уақыты </w:t>
      </w:r>
    </w:p>
    <w:p>
      <w:pPr>
        <w:spacing w:after="0"/>
        <w:ind w:left="0"/>
        <w:jc w:val="both"/>
      </w:pPr>
      <w:r>
        <w:rPr>
          <w:rFonts w:ascii="Times New Roman"/>
          <w:b w:val="false"/>
          <w:i w:val="false"/>
          <w:color w:val="000000"/>
          <w:sz w:val="28"/>
        </w:rPr>
        <w:t>
      Өтінімнің қабылданғаны туралы хабарлама:</w:t>
      </w:r>
    </w:p>
    <w:p>
      <w:pPr>
        <w:spacing w:after="0"/>
        <w:ind w:left="0"/>
        <w:jc w:val="both"/>
      </w:pPr>
      <w:r>
        <w:rPr>
          <w:rFonts w:ascii="Times New Roman"/>
          <w:b w:val="false"/>
          <w:i w:val="false"/>
          <w:color w:val="000000"/>
          <w:sz w:val="28"/>
        </w:rPr>
        <w:t>
      20__ жылғы "__" ______ сағат 00:00-де басқарма қабылдады:</w:t>
      </w:r>
    </w:p>
    <w:p>
      <w:pPr>
        <w:spacing w:after="0"/>
        <w:ind w:left="0"/>
        <w:jc w:val="both"/>
      </w:pPr>
      <w:r>
        <w:rPr>
          <w:rFonts w:ascii="Times New Roman"/>
          <w:b w:val="false"/>
          <w:i w:val="false"/>
          <w:color w:val="000000"/>
          <w:sz w:val="28"/>
        </w:rPr>
        <w:t>
      ЭСҚ-дан алынған деректер</w:t>
      </w:r>
    </w:p>
    <w:p>
      <w:pPr>
        <w:spacing w:after="0"/>
        <w:ind w:left="0"/>
        <w:jc w:val="both"/>
      </w:pPr>
      <w:r>
        <w:rPr>
          <w:rFonts w:ascii="Times New Roman"/>
          <w:b w:val="false"/>
          <w:i w:val="false"/>
          <w:color w:val="000000"/>
          <w:sz w:val="28"/>
        </w:rPr>
        <w:t xml:space="preserve">
      ЭЦҚ-ның қойылған күні және уақыты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Есептелген қосылған құн</w:t>
            </w:r>
            <w:r>
              <w:br/>
            </w:r>
            <w:r>
              <w:rPr>
                <w:rFonts w:ascii="Times New Roman"/>
                <w:b w:val="false"/>
                <w:i w:val="false"/>
                <w:color w:val="000000"/>
                <w:sz w:val="20"/>
              </w:rPr>
              <w:t>салығы шегінде бюджетке</w:t>
            </w:r>
            <w:r>
              <w:br/>
            </w:r>
            <w:r>
              <w:rPr>
                <w:rFonts w:ascii="Times New Roman"/>
                <w:b w:val="false"/>
                <w:i w:val="false"/>
                <w:color w:val="000000"/>
                <w:sz w:val="20"/>
              </w:rPr>
              <w:t>төленген қосылған құн салығы</w:t>
            </w:r>
            <w:r>
              <w:br/>
            </w:r>
            <w:r>
              <w:rPr>
                <w:rFonts w:ascii="Times New Roman"/>
                <w:b w:val="false"/>
                <w:i w:val="false"/>
                <w:color w:val="000000"/>
                <w:sz w:val="20"/>
              </w:rPr>
              <w:t>сомасы мөлшерінде субсидиялар</w:t>
            </w:r>
            <w:r>
              <w:br/>
            </w:r>
            <w:r>
              <w:rPr>
                <w:rFonts w:ascii="Times New Roman"/>
                <w:b w:val="false"/>
                <w:i w:val="false"/>
                <w:color w:val="000000"/>
                <w:sz w:val="20"/>
              </w:rPr>
              <w:t>аударуға арналған өтінімге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 w:id="29"/>
    <w:p>
      <w:pPr>
        <w:spacing w:after="0"/>
        <w:ind w:left="0"/>
        <w:jc w:val="left"/>
      </w:pPr>
      <w:r>
        <w:rPr>
          <w:rFonts w:ascii="Times New Roman"/>
          <w:b/>
          <w:i w:val="false"/>
          <w:color w:val="000000"/>
        </w:rPr>
        <w:t xml:space="preserve"> _____ жыл үшін субсидиялар сомаларының есептемесі</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1979"/>
        <w:gridCol w:w="1445"/>
        <w:gridCol w:w="1445"/>
        <w:gridCol w:w="1445"/>
        <w:gridCol w:w="2111"/>
        <w:gridCol w:w="2382"/>
      </w:tblGrid>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шот-фактураның нөмірі</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күні</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атауы</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бірлігінің ҚҚС-сыз бағасы</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0"/>
        <w:gridCol w:w="2037"/>
        <w:gridCol w:w="833"/>
        <w:gridCol w:w="2036"/>
        <w:gridCol w:w="2315"/>
        <w:gridCol w:w="3509"/>
      </w:tblGrid>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ҚҚС-сыз құны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сомасы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бірлігінің ҚҚС-сыз барынша жол берілген құны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Өткізудің барынша жол берілген құны бойынша ҚҚС-сыз сомасы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сомасы</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Субсидиялауға жататын ҚҚС сомасы*</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8-баған= 6-баған х 7-баған</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9-баған = 8-баған х 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11-баған = 6-баған х 10-баған</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12-баған =11-баған х 12%</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егер 7-баған 10-бағаннан көп немесе тең болса, 13-баған= 12-баған;</w:t>
            </w:r>
            <w:r>
              <w:br/>
            </w:r>
            <w:r>
              <w:rPr>
                <w:rFonts w:ascii="Times New Roman"/>
                <w:b w:val="false"/>
                <w:i w:val="false"/>
                <w:color w:val="000000"/>
                <w:sz w:val="20"/>
              </w:rPr>
              <w:t>
2) егер 7-баған 10-бағаннан кем болса, 13-баған=9-баған</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 субсидиялауға жататын ҚҚС сомасы Қазақстан Республикасы Үкіметінің 2015 жылғы 1 қазандағы № 813 қаулысымен бекітілген Агроөнеркәсіптік кешен саласындағы дайындаушы ұйымдарға субсидияланатын қосылған құн салығы сомасының мөлшерін айқындау үшін қолданылатын, жеке қосалқы шаруашылықтан сатып алынған ауыл шаруашылығы өнімінің нақты көлемінің </w:t>
      </w:r>
      <w:r>
        <w:rPr>
          <w:rFonts w:ascii="Times New Roman"/>
          <w:b w:val="false"/>
          <w:i w:val="false"/>
          <w:color w:val="000000"/>
          <w:sz w:val="28"/>
        </w:rPr>
        <w:t>нормалары</w:t>
      </w:r>
      <w:r>
        <w:rPr>
          <w:rFonts w:ascii="Times New Roman"/>
          <w:b w:val="false"/>
          <w:i w:val="false"/>
          <w:color w:val="000000"/>
          <w:sz w:val="28"/>
        </w:rPr>
        <w:t xml:space="preserve"> ескеріле отырып, салық төлеушінің жеке шоты бойынша есептік жылға есептелген ҚҚС шегінде бюджетке төленген ҚҚС сомасынан аспауы тиіс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қағидаларына </w:t>
      </w:r>
      <w:r>
        <w:rPr>
          <w:rFonts w:ascii="Times New Roman"/>
          <w:b w:val="false"/>
          <w:i w:val="false"/>
          <w:color w:val="000000"/>
          <w:sz w:val="28"/>
        </w:rPr>
        <w:t>1-қосымшаның</w:t>
      </w:r>
      <w:r>
        <w:rPr>
          <w:rFonts w:ascii="Times New Roman"/>
          <w:b w:val="false"/>
          <w:i w:val="false"/>
          <w:color w:val="000000"/>
          <w:sz w:val="28"/>
        </w:rPr>
        <w:t xml:space="preserve"> 4-тармағына сәйкес мәліметтер).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саласындағы дайындаушы</w:t>
            </w:r>
            <w:r>
              <w:br/>
            </w:r>
            <w:r>
              <w:rPr>
                <w:rFonts w:ascii="Times New Roman"/>
                <w:b w:val="false"/>
                <w:i w:val="false"/>
                <w:color w:val="000000"/>
                <w:sz w:val="20"/>
              </w:rPr>
              <w:t>ұйымдарға есептелген қосылған</w:t>
            </w:r>
            <w:r>
              <w:br/>
            </w:r>
            <w:r>
              <w:rPr>
                <w:rFonts w:ascii="Times New Roman"/>
                <w:b w:val="false"/>
                <w:i w:val="false"/>
                <w:color w:val="000000"/>
                <w:sz w:val="20"/>
              </w:rPr>
              <w:t>құн салығы шегінде бюджетке</w:t>
            </w:r>
            <w:r>
              <w:br/>
            </w:r>
            <w:r>
              <w:rPr>
                <w:rFonts w:ascii="Times New Roman"/>
                <w:b w:val="false"/>
                <w:i w:val="false"/>
                <w:color w:val="000000"/>
                <w:sz w:val="20"/>
              </w:rPr>
              <w:t>төленген қосылған құн салығы</w:t>
            </w:r>
            <w:r>
              <w:br/>
            </w:r>
            <w:r>
              <w:rPr>
                <w:rFonts w:ascii="Times New Roman"/>
                <w:b w:val="false"/>
                <w:i w:val="false"/>
                <w:color w:val="000000"/>
                <w:sz w:val="20"/>
              </w:rPr>
              <w:t>сомасын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35" w:id="30"/>
    <w:p>
      <w:pPr>
        <w:spacing w:after="0"/>
        <w:ind w:left="0"/>
        <w:jc w:val="left"/>
      </w:pPr>
      <w:r>
        <w:rPr>
          <w:rFonts w:ascii="Times New Roman"/>
          <w:b/>
          <w:i w:val="false"/>
          <w:color w:val="000000"/>
        </w:rPr>
        <w:t xml:space="preserve"> Есептелген қосылған құн салығы шегінде бюджетке төленген қосылған құн салығы сомасына субсидияларды есептеу кезінде дайындаушы ұйым қолданатын ауыл шаруашылығы өнімі бірлігінің барынша жол берілген құны</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
        <w:gridCol w:w="1908"/>
        <w:gridCol w:w="5471"/>
        <w:gridCol w:w="715"/>
        <w:gridCol w:w="2898"/>
      </w:tblGrid>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бойынша өнім сыныптауышының кодтары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Барынша жол берілген құны</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ірі қара мал</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жылқылар және басқа да жылқы тұқымдас жануарлар</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түйелер және түйе тектестер</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қойлар мен ешкілер</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014511, 014512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шошқалар</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Тірі үй құсы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Тауықтың жаңа қабықты жұмыртқасы</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жас немесе салқындатылған еті</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ешкілердің жас немесе салқындатылған еті</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101113, 101114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жас немесе салқындатылған еті</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мен жылқы тұқымдас жануарлардың жас немесе салқындатылған еті</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табындағы ірі қара малдың шикі сүті</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014120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құсының жас немесе тоңазытылған еті</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Баялды</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Сарымсақ</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011371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Алмұрт</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012421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Айва</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012422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Өрік</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012424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Шабдалы</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012425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өрік</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012427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Түтілген жүн</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терісі, иленбеген былғарысы</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тұқымдас жануарлардың терісі, иленбеген былғарысы</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