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304c" w14:textId="7123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13 желтоқсандағы № 504 бұйрығы. Қазақстан Республикасының Әділет министрлігінде 2018 жылғы 19 желтоқсанда № 17964 болып тіркелді</w:t>
      </w:r>
    </w:p>
    <w:p>
      <w:pPr>
        <w:spacing w:after="0"/>
        <w:ind w:left="0"/>
        <w:jc w:val="both"/>
      </w:pPr>
      <w:bookmarkStart w:name="z1" w:id="0"/>
      <w:r>
        <w:rPr>
          <w:rFonts w:ascii="Times New Roman"/>
          <w:b w:val="false"/>
          <w:i w:val="false"/>
          <w:color w:val="000000"/>
          <w:sz w:val="28"/>
        </w:rPr>
        <w:t>
      Қазақстан Республикасы Қауіпсіздік кеңесі жедел жиналысының 2018 жылғы 7 қарашадағы №18-21-02.3 хаттамасының 1-тармағын орындау үшін электр энергиясына тарифтерді төмендету мақсатында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тiркеу тiзiлiмiнде № 10532 болып тiркелген, 2015 жылғы 13 сәуірде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"4. Осы бұйрық Қағидалардың 2021 жылғы 1 қаңтарға дейін қолданылатын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 </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