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81aa" w14:textId="0248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13 желтоқсандағы № ҚР ДСМ-39 бұйрығы. Қазақстан Республикасының Әділет министрлігінде 2018 жылғы 19 желтоқсанда № 17965 болып тіркелді. Күші жойылды - Қазақстан Республикасы Денсаулық сақтау министрінің м.а. 2022 жылғы 30 қыркүйектегі № ҚР ДСМ-107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30.09.2022 </w:t>
      </w:r>
      <w:r>
        <w:rPr>
          <w:rFonts w:ascii="Times New Roman"/>
          <w:b w:val="false"/>
          <w:i w:val="false"/>
          <w:color w:val="ff0000"/>
          <w:sz w:val="28"/>
        </w:rPr>
        <w:t>№ ҚР ДСМ-107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120)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Денсаулық сақтау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ҚР ДСМ-39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Өзгерістер мен толықтырулар енгізілетін Қазақстан Республикасы Денсаулық сақтау министрлігінің кейбір бұйрықтарының тізбесі </w:t>
      </w:r>
    </w:p>
    <w:bookmarkEnd w:id="9"/>
    <w:bookmarkStart w:name="z11" w:id="10"/>
    <w:p>
      <w:pPr>
        <w:spacing w:after="0"/>
        <w:ind w:left="0"/>
        <w:jc w:val="both"/>
      </w:pPr>
      <w:r>
        <w:rPr>
          <w:rFonts w:ascii="Times New Roman"/>
          <w:b w:val="false"/>
          <w:i w:val="false"/>
          <w:color w:val="ff0000"/>
          <w:sz w:val="28"/>
        </w:rPr>
        <w:t xml:space="preserve">
      1. Күші жойылды - ҚР Денсаулық сақтау министрінің м.а. 15.10.2020 </w:t>
      </w:r>
      <w:r>
        <w:rPr>
          <w:rFonts w:ascii="Times New Roman"/>
          <w:b w:val="false"/>
          <w:i w:val="false"/>
          <w:color w:val="ff0000"/>
          <w:sz w:val="28"/>
        </w:rPr>
        <w:t>№ ҚР ДСМ - 133/2020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xml:space="preserve">
      2. "Қазақстан Республикасында туберкулезге қарсы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99987 болып тіркелген, "Әділет" ақпараттық-құқықтық жүйесінде 2016 жылғы 14 наурызда жарияланған) мынадай өзгерістер енгізілсін:</w:t>
      </w:r>
    </w:p>
    <w:bookmarkEnd w:id="11"/>
    <w:bookmarkStart w:name="z24" w:id="1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12"/>
    <w:bookmarkStart w:name="z25" w:id="13"/>
    <w:p>
      <w:pPr>
        <w:spacing w:after="0"/>
        <w:ind w:left="0"/>
        <w:jc w:val="both"/>
      </w:pPr>
      <w:r>
        <w:rPr>
          <w:rFonts w:ascii="Times New Roman"/>
          <w:b w:val="false"/>
          <w:i w:val="false"/>
          <w:color w:val="000000"/>
          <w:sz w:val="28"/>
        </w:rPr>
        <w:t>
      "Халыққа туберкулез кезінде медициналық көмек көрсетуді ұйымдастыру стандартын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 Қоса беріліп отырған Халыққа туберкулез кезінде медициналық көмек көрсетуді ұйымдастыру стандарты бекітілсін.";</w:t>
      </w:r>
    </w:p>
    <w:bookmarkEnd w:id="14"/>
    <w:bookmarkStart w:name="z28" w:id="15"/>
    <w:p>
      <w:pPr>
        <w:spacing w:after="0"/>
        <w:ind w:left="0"/>
        <w:jc w:val="both"/>
      </w:pPr>
      <w:r>
        <w:rPr>
          <w:rFonts w:ascii="Times New Roman"/>
          <w:b w:val="false"/>
          <w:i w:val="false"/>
          <w:color w:val="000000"/>
          <w:sz w:val="28"/>
        </w:rPr>
        <w:t xml:space="preserve">
      көрсетілген бұйрықпен бекітілген Халыққа туберкулез кезінде медициналық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тақырып мынадай редакцияда жазылсын:</w:t>
      </w:r>
    </w:p>
    <w:bookmarkEnd w:id="16"/>
    <w:bookmarkStart w:name="z30" w:id="17"/>
    <w:p>
      <w:pPr>
        <w:spacing w:after="0"/>
        <w:ind w:left="0"/>
        <w:jc w:val="both"/>
      </w:pPr>
      <w:r>
        <w:rPr>
          <w:rFonts w:ascii="Times New Roman"/>
          <w:b w:val="false"/>
          <w:i w:val="false"/>
          <w:color w:val="000000"/>
          <w:sz w:val="28"/>
        </w:rPr>
        <w:t>
      "Халыққа туберкулез кезінде медициналық көмек көрсетуді ұйымдастыру стандарты";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xml:space="preserve">
      "4. Халыққа туберкулез кезінде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 (бұдан әрі - ТМККК) шеңберінде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"6. Туберкулез кезінде амбулаториялық және стационарды алмастыратын медициналық көмек амбулаториялық-емханалық көмек, стационарлық көмек көрсететін ұйымдарда - фтизиопульмонология орталықтарында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"8. Туберкулезбен ауыратын науқастарға жоспарлы мамандандырылған медициналық көмек фтизиопульмонология орталықтарында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40" w:id="22"/>
    <w:p>
      <w:pPr>
        <w:spacing w:after="0"/>
        <w:ind w:left="0"/>
        <w:jc w:val="both"/>
      </w:pPr>
      <w:r>
        <w:rPr>
          <w:rFonts w:ascii="Times New Roman"/>
          <w:b w:val="false"/>
          <w:i w:val="false"/>
          <w:color w:val="000000"/>
          <w:sz w:val="28"/>
        </w:rPr>
        <w:t>
      "2-тарау. Халыққа туберкулез кезінде амбулаториялық медициналық көмек көрсетуді ұйымдастыру";</w:t>
      </w:r>
    </w:p>
    <w:bookmarkEnd w:id="22"/>
    <w:bookmarkStart w:name="z41" w:id="23"/>
    <w:p>
      <w:pPr>
        <w:spacing w:after="0"/>
        <w:ind w:left="0"/>
        <w:jc w:val="both"/>
      </w:pPr>
      <w:r>
        <w:rPr>
          <w:rFonts w:ascii="Times New Roman"/>
          <w:b w:val="false"/>
          <w:i w:val="false"/>
          <w:color w:val="000000"/>
          <w:sz w:val="28"/>
        </w:rPr>
        <w:t>
      "3-тарау. Халыққа туберкулез кезінде стационарлық медициналық көмек көрсетуді ұйымдастыру";</w:t>
      </w:r>
    </w:p>
    <w:bookmarkEnd w:id="23"/>
    <w:bookmarkStart w:name="z42" w:id="24"/>
    <w:p>
      <w:pPr>
        <w:spacing w:after="0"/>
        <w:ind w:left="0"/>
        <w:jc w:val="both"/>
      </w:pPr>
      <w:r>
        <w:rPr>
          <w:rFonts w:ascii="Times New Roman"/>
          <w:b w:val="false"/>
          <w:i w:val="false"/>
          <w:color w:val="000000"/>
          <w:sz w:val="28"/>
        </w:rPr>
        <w:t>
      "4-тарау. Халыққа туберкулез кезінде стационарды алмастыратын медициналық көмек көрсетуді ұйымдастыру".</w:t>
      </w:r>
    </w:p>
    <w:bookmarkEnd w:id="24"/>
    <w:bookmarkStart w:name="z43" w:id="25"/>
    <w:p>
      <w:pPr>
        <w:spacing w:after="0"/>
        <w:ind w:left="0"/>
        <w:jc w:val="both"/>
      </w:pPr>
      <w:r>
        <w:rPr>
          <w:rFonts w:ascii="Times New Roman"/>
          <w:b w:val="false"/>
          <w:i w:val="false"/>
          <w:color w:val="000000"/>
          <w:sz w:val="28"/>
        </w:rPr>
        <w:t xml:space="preserve">
      3. "Туберкулез бойынша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16381 болып тіркелген, "Әділет" ақпараттық-құқықтық жүйесінде 2015 жылғы 2 наурызда жарияланған) мынадай өзгерістер мен толықтырулар енгізілсін:</w:t>
      </w:r>
    </w:p>
    <w:bookmarkEnd w:id="25"/>
    <w:bookmarkStart w:name="z44" w:id="26"/>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6"/>
    <w:bookmarkStart w:name="z45" w:id="27"/>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нұсқаулықты бекіту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"1. Қоса беріліп отырған Туберкулез кезінде медициналық көмек көрсетуді ұйымдастыру жөніндегі нұсқаулық бекітілсін.";</w:t>
      </w:r>
    </w:p>
    <w:bookmarkEnd w:id="28"/>
    <w:bookmarkStart w:name="z48" w:id="29"/>
    <w:p>
      <w:pPr>
        <w:spacing w:after="0"/>
        <w:ind w:left="0"/>
        <w:jc w:val="both"/>
      </w:pPr>
      <w:r>
        <w:rPr>
          <w:rFonts w:ascii="Times New Roman"/>
          <w:b w:val="false"/>
          <w:i w:val="false"/>
          <w:color w:val="000000"/>
          <w:sz w:val="28"/>
        </w:rPr>
        <w:t xml:space="preserve">
      көрсетілген бұйрықпен бекітілген Туберкулез кезінде медициналық көмек көрсетуді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9"/>
    <w:bookmarkStart w:name="z49" w:id="30"/>
    <w:p>
      <w:pPr>
        <w:spacing w:after="0"/>
        <w:ind w:left="0"/>
        <w:jc w:val="both"/>
      </w:pPr>
      <w:r>
        <w:rPr>
          <w:rFonts w:ascii="Times New Roman"/>
          <w:b w:val="false"/>
          <w:i w:val="false"/>
          <w:color w:val="000000"/>
          <w:sz w:val="28"/>
        </w:rPr>
        <w:t>
      тақырып мынадай редакцияда жазылсын:</w:t>
      </w:r>
    </w:p>
    <w:bookmarkEnd w:id="30"/>
    <w:bookmarkStart w:name="z50" w:id="31"/>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xml:space="preserve">
      "1. Осы Туберкулез кезінде медициналық көмек көрсетуді ұйымдастыру жөніндегі нұсқаулық (бұдан әрі - Нұсқаулық)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әзірленген және туберкулез кезінде медициналық көмек көрсетуді ұйымдастыру жөніндегі жұмысты нақтылайды";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4" w:id="33"/>
    <w:p>
      <w:pPr>
        <w:spacing w:after="0"/>
        <w:ind w:left="0"/>
        <w:jc w:val="both"/>
      </w:pPr>
      <w:r>
        <w:rPr>
          <w:rFonts w:ascii="Times New Roman"/>
          <w:b w:val="false"/>
          <w:i w:val="false"/>
          <w:color w:val="000000"/>
          <w:sz w:val="28"/>
        </w:rPr>
        <w:t>
      "2-тарау. Туберкулез кезінде медициналық көмек көрсетуді ұйымдастыру";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"6. Туберкулез кезінде медициналық көмекті екінші деңгейдегі стационарлық көмек көрсететін ұйымдар (республикалық маңызы бар қаладағы және астанадағы, облыстық орталықтағы фтизиопульмонология орталықтары) көрсетеді және мыналарды қамтиды:</w:t>
      </w:r>
    </w:p>
    <w:bookmarkEnd w:id="34"/>
    <w:bookmarkStart w:name="z57" w:id="35"/>
    <w:p>
      <w:pPr>
        <w:spacing w:after="0"/>
        <w:ind w:left="0"/>
        <w:jc w:val="both"/>
      </w:pPr>
      <w:r>
        <w:rPr>
          <w:rFonts w:ascii="Times New Roman"/>
          <w:b w:val="false"/>
          <w:i w:val="false"/>
          <w:color w:val="000000"/>
          <w:sz w:val="28"/>
        </w:rPr>
        <w:t>
      1) молекулярлық-генетикалық әдістерді қоса алғанда, зертханалық диагностикалық әдістерді қолдана отырып, туберкулез, көптеген дәрілерге көнбейтін туберкулез және ауқымды дәрілерге көнбейтін туберкулез диагностикасы;</w:t>
      </w:r>
    </w:p>
    <w:bookmarkEnd w:id="35"/>
    <w:bookmarkStart w:name="z58" w:id="36"/>
    <w:p>
      <w:pPr>
        <w:spacing w:after="0"/>
        <w:ind w:left="0"/>
        <w:jc w:val="both"/>
      </w:pPr>
      <w:r>
        <w:rPr>
          <w:rFonts w:ascii="Times New Roman"/>
          <w:b w:val="false"/>
          <w:i w:val="false"/>
          <w:color w:val="000000"/>
          <w:sz w:val="28"/>
        </w:rPr>
        <w:t>
      2) өкпеден тыс оқшауланған туберкулезді емдеу;</w:t>
      </w:r>
    </w:p>
    <w:bookmarkEnd w:id="36"/>
    <w:bookmarkStart w:name="z59" w:id="37"/>
    <w:p>
      <w:pPr>
        <w:spacing w:after="0"/>
        <w:ind w:left="0"/>
        <w:jc w:val="both"/>
      </w:pPr>
      <w:r>
        <w:rPr>
          <w:rFonts w:ascii="Times New Roman"/>
          <w:b w:val="false"/>
          <w:i w:val="false"/>
          <w:color w:val="000000"/>
          <w:sz w:val="28"/>
        </w:rPr>
        <w:t>
      3) өкпе және өкпеден тыс туберкулезді көрсетілімдері бойынша хирургиялық емдеу;</w:t>
      </w:r>
    </w:p>
    <w:bookmarkEnd w:id="37"/>
    <w:bookmarkStart w:name="z60" w:id="38"/>
    <w:p>
      <w:pPr>
        <w:spacing w:after="0"/>
        <w:ind w:left="0"/>
        <w:jc w:val="both"/>
      </w:pPr>
      <w:r>
        <w:rPr>
          <w:rFonts w:ascii="Times New Roman"/>
          <w:b w:val="false"/>
          <w:i w:val="false"/>
          <w:color w:val="000000"/>
          <w:sz w:val="28"/>
        </w:rPr>
        <w:t>
      4) аурудың айқындалған патологиясына сәйкес мамандардың консультациялары;</w:t>
      </w:r>
    </w:p>
    <w:bookmarkEnd w:id="38"/>
    <w:bookmarkStart w:name="z61" w:id="39"/>
    <w:p>
      <w:pPr>
        <w:spacing w:after="0"/>
        <w:ind w:left="0"/>
        <w:jc w:val="both"/>
      </w:pPr>
      <w:r>
        <w:rPr>
          <w:rFonts w:ascii="Times New Roman"/>
          <w:b w:val="false"/>
          <w:i w:val="false"/>
          <w:color w:val="000000"/>
          <w:sz w:val="28"/>
        </w:rPr>
        <w:t>
      5) туберкулез жағдайларын, оның ішінде орталықтандырылған дәрігерлік-консультациялық комиссияның шешімі бойынша көптеген дәрілерге көнбейтін туберкулезді және ауқымды дәрілерге көнбейтін туберкулезді есепке алу және тіркеу;</w:t>
      </w:r>
    </w:p>
    <w:bookmarkEnd w:id="39"/>
    <w:bookmarkStart w:name="z62" w:id="40"/>
    <w:p>
      <w:pPr>
        <w:spacing w:after="0"/>
        <w:ind w:left="0"/>
        <w:jc w:val="both"/>
      </w:pPr>
      <w:r>
        <w:rPr>
          <w:rFonts w:ascii="Times New Roman"/>
          <w:b w:val="false"/>
          <w:i w:val="false"/>
          <w:color w:val="000000"/>
          <w:sz w:val="28"/>
        </w:rPr>
        <w:t>
      6) орталықтандырылған дәрігерлік-консультациялық комиссияның шешімі бойынша қолда бар назологияларға және диагностика мен емдеудің клиникалық хаттамаларына сәйкес емді таңдау және тағайындау;</w:t>
      </w:r>
    </w:p>
    <w:bookmarkEnd w:id="40"/>
    <w:bookmarkStart w:name="z63" w:id="41"/>
    <w:p>
      <w:pPr>
        <w:spacing w:after="0"/>
        <w:ind w:left="0"/>
        <w:jc w:val="both"/>
      </w:pPr>
      <w:r>
        <w:rPr>
          <w:rFonts w:ascii="Times New Roman"/>
          <w:b w:val="false"/>
          <w:i w:val="false"/>
          <w:color w:val="000000"/>
          <w:sz w:val="28"/>
        </w:rPr>
        <w:t>
      7) тікелей бақыланатын емдеу;</w:t>
      </w:r>
    </w:p>
    <w:bookmarkEnd w:id="41"/>
    <w:bookmarkStart w:name="z64" w:id="42"/>
    <w:p>
      <w:pPr>
        <w:spacing w:after="0"/>
        <w:ind w:left="0"/>
        <w:jc w:val="both"/>
      </w:pPr>
      <w:r>
        <w:rPr>
          <w:rFonts w:ascii="Times New Roman"/>
          <w:b w:val="false"/>
          <w:i w:val="false"/>
          <w:color w:val="000000"/>
          <w:sz w:val="28"/>
        </w:rPr>
        <w:t>
      8) емдеудің және туберкулезге қарсы препараттарға жанама реакцияларының мониторингін қамтамасыз ету;</w:t>
      </w:r>
    </w:p>
    <w:bookmarkEnd w:id="42"/>
    <w:bookmarkStart w:name="z65" w:id="43"/>
    <w:p>
      <w:pPr>
        <w:spacing w:after="0"/>
        <w:ind w:left="0"/>
        <w:jc w:val="both"/>
      </w:pPr>
      <w:r>
        <w:rPr>
          <w:rFonts w:ascii="Times New Roman"/>
          <w:b w:val="false"/>
          <w:i w:val="false"/>
          <w:color w:val="000000"/>
          <w:sz w:val="28"/>
        </w:rPr>
        <w:t>
      9) симтоматикалық және патогендік ем;</w:t>
      </w:r>
    </w:p>
    <w:bookmarkEnd w:id="43"/>
    <w:bookmarkStart w:name="z66" w:id="44"/>
    <w:p>
      <w:pPr>
        <w:spacing w:after="0"/>
        <w:ind w:left="0"/>
        <w:jc w:val="both"/>
      </w:pPr>
      <w:r>
        <w:rPr>
          <w:rFonts w:ascii="Times New Roman"/>
          <w:b w:val="false"/>
          <w:i w:val="false"/>
          <w:color w:val="000000"/>
          <w:sz w:val="28"/>
        </w:rPr>
        <w:t>
      10) дәрігердің күнделікті қарап-тексеруі, емді түзетуі;</w:t>
      </w:r>
    </w:p>
    <w:bookmarkEnd w:id="44"/>
    <w:bookmarkStart w:name="z67" w:id="45"/>
    <w:p>
      <w:pPr>
        <w:spacing w:after="0"/>
        <w:ind w:left="0"/>
        <w:jc w:val="both"/>
      </w:pPr>
      <w:r>
        <w:rPr>
          <w:rFonts w:ascii="Times New Roman"/>
          <w:b w:val="false"/>
          <w:i w:val="false"/>
          <w:color w:val="000000"/>
          <w:sz w:val="28"/>
        </w:rPr>
        <w:t>
      11) когорттық және статистикалық талдау;</w:t>
      </w:r>
    </w:p>
    <w:bookmarkEnd w:id="45"/>
    <w:bookmarkStart w:name="z68" w:id="46"/>
    <w:p>
      <w:pPr>
        <w:spacing w:after="0"/>
        <w:ind w:left="0"/>
        <w:jc w:val="both"/>
      </w:pPr>
      <w:r>
        <w:rPr>
          <w:rFonts w:ascii="Times New Roman"/>
          <w:b w:val="false"/>
          <w:i w:val="false"/>
          <w:color w:val="000000"/>
          <w:sz w:val="28"/>
        </w:rPr>
        <w:t>
      12) ұйымдастырушылық-әдістемелік жұмыс;</w:t>
      </w:r>
    </w:p>
    <w:bookmarkEnd w:id="46"/>
    <w:bookmarkStart w:name="z69" w:id="47"/>
    <w:p>
      <w:pPr>
        <w:spacing w:after="0"/>
        <w:ind w:left="0"/>
        <w:jc w:val="both"/>
      </w:pPr>
      <w:r>
        <w:rPr>
          <w:rFonts w:ascii="Times New Roman"/>
          <w:b w:val="false"/>
          <w:i w:val="false"/>
          <w:color w:val="000000"/>
          <w:sz w:val="28"/>
        </w:rPr>
        <w:t>
      13) күндізгі стационарлар мен мобилдік бригадалар жағдайларында стационарды алмастыратын көмек;</w:t>
      </w:r>
    </w:p>
    <w:bookmarkEnd w:id="47"/>
    <w:bookmarkStart w:name="z70" w:id="48"/>
    <w:p>
      <w:pPr>
        <w:spacing w:after="0"/>
        <w:ind w:left="0"/>
        <w:jc w:val="both"/>
      </w:pPr>
      <w:r>
        <w:rPr>
          <w:rFonts w:ascii="Times New Roman"/>
          <w:b w:val="false"/>
          <w:i w:val="false"/>
          <w:color w:val="000000"/>
          <w:sz w:val="28"/>
        </w:rPr>
        <w:t>
      14) орталықтандырылған дәрігерлік-консультациялық комиссияның шешімі бойынша мәжбүрлеп және паллиативтік емді ұйымдастыру;</w:t>
      </w:r>
    </w:p>
    <w:bookmarkEnd w:id="48"/>
    <w:bookmarkStart w:name="z71" w:id="49"/>
    <w:p>
      <w:pPr>
        <w:spacing w:after="0"/>
        <w:ind w:left="0"/>
        <w:jc w:val="both"/>
      </w:pPr>
      <w:r>
        <w:rPr>
          <w:rFonts w:ascii="Times New Roman"/>
          <w:b w:val="false"/>
          <w:i w:val="false"/>
          <w:color w:val="000000"/>
          <w:sz w:val="28"/>
        </w:rPr>
        <w:t>
      15) құжаттаманы ресімдей және науқастың қолына сырқаттанамадан үзінді бере отырып, науқасты шығару.";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"7. Туберкулез кезінде медициналық көмекті үшінші деңгейде денсаулық сақтау саласындағы Ғылыми ұйым (Қазақстан Республикасы Денсаулық сақтау министрлігінің "Ұлттық фтизиопульмонология ғылыми орталығы" шаруашылық жүргізу құқығындағы республикалық мемлекеттік кәсіпорны) ұсынады және мыналарды қамтиды:</w:t>
      </w:r>
    </w:p>
    <w:bookmarkEnd w:id="50"/>
    <w:bookmarkStart w:name="z74" w:id="51"/>
    <w:p>
      <w:pPr>
        <w:spacing w:after="0"/>
        <w:ind w:left="0"/>
        <w:jc w:val="both"/>
      </w:pPr>
      <w:r>
        <w:rPr>
          <w:rFonts w:ascii="Times New Roman"/>
          <w:b w:val="false"/>
          <w:i w:val="false"/>
          <w:color w:val="000000"/>
          <w:sz w:val="28"/>
        </w:rPr>
        <w:t>
      1) зертханалық диагностикалық әдістерді, оның ішінде молекулалық-генетикалық әдістерді қолдана отырып, туберкулездің, көптеген дәрілерге көнбейтін туберкулездің және ауқымды дәрілерге көнбейтін туберкулездің диагностикасы;</w:t>
      </w:r>
    </w:p>
    <w:bookmarkEnd w:id="51"/>
    <w:bookmarkStart w:name="z75" w:id="52"/>
    <w:p>
      <w:pPr>
        <w:spacing w:after="0"/>
        <w:ind w:left="0"/>
        <w:jc w:val="both"/>
      </w:pPr>
      <w:r>
        <w:rPr>
          <w:rFonts w:ascii="Times New Roman"/>
          <w:b w:val="false"/>
          <w:i w:val="false"/>
          <w:color w:val="000000"/>
          <w:sz w:val="28"/>
        </w:rPr>
        <w:t>
      2) аурудың айқындалған патологиясына сәйкес мамандардың консультациясы;</w:t>
      </w:r>
    </w:p>
    <w:bookmarkEnd w:id="52"/>
    <w:bookmarkStart w:name="z76" w:id="53"/>
    <w:p>
      <w:pPr>
        <w:spacing w:after="0"/>
        <w:ind w:left="0"/>
        <w:jc w:val="both"/>
      </w:pPr>
      <w:r>
        <w:rPr>
          <w:rFonts w:ascii="Times New Roman"/>
          <w:b w:val="false"/>
          <w:i w:val="false"/>
          <w:color w:val="000000"/>
          <w:sz w:val="28"/>
        </w:rPr>
        <w:t xml:space="preserve">
      3) туберкулез жағдайларын, оның ішінде орталықтандырылған дәрігерлік-консультациялық комиссияның шешімі бойынша көптеген және ауқымды дәрілерге көнбейтін туберкулезді есепке алу және тіркеу; </w:t>
      </w:r>
    </w:p>
    <w:bookmarkEnd w:id="53"/>
    <w:bookmarkStart w:name="z77" w:id="54"/>
    <w:p>
      <w:pPr>
        <w:spacing w:after="0"/>
        <w:ind w:left="0"/>
        <w:jc w:val="both"/>
      </w:pPr>
      <w:r>
        <w:rPr>
          <w:rFonts w:ascii="Times New Roman"/>
          <w:b w:val="false"/>
          <w:i w:val="false"/>
          <w:color w:val="000000"/>
          <w:sz w:val="28"/>
        </w:rPr>
        <w:t>
      4) орталықтандырылған дәрігерлік-консультациялық комиссияның шешімі бойынша бар нозологияларға және диагностика мен емдеудің клиникалық хаттамаларына сәйкес емді таңдау және тағайындау;</w:t>
      </w:r>
    </w:p>
    <w:bookmarkEnd w:id="54"/>
    <w:bookmarkStart w:name="z78" w:id="55"/>
    <w:p>
      <w:pPr>
        <w:spacing w:after="0"/>
        <w:ind w:left="0"/>
        <w:jc w:val="both"/>
      </w:pPr>
      <w:r>
        <w:rPr>
          <w:rFonts w:ascii="Times New Roman"/>
          <w:b w:val="false"/>
          <w:i w:val="false"/>
          <w:color w:val="000000"/>
          <w:sz w:val="28"/>
        </w:rPr>
        <w:t>
      5) емдеудің және туберкулезге қарсы препараттардың жанама реакцияларының мониторингін қамтамасыз ету;</w:t>
      </w:r>
    </w:p>
    <w:bookmarkEnd w:id="55"/>
    <w:bookmarkStart w:name="z79" w:id="56"/>
    <w:p>
      <w:pPr>
        <w:spacing w:after="0"/>
        <w:ind w:left="0"/>
        <w:jc w:val="both"/>
      </w:pPr>
      <w:r>
        <w:rPr>
          <w:rFonts w:ascii="Times New Roman"/>
          <w:b w:val="false"/>
          <w:i w:val="false"/>
          <w:color w:val="000000"/>
          <w:sz w:val="28"/>
        </w:rPr>
        <w:t>
      6) симптоматикалық және патогендік ем;</w:t>
      </w:r>
    </w:p>
    <w:bookmarkEnd w:id="56"/>
    <w:bookmarkStart w:name="z80" w:id="57"/>
    <w:p>
      <w:pPr>
        <w:spacing w:after="0"/>
        <w:ind w:left="0"/>
        <w:jc w:val="both"/>
      </w:pPr>
      <w:r>
        <w:rPr>
          <w:rFonts w:ascii="Times New Roman"/>
          <w:b w:val="false"/>
          <w:i w:val="false"/>
          <w:color w:val="000000"/>
          <w:sz w:val="28"/>
        </w:rPr>
        <w:t>
      7) дәрігердің күнделікті қарап-тексеруі, емді түзетуі;</w:t>
      </w:r>
    </w:p>
    <w:bookmarkEnd w:id="57"/>
    <w:bookmarkStart w:name="z81" w:id="58"/>
    <w:p>
      <w:pPr>
        <w:spacing w:after="0"/>
        <w:ind w:left="0"/>
        <w:jc w:val="both"/>
      </w:pPr>
      <w:r>
        <w:rPr>
          <w:rFonts w:ascii="Times New Roman"/>
          <w:b w:val="false"/>
          <w:i w:val="false"/>
          <w:color w:val="000000"/>
          <w:sz w:val="28"/>
        </w:rPr>
        <w:t>
      8) көрсетілімдері бойынша өкпе және өкпеден тыс туберкулезді хирургиялық емдеу;</w:t>
      </w:r>
    </w:p>
    <w:bookmarkEnd w:id="58"/>
    <w:bookmarkStart w:name="z82" w:id="59"/>
    <w:p>
      <w:pPr>
        <w:spacing w:after="0"/>
        <w:ind w:left="0"/>
        <w:jc w:val="both"/>
      </w:pPr>
      <w:r>
        <w:rPr>
          <w:rFonts w:ascii="Times New Roman"/>
          <w:b w:val="false"/>
          <w:i w:val="false"/>
          <w:color w:val="000000"/>
          <w:sz w:val="28"/>
        </w:rPr>
        <w:t>
      9) когорттық және статистикалық талдау;</w:t>
      </w:r>
    </w:p>
    <w:bookmarkEnd w:id="59"/>
    <w:bookmarkStart w:name="z83" w:id="60"/>
    <w:p>
      <w:pPr>
        <w:spacing w:after="0"/>
        <w:ind w:left="0"/>
        <w:jc w:val="both"/>
      </w:pPr>
      <w:r>
        <w:rPr>
          <w:rFonts w:ascii="Times New Roman"/>
          <w:b w:val="false"/>
          <w:i w:val="false"/>
          <w:color w:val="000000"/>
          <w:sz w:val="28"/>
        </w:rPr>
        <w:t>
      10) ұйымдастырушылық-әдістемелік жұмыс (семинарларды, кеңестерді, конференцияларды ұйымдастыру, ақпараттық-түсіндіру жұмыстары, ел бойынша туберкулезге қарсы іс-шаралардың мониторингі және бағалау);</w:t>
      </w:r>
    </w:p>
    <w:bookmarkEnd w:id="60"/>
    <w:bookmarkStart w:name="z84" w:id="61"/>
    <w:p>
      <w:pPr>
        <w:spacing w:after="0"/>
        <w:ind w:left="0"/>
        <w:jc w:val="both"/>
      </w:pPr>
      <w:r>
        <w:rPr>
          <w:rFonts w:ascii="Times New Roman"/>
          <w:b w:val="false"/>
          <w:i w:val="false"/>
          <w:color w:val="000000"/>
          <w:sz w:val="28"/>
        </w:rPr>
        <w:t>
      11) ғылыми зерттеулер;</w:t>
      </w:r>
    </w:p>
    <w:bookmarkEnd w:id="61"/>
    <w:bookmarkStart w:name="z85" w:id="62"/>
    <w:p>
      <w:pPr>
        <w:spacing w:after="0"/>
        <w:ind w:left="0"/>
        <w:jc w:val="both"/>
      </w:pPr>
      <w:r>
        <w:rPr>
          <w:rFonts w:ascii="Times New Roman"/>
          <w:b w:val="false"/>
          <w:i w:val="false"/>
          <w:color w:val="000000"/>
          <w:sz w:val="28"/>
        </w:rPr>
        <w:t>
      12) дәрілік заттарды және медициналық бұйымдарды клиникалық зерттеулер;</w:t>
      </w:r>
    </w:p>
    <w:bookmarkEnd w:id="62"/>
    <w:bookmarkStart w:name="z86" w:id="63"/>
    <w:p>
      <w:pPr>
        <w:spacing w:after="0"/>
        <w:ind w:left="0"/>
        <w:jc w:val="both"/>
      </w:pPr>
      <w:r>
        <w:rPr>
          <w:rFonts w:ascii="Times New Roman"/>
          <w:b w:val="false"/>
          <w:i w:val="false"/>
          <w:color w:val="000000"/>
          <w:sz w:val="28"/>
        </w:rPr>
        <w:t>
      13) мультиорталықтық клиникалық зерттеулерге қатысу;</w:t>
      </w:r>
    </w:p>
    <w:bookmarkEnd w:id="63"/>
    <w:bookmarkStart w:name="z87" w:id="64"/>
    <w:p>
      <w:pPr>
        <w:spacing w:after="0"/>
        <w:ind w:left="0"/>
        <w:jc w:val="both"/>
      </w:pPr>
      <w:r>
        <w:rPr>
          <w:rFonts w:ascii="Times New Roman"/>
          <w:b w:val="false"/>
          <w:i w:val="false"/>
          <w:color w:val="000000"/>
          <w:sz w:val="28"/>
        </w:rPr>
        <w:t>
      14) нормативтік құқықтық актілерді, клиникалық нұсқауларды, диагностика мен емдеу стандарттарын және клиникалық хаттамаларды әзірлеуге қатысу;</w:t>
      </w:r>
    </w:p>
    <w:bookmarkEnd w:id="64"/>
    <w:bookmarkStart w:name="z88" w:id="65"/>
    <w:p>
      <w:pPr>
        <w:spacing w:after="0"/>
        <w:ind w:left="0"/>
        <w:jc w:val="both"/>
      </w:pPr>
      <w:r>
        <w:rPr>
          <w:rFonts w:ascii="Times New Roman"/>
          <w:b w:val="false"/>
          <w:i w:val="false"/>
          <w:color w:val="000000"/>
          <w:sz w:val="28"/>
        </w:rPr>
        <w:t>
      15) туберкулезі, көптеген дәрілерге көнбейтін туберкулезі және ауқымды дәрілерге көнбейтін туберкулезі бар балалардың орта білімін ұйымдастыру және қамтамасыз ету;</w:t>
      </w:r>
    </w:p>
    <w:bookmarkEnd w:id="65"/>
    <w:bookmarkStart w:name="z89" w:id="66"/>
    <w:p>
      <w:pPr>
        <w:spacing w:after="0"/>
        <w:ind w:left="0"/>
        <w:jc w:val="both"/>
      </w:pPr>
      <w:r>
        <w:rPr>
          <w:rFonts w:ascii="Times New Roman"/>
          <w:b w:val="false"/>
          <w:i w:val="false"/>
          <w:color w:val="000000"/>
          <w:sz w:val="28"/>
        </w:rPr>
        <w:t>
      16) құжаттаманы ресімдей және науқастың қолына сырқаттанамадан үзінді бере отырып, пациентті ауруханадан шығару.";</w:t>
      </w:r>
    </w:p>
    <w:bookmarkEnd w:id="66"/>
    <w:bookmarkStart w:name="z90" w:id="67"/>
    <w:p>
      <w:pPr>
        <w:spacing w:after="0"/>
        <w:ind w:left="0"/>
        <w:jc w:val="both"/>
      </w:pPr>
      <w:r>
        <w:rPr>
          <w:rFonts w:ascii="Times New Roman"/>
          <w:b w:val="false"/>
          <w:i w:val="false"/>
          <w:color w:val="000000"/>
          <w:sz w:val="28"/>
        </w:rPr>
        <w:t>
      мынадай мазмұндағы 7-1-тармақпен толықтырылсын:</w:t>
      </w:r>
    </w:p>
    <w:bookmarkEnd w:id="67"/>
    <w:bookmarkStart w:name="z91" w:id="68"/>
    <w:p>
      <w:pPr>
        <w:spacing w:after="0"/>
        <w:ind w:left="0"/>
        <w:jc w:val="both"/>
      </w:pPr>
      <w:r>
        <w:rPr>
          <w:rFonts w:ascii="Times New Roman"/>
          <w:b w:val="false"/>
          <w:i w:val="false"/>
          <w:color w:val="000000"/>
          <w:sz w:val="28"/>
        </w:rPr>
        <w:t>
      "7-1. Туберкулезбен ауыратын науқастарға хирургиялық көмек республикалық, өңіраралық және өңірлік (облыстық/қалалық) деңгейлердегі фтизиопульмонология орталықтарының хирургиялық бөлімшелерінде жүзеге асырылады.</w:t>
      </w:r>
    </w:p>
    <w:bookmarkEnd w:id="68"/>
    <w:p>
      <w:pPr>
        <w:spacing w:after="0"/>
        <w:ind w:left="0"/>
        <w:jc w:val="both"/>
      </w:pPr>
      <w:r>
        <w:rPr>
          <w:rFonts w:ascii="Times New Roman"/>
          <w:b w:val="false"/>
          <w:i w:val="false"/>
          <w:color w:val="000000"/>
          <w:sz w:val="28"/>
        </w:rPr>
        <w:t>
      Республикалық деңгейде туберкулезді түбегейлі емдеу бойынша, коллапсохирургиялық, шағын инвазивті ауқымды операциялар, оның ішінде диагностикалық операциялар жасалады.</w:t>
      </w:r>
    </w:p>
    <w:p>
      <w:pPr>
        <w:spacing w:after="0"/>
        <w:ind w:left="0"/>
        <w:jc w:val="both"/>
      </w:pPr>
      <w:r>
        <w:rPr>
          <w:rFonts w:ascii="Times New Roman"/>
          <w:b w:val="false"/>
          <w:i w:val="false"/>
          <w:color w:val="000000"/>
          <w:sz w:val="28"/>
        </w:rPr>
        <w:t>
      Өңіраралық деңгейде хирургиялық көмек көрсету үшін облыстық (қалалық) фтизиопульмонология орталықтарының құрамында өңіраралық хирургиялық бөлімшелер құрылады.</w:t>
      </w:r>
    </w:p>
    <w:p>
      <w:pPr>
        <w:spacing w:after="0"/>
        <w:ind w:left="0"/>
        <w:jc w:val="both"/>
      </w:pPr>
      <w:r>
        <w:rPr>
          <w:rFonts w:ascii="Times New Roman"/>
          <w:b w:val="false"/>
          <w:i w:val="false"/>
          <w:color w:val="000000"/>
          <w:sz w:val="28"/>
        </w:rPr>
        <w:t xml:space="preserve">
      Өңіраралық хирургиялық бөлімшелер жақын орналасқан өңірлердің науқастарына хирургиялық көмек көрсетеді. </w:t>
      </w:r>
    </w:p>
    <w:p>
      <w:pPr>
        <w:spacing w:after="0"/>
        <w:ind w:left="0"/>
        <w:jc w:val="both"/>
      </w:pPr>
      <w:r>
        <w:rPr>
          <w:rFonts w:ascii="Times New Roman"/>
          <w:b w:val="false"/>
          <w:i w:val="false"/>
          <w:color w:val="000000"/>
          <w:sz w:val="28"/>
        </w:rPr>
        <w:t>
      Өңіраралық деңгейде туберкулезді хирургиялық емдеу бойынша ауқымды және диагностикалық операциялар жасалады.</w:t>
      </w:r>
    </w:p>
    <w:p>
      <w:pPr>
        <w:spacing w:after="0"/>
        <w:ind w:left="0"/>
        <w:jc w:val="both"/>
      </w:pPr>
      <w:r>
        <w:rPr>
          <w:rFonts w:ascii="Times New Roman"/>
          <w:b w:val="false"/>
          <w:i w:val="false"/>
          <w:color w:val="000000"/>
          <w:sz w:val="28"/>
        </w:rPr>
        <w:t>
      Өңіраралық деңгейде науқастарды емдеу үшін іріктеу көзбе-көз және сырттай консультация арқылы жүргізеді.</w:t>
      </w:r>
    </w:p>
    <w:p>
      <w:pPr>
        <w:spacing w:after="0"/>
        <w:ind w:left="0"/>
        <w:jc w:val="both"/>
      </w:pPr>
      <w:r>
        <w:rPr>
          <w:rFonts w:ascii="Times New Roman"/>
          <w:b w:val="false"/>
          <w:i w:val="false"/>
          <w:color w:val="000000"/>
          <w:sz w:val="28"/>
        </w:rPr>
        <w:t>
      Өңірлік деңгейде өкпені үнемді резекциялау, туберкулез бойынша диагностикалық операциялар жасалады.";</w:t>
      </w:r>
    </w:p>
    <w:bookmarkStart w:name="z92" w:id="69"/>
    <w:p>
      <w:pPr>
        <w:spacing w:after="0"/>
        <w:ind w:left="0"/>
        <w:jc w:val="both"/>
      </w:pPr>
      <w:r>
        <w:rPr>
          <w:rFonts w:ascii="Times New Roman"/>
          <w:b w:val="false"/>
          <w:i w:val="false"/>
          <w:color w:val="000000"/>
          <w:sz w:val="28"/>
        </w:rPr>
        <w:t>
      мынадай мазмұндағы 8-1-тармақпен толықтырылсын:</w:t>
      </w:r>
    </w:p>
    <w:bookmarkEnd w:id="69"/>
    <w:bookmarkStart w:name="z93" w:id="70"/>
    <w:p>
      <w:pPr>
        <w:spacing w:after="0"/>
        <w:ind w:left="0"/>
        <w:jc w:val="both"/>
      </w:pPr>
      <w:r>
        <w:rPr>
          <w:rFonts w:ascii="Times New Roman"/>
          <w:b w:val="false"/>
          <w:i w:val="false"/>
          <w:color w:val="000000"/>
          <w:sz w:val="28"/>
        </w:rPr>
        <w:t>
      "8-1. Орталықтандырылған дәрігерлік-консультациялық комиссия республикалық және облыстық (қалалық) фтизиопульмонология орталықтарының жанынан құрылады.";</w:t>
      </w:r>
    </w:p>
    <w:bookmarkEnd w:id="70"/>
    <w:bookmarkStart w:name="z94" w:id="71"/>
    <w:p>
      <w:pPr>
        <w:spacing w:after="0"/>
        <w:ind w:left="0"/>
        <w:jc w:val="both"/>
      </w:pPr>
      <w:r>
        <w:rPr>
          <w:rFonts w:ascii="Times New Roman"/>
          <w:b w:val="false"/>
          <w:i w:val="false"/>
          <w:color w:val="000000"/>
          <w:sz w:val="28"/>
        </w:rPr>
        <w:t>
      мынадай мазмұндағы 9-1, 9-2, 9-3-тармақтармен толықтырылсын:</w:t>
      </w:r>
    </w:p>
    <w:bookmarkEnd w:id="71"/>
    <w:bookmarkStart w:name="z95" w:id="72"/>
    <w:p>
      <w:pPr>
        <w:spacing w:after="0"/>
        <w:ind w:left="0"/>
        <w:jc w:val="both"/>
      </w:pPr>
      <w:r>
        <w:rPr>
          <w:rFonts w:ascii="Times New Roman"/>
          <w:b w:val="false"/>
          <w:i w:val="false"/>
          <w:color w:val="000000"/>
          <w:sz w:val="28"/>
        </w:rPr>
        <w:t>
      "9-1. Туберкулезбен ауратын науқастардың медициналық құжаттамасын Орталықтандырылған дәрігерлік-консультациялық комиссияның отырысына амбулаториялық-емханалық көмек көрсететін ұйымның фтизиатр дәрігері, фтизиопульмонология орталығының стационарында болған жағдайда - емдеуші дәрігер ұсынады. Жағдайды талдау жағдайды ұсынуды, талқылауды және шешім қабылдауды қамтиды.</w:t>
      </w:r>
    </w:p>
    <w:bookmarkEnd w:id="72"/>
    <w:p>
      <w:pPr>
        <w:spacing w:after="0"/>
        <w:ind w:left="0"/>
        <w:jc w:val="both"/>
      </w:pPr>
      <w:r>
        <w:rPr>
          <w:rFonts w:ascii="Times New Roman"/>
          <w:b w:val="false"/>
          <w:i w:val="false"/>
          <w:color w:val="000000"/>
          <w:sz w:val="28"/>
        </w:rPr>
        <w:t>
      Науқасқа ем тағайындаған кезде, дәрілік қамтамасыз етуге жауапты адам немесе провизор/дәрі-дәрмек үйлестірушісі туберкулезге қарсы препараттардың есебін жүргізеді және емдеудің толық курсы үшін толық тізбенің бар екендігі туралы ақпаратты ұсынады.";</w:t>
      </w:r>
    </w:p>
    <w:bookmarkStart w:name="z96" w:id="73"/>
    <w:p>
      <w:pPr>
        <w:spacing w:after="0"/>
        <w:ind w:left="0"/>
        <w:jc w:val="both"/>
      </w:pPr>
      <w:r>
        <w:rPr>
          <w:rFonts w:ascii="Times New Roman"/>
          <w:b w:val="false"/>
          <w:i w:val="false"/>
          <w:color w:val="000000"/>
          <w:sz w:val="28"/>
        </w:rPr>
        <w:t>
      9-2. Медициналық-санитариялық алғашқы көмек мамандары (жалпы практика дәрігерлері, учаскелік терапевтер мен педиатрлар):</w:t>
      </w:r>
    </w:p>
    <w:bookmarkEnd w:id="73"/>
    <w:p>
      <w:pPr>
        <w:spacing w:after="0"/>
        <w:ind w:left="0"/>
        <w:jc w:val="both"/>
      </w:pPr>
      <w:r>
        <w:rPr>
          <w:rFonts w:ascii="Times New Roman"/>
          <w:b w:val="false"/>
          <w:i w:val="false"/>
          <w:color w:val="000000"/>
          <w:sz w:val="28"/>
        </w:rPr>
        <w:t>
      туберкулезге скринингті (флюорографиялық зерттеп-қарау және туберкулинді диагностика): туберкулезге скринингке жататын адамдардың тізімін қалыптастыруды, скрининг жүргізу кестесін жасауды, медициналық құжаттамаға скрининг нәтижелерін ресімдей отырып, скрининг жүргізуді, тоқсандық есеп жасауды;</w:t>
      </w:r>
    </w:p>
    <w:p>
      <w:pPr>
        <w:spacing w:after="0"/>
        <w:ind w:left="0"/>
        <w:jc w:val="both"/>
      </w:pPr>
      <w:r>
        <w:rPr>
          <w:rFonts w:ascii="Times New Roman"/>
          <w:b w:val="false"/>
          <w:i w:val="false"/>
          <w:color w:val="000000"/>
          <w:sz w:val="28"/>
        </w:rPr>
        <w:t>
      байланысқан адамдарды зерттеп-қарауды;</w:t>
      </w:r>
    </w:p>
    <w:p>
      <w:pPr>
        <w:spacing w:after="0"/>
        <w:ind w:left="0"/>
        <w:jc w:val="both"/>
      </w:pPr>
      <w:r>
        <w:rPr>
          <w:rFonts w:ascii="Times New Roman"/>
          <w:b w:val="false"/>
          <w:i w:val="false"/>
          <w:color w:val="000000"/>
          <w:sz w:val="28"/>
        </w:rPr>
        <w:t xml:space="preserve">
      амбулаториялық тікелей бақыланатын емді; </w:t>
      </w:r>
    </w:p>
    <w:p>
      <w:pPr>
        <w:spacing w:after="0"/>
        <w:ind w:left="0"/>
        <w:jc w:val="both"/>
      </w:pPr>
      <w:r>
        <w:rPr>
          <w:rFonts w:ascii="Times New Roman"/>
          <w:b w:val="false"/>
          <w:i w:val="false"/>
          <w:color w:val="000000"/>
          <w:sz w:val="28"/>
        </w:rPr>
        <w:t>
      туберкулезге қарсы препараттардың жанама реакцияларының диганостикасы мен емі;</w:t>
      </w:r>
    </w:p>
    <w:p>
      <w:pPr>
        <w:spacing w:after="0"/>
        <w:ind w:left="0"/>
        <w:jc w:val="both"/>
      </w:pPr>
      <w:r>
        <w:rPr>
          <w:rFonts w:ascii="Times New Roman"/>
          <w:b w:val="false"/>
          <w:i w:val="false"/>
          <w:color w:val="000000"/>
          <w:sz w:val="28"/>
        </w:rPr>
        <w:t>
      қосалқы аурулардың диагностикасы мен емін;</w:t>
      </w:r>
    </w:p>
    <w:p>
      <w:pPr>
        <w:spacing w:after="0"/>
        <w:ind w:left="0"/>
        <w:jc w:val="both"/>
      </w:pPr>
      <w:r>
        <w:rPr>
          <w:rFonts w:ascii="Times New Roman"/>
          <w:b w:val="false"/>
          <w:i w:val="false"/>
          <w:color w:val="000000"/>
          <w:sz w:val="28"/>
        </w:rPr>
        <w:t xml:space="preserve">
      туберкулезбен, оның ішінде көптеген және ауқымды дәрілерге көнбейтін туберкулезбен ауыратын науқастардың медициналық карталарын жүргізуді; </w:t>
      </w:r>
    </w:p>
    <w:p>
      <w:pPr>
        <w:spacing w:after="0"/>
        <w:ind w:left="0"/>
        <w:jc w:val="both"/>
      </w:pPr>
      <w:r>
        <w:rPr>
          <w:rFonts w:ascii="Times New Roman"/>
          <w:b w:val="false"/>
          <w:i w:val="false"/>
          <w:color w:val="000000"/>
          <w:sz w:val="28"/>
        </w:rPr>
        <w:t>
      құзыреті шегінде Туберкулез науқастарының ұлттық тіркеліміне деректерді үнемі енгізуді;</w:t>
      </w:r>
    </w:p>
    <w:p>
      <w:pPr>
        <w:spacing w:after="0"/>
        <w:ind w:left="0"/>
        <w:jc w:val="both"/>
      </w:pPr>
      <w:r>
        <w:rPr>
          <w:rFonts w:ascii="Times New Roman"/>
          <w:b w:val="false"/>
          <w:i w:val="false"/>
          <w:color w:val="000000"/>
          <w:sz w:val="28"/>
        </w:rPr>
        <w:t>
      туберкулез профилактикасы бойынша іс-шараларды (халықты туберкулез мәселелері бойынша санитариялық оқыту, вакциналау және ревакциналау, көрсетілімдер бойынша химиопрофилактика жүргізу) жүзеге асырады.</w:t>
      </w:r>
    </w:p>
    <w:bookmarkStart w:name="z97" w:id="74"/>
    <w:p>
      <w:pPr>
        <w:spacing w:after="0"/>
        <w:ind w:left="0"/>
        <w:jc w:val="both"/>
      </w:pPr>
      <w:r>
        <w:rPr>
          <w:rFonts w:ascii="Times New Roman"/>
          <w:b w:val="false"/>
          <w:i w:val="false"/>
          <w:color w:val="000000"/>
          <w:sz w:val="28"/>
        </w:rPr>
        <w:t>
      9-3. Амбулаториялық-емханалық көмек көрсететін ұйымдардың фтизиатрлары:</w:t>
      </w:r>
    </w:p>
    <w:bookmarkEnd w:id="74"/>
    <w:p>
      <w:pPr>
        <w:spacing w:after="0"/>
        <w:ind w:left="0"/>
        <w:jc w:val="both"/>
      </w:pPr>
      <w:r>
        <w:rPr>
          <w:rFonts w:ascii="Times New Roman"/>
          <w:b w:val="false"/>
          <w:i w:val="false"/>
          <w:color w:val="000000"/>
          <w:sz w:val="28"/>
        </w:rPr>
        <w:t>
      туберкулезге скрининг жүргізуді мониторингтеуді (медициналық-санитариялық алғашқы көмек ұйымдары дәрігерлерінің (жалпы практика дәрігерлерінің, учаскелік терапевтер мен педиатрлардың) туберкулезге скринингке жататын адамдардың тізімінің, скрининг жүргізу кестесін жасаудың және олар скрининг нәтижелері бойынша медициналық құжаттаманы ресімдеудің, тоқсандық есеп жасаудың дұрыстығы мен дәйектілігі);</w:t>
      </w:r>
    </w:p>
    <w:p>
      <w:pPr>
        <w:spacing w:after="0"/>
        <w:ind w:left="0"/>
        <w:jc w:val="both"/>
      </w:pPr>
      <w:r>
        <w:rPr>
          <w:rFonts w:ascii="Times New Roman"/>
          <w:b w:val="false"/>
          <w:i w:val="false"/>
          <w:color w:val="000000"/>
          <w:sz w:val="28"/>
        </w:rPr>
        <w:t>
      диагностикалық алгоритмдерге сәйкес туберкулезге күдігі бар адамдарды зерттеп-қарау мониторингі, медициналық-санитариялық алғашқы көмек ұйымдары дәрігерлерінің фтизиосақтығын бағалауды, туберкулезді диагностикалаудың қиын жағдайларында әдістемелік көмек көрсетуді;</w:t>
      </w:r>
    </w:p>
    <w:p>
      <w:pPr>
        <w:spacing w:after="0"/>
        <w:ind w:left="0"/>
        <w:jc w:val="both"/>
      </w:pPr>
      <w:r>
        <w:rPr>
          <w:rFonts w:ascii="Times New Roman"/>
          <w:b w:val="false"/>
          <w:i w:val="false"/>
          <w:color w:val="000000"/>
          <w:sz w:val="28"/>
        </w:rPr>
        <w:t>
      туберкулез жағдайларын эпидемиологиялық тексеруге және байланысқа түскен адамдарды зерттеп-қарауға қатысуды;</w:t>
      </w:r>
    </w:p>
    <w:p>
      <w:pPr>
        <w:spacing w:after="0"/>
        <w:ind w:left="0"/>
        <w:jc w:val="both"/>
      </w:pPr>
      <w:r>
        <w:rPr>
          <w:rFonts w:ascii="Times New Roman"/>
          <w:b w:val="false"/>
          <w:i w:val="false"/>
          <w:color w:val="000000"/>
          <w:sz w:val="28"/>
        </w:rPr>
        <w:t>
      химиопрофилактиканы тағайындауды және бақылауды;</w:t>
      </w:r>
    </w:p>
    <w:p>
      <w:pPr>
        <w:spacing w:after="0"/>
        <w:ind w:left="0"/>
        <w:jc w:val="both"/>
      </w:pPr>
      <w:r>
        <w:rPr>
          <w:rFonts w:ascii="Times New Roman"/>
          <w:b w:val="false"/>
          <w:i w:val="false"/>
          <w:color w:val="000000"/>
          <w:sz w:val="28"/>
        </w:rPr>
        <w:t>
      амбулаториялық тікелей бақыланатын емдеу жүргізудің, туберкулезге қарсы препараттарға жанама реакцияларының диагностикасы мен емінің мониторингін;</w:t>
      </w:r>
    </w:p>
    <w:p>
      <w:pPr>
        <w:spacing w:after="0"/>
        <w:ind w:left="0"/>
        <w:jc w:val="both"/>
      </w:pPr>
      <w:r>
        <w:rPr>
          <w:rFonts w:ascii="Times New Roman"/>
          <w:b w:val="false"/>
          <w:i w:val="false"/>
          <w:color w:val="000000"/>
          <w:sz w:val="28"/>
        </w:rPr>
        <w:t>
      туберкулезбен, оның ішінде көптеген және ауқымды дәрілерге көнбейтін туберкулезбен ауыратын науқастардың медициналық карталарының жүргізуді, Туберкулез науқастарының ұлттық тіркеліміне деректерді үнемі енгізуді мониторингтеуді;</w:t>
      </w:r>
    </w:p>
    <w:p>
      <w:pPr>
        <w:spacing w:after="0"/>
        <w:ind w:left="0"/>
        <w:jc w:val="both"/>
      </w:pPr>
      <w:r>
        <w:rPr>
          <w:rFonts w:ascii="Times New Roman"/>
          <w:b w:val="false"/>
          <w:i w:val="false"/>
          <w:color w:val="000000"/>
          <w:sz w:val="28"/>
        </w:rPr>
        <w:t>
      когорттық талдау жасауды және облыстық (қалалық) фтизиопульмонология орталығының ұйымдастырушылық-әдістемелік бөліміне бекітілген мерзімде есептілікті ұсынуды;</w:t>
      </w:r>
    </w:p>
    <w:p>
      <w:pPr>
        <w:spacing w:after="0"/>
        <w:ind w:left="0"/>
        <w:jc w:val="both"/>
      </w:pPr>
      <w:r>
        <w:rPr>
          <w:rFonts w:ascii="Times New Roman"/>
          <w:b w:val="false"/>
          <w:i w:val="false"/>
          <w:color w:val="000000"/>
          <w:sz w:val="28"/>
        </w:rPr>
        <w:t xml:space="preserve">
      туберкулез профилактикасы бойынша іс-шараларды өткізуді мониторингтеуді (халықты туберкулез мәселелері бойынша санитариялық оқыту, вакциналау және ревакциналау, химиопрофилактика жүргізу)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9" w:id="75"/>
    <w:p>
      <w:pPr>
        <w:spacing w:after="0"/>
        <w:ind w:left="0"/>
        <w:jc w:val="both"/>
      </w:pPr>
      <w:r>
        <w:rPr>
          <w:rFonts w:ascii="Times New Roman"/>
          <w:b w:val="false"/>
          <w:i w:val="false"/>
          <w:color w:val="000000"/>
          <w:sz w:val="28"/>
        </w:rPr>
        <w:t>
      "51. Изониазидтің тәуліктік мөлшері бір рет, күн сайын қабылданады, 1 кг салмаққа 10 мг деп есептеледі (тәулігіне 300 мг-нан аспауы тиіс), рифампицин 1 кг салмаққа 15 мг деп есептеледі (тәулігіне 600 мг-нан аспауы тиіс).";</w:t>
      </w:r>
    </w:p>
    <w:bookmarkEnd w:id="75"/>
    <w:bookmarkStart w:name="z100" w:id="76"/>
    <w:p>
      <w:pPr>
        <w:spacing w:after="0"/>
        <w:ind w:left="0"/>
        <w:jc w:val="both"/>
      </w:pPr>
      <w:r>
        <w:rPr>
          <w:rFonts w:ascii="Times New Roman"/>
          <w:b w:val="false"/>
          <w:i w:val="false"/>
          <w:color w:val="000000"/>
          <w:sz w:val="28"/>
        </w:rPr>
        <w:t>
      мынадай мазмұндағы жаңа 62-1-тармақпен толықтырылсын:</w:t>
      </w:r>
    </w:p>
    <w:bookmarkEnd w:id="76"/>
    <w:bookmarkStart w:name="z101" w:id="77"/>
    <w:p>
      <w:pPr>
        <w:spacing w:after="0"/>
        <w:ind w:left="0"/>
        <w:jc w:val="both"/>
      </w:pPr>
      <w:r>
        <w:rPr>
          <w:rFonts w:ascii="Times New Roman"/>
          <w:b w:val="false"/>
          <w:i w:val="false"/>
          <w:color w:val="000000"/>
          <w:sz w:val="28"/>
        </w:rPr>
        <w:t xml:space="preserve">
      "62-1. Туберкулезге күдігі бар адамдар үшін диагностикалық іс-шаралардың көлемі МСАК деңгейінде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03" w:id="78"/>
    <w:p>
      <w:pPr>
        <w:spacing w:after="0"/>
        <w:ind w:left="0"/>
        <w:jc w:val="both"/>
      </w:pPr>
      <w:r>
        <w:rPr>
          <w:rFonts w:ascii="Times New Roman"/>
          <w:b w:val="false"/>
          <w:i w:val="false"/>
          <w:color w:val="000000"/>
          <w:sz w:val="28"/>
        </w:rPr>
        <w:t xml:space="preserve">
      "65. Жоғарыда аталған симптомдар болған кезде, медицина қызметкері туберкулезге күдік болған кезде науқасқа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диагностикалық зерттеп-қарау алгоритмін жүргізеді.";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6) тармақшасына мемлекеттік тілде түзетулер енгізілді,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06" w:id="79"/>
    <w:p>
      <w:pPr>
        <w:spacing w:after="0"/>
        <w:ind w:left="0"/>
        <w:jc w:val="both"/>
      </w:pPr>
      <w:r>
        <w:rPr>
          <w:rFonts w:ascii="Times New Roman"/>
          <w:b w:val="false"/>
          <w:i w:val="false"/>
          <w:color w:val="000000"/>
          <w:sz w:val="28"/>
        </w:rPr>
        <w:t xml:space="preserve">
      "132. Туберкулез диагнозының зертханалық растауы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туберкулездің зертханалық диагностикасы алгоритміне сәйкес жүргізіледі.";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08" w:id="80"/>
    <w:p>
      <w:pPr>
        <w:spacing w:after="0"/>
        <w:ind w:left="0"/>
        <w:jc w:val="both"/>
      </w:pPr>
      <w:r>
        <w:rPr>
          <w:rFonts w:ascii="Times New Roman"/>
          <w:b w:val="false"/>
          <w:i w:val="false"/>
          <w:color w:val="000000"/>
          <w:sz w:val="28"/>
        </w:rPr>
        <w:t>
      "134. Туберкулезге күдік болған кезде туберкулездің зертханалық диагностикасы алгоритмі 3-қосымшаның 1-схемасына (Диагностика) сәйкес жүргізіледі. I, II және IV санаттағы науқастардағы химиотерапияны бақылау кезіндегі алгоритм 3-қосымшаның 2, 3-схемасына сәйкес жүргізіледі.";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110" w:id="81"/>
    <w:p>
      <w:pPr>
        <w:spacing w:after="0"/>
        <w:ind w:left="0"/>
        <w:jc w:val="both"/>
      </w:pPr>
      <w:r>
        <w:rPr>
          <w:rFonts w:ascii="Times New Roman"/>
          <w:b w:val="false"/>
          <w:i w:val="false"/>
          <w:color w:val="000000"/>
          <w:sz w:val="28"/>
        </w:rPr>
        <w:t xml:space="preserve">
      "135. Дәріге сезімталдыққа тест жүргізуге арналған бірінші және екінші қатардағы препараттар үшін күрделі концентрациялар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айқындалады.";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12" w:id="82"/>
    <w:p>
      <w:pPr>
        <w:spacing w:after="0"/>
        <w:ind w:left="0"/>
        <w:jc w:val="both"/>
      </w:pPr>
      <w:r>
        <w:rPr>
          <w:rFonts w:ascii="Times New Roman"/>
          <w:b w:val="false"/>
          <w:i w:val="false"/>
          <w:color w:val="000000"/>
          <w:sz w:val="28"/>
        </w:rPr>
        <w:t>
      "136. Туберкулез диагнозы бар науқастарды тіркеу екі санат бойынша жүзеге асырылады:</w:t>
      </w:r>
    </w:p>
    <w:bookmarkEnd w:id="82"/>
    <w:bookmarkStart w:name="z113" w:id="83"/>
    <w:p>
      <w:pPr>
        <w:spacing w:after="0"/>
        <w:ind w:left="0"/>
        <w:jc w:val="both"/>
      </w:pPr>
      <w:r>
        <w:rPr>
          <w:rFonts w:ascii="Times New Roman"/>
          <w:b w:val="false"/>
          <w:i w:val="false"/>
          <w:color w:val="000000"/>
          <w:sz w:val="28"/>
        </w:rPr>
        <w:t>
      1) I (бірінші) санат - бактерия шығаратын немесе шығармайтын өкпе және өкпеден тыс сезімтал туберкулездің барлық жаңа және қайталама жағдайлары;</w:t>
      </w:r>
    </w:p>
    <w:bookmarkEnd w:id="83"/>
    <w:bookmarkStart w:name="z114" w:id="84"/>
    <w:p>
      <w:pPr>
        <w:spacing w:after="0"/>
        <w:ind w:left="0"/>
        <w:jc w:val="both"/>
      </w:pPr>
      <w:r>
        <w:rPr>
          <w:rFonts w:ascii="Times New Roman"/>
          <w:b w:val="false"/>
          <w:i w:val="false"/>
          <w:color w:val="000000"/>
          <w:sz w:val="28"/>
        </w:rPr>
        <w:t>
      2) IV (төртінші) санат - ауқымды және көптеген дәрілерге көнбейтін туберкулезбен және "емі сәтсіз" аяқталған полирезистенттік туберкулезбен зертханалық расталған туберкулез жағдайлары.";</w:t>
      </w:r>
    </w:p>
    <w:bookmarkEnd w:id="84"/>
    <w:bookmarkStart w:name="z115" w:id="85"/>
    <w:p>
      <w:pPr>
        <w:spacing w:after="0"/>
        <w:ind w:left="0"/>
        <w:jc w:val="both"/>
      </w:pPr>
      <w:r>
        <w:rPr>
          <w:rFonts w:ascii="Times New Roman"/>
          <w:b w:val="false"/>
          <w:i w:val="false"/>
          <w:color w:val="000000"/>
          <w:sz w:val="28"/>
        </w:rPr>
        <w:t>
      мынадай мазмұндағы 155-1-тармақпен толықтырылсын:</w:t>
      </w:r>
    </w:p>
    <w:bookmarkEnd w:id="85"/>
    <w:bookmarkStart w:name="z116" w:id="86"/>
    <w:p>
      <w:pPr>
        <w:spacing w:after="0"/>
        <w:ind w:left="0"/>
        <w:jc w:val="both"/>
      </w:pPr>
      <w:r>
        <w:rPr>
          <w:rFonts w:ascii="Times New Roman"/>
          <w:b w:val="false"/>
          <w:i w:val="false"/>
          <w:color w:val="000000"/>
          <w:sz w:val="28"/>
        </w:rPr>
        <w:t xml:space="preserve">
      "155-1. Туберкулезбен ауыратын науқастарға диагностикалық іс-шаралардың көлемі стационарлық деңгейде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18" w:id="87"/>
    <w:p>
      <w:pPr>
        <w:spacing w:after="0"/>
        <w:ind w:left="0"/>
        <w:jc w:val="both"/>
      </w:pPr>
      <w:r>
        <w:rPr>
          <w:rFonts w:ascii="Times New Roman"/>
          <w:b w:val="false"/>
          <w:i w:val="false"/>
          <w:color w:val="000000"/>
          <w:sz w:val="28"/>
        </w:rPr>
        <w:t xml:space="preserve">
      "156. Туберкулез, көптеген дәрілерге көнбейтін туберкулез және ауқымды дәрілерге көнбейтін туберкулез кезінде ем қабылдап жүрген жүкті әйелдер босану үшін бейінді медициналық ұйымдарға емдеуге жатқызылады.";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120" w:id="88"/>
    <w:p>
      <w:pPr>
        <w:spacing w:after="0"/>
        <w:ind w:left="0"/>
        <w:jc w:val="both"/>
      </w:pPr>
      <w:r>
        <w:rPr>
          <w:rFonts w:ascii="Times New Roman"/>
          <w:b w:val="false"/>
          <w:i w:val="false"/>
          <w:color w:val="000000"/>
          <w:sz w:val="28"/>
        </w:rPr>
        <w:t xml:space="preserve">
      "200. Туберкулезбен ауыратын науқастарды емдеу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(бұдан әрі - 6-қосымша) сәйкес тегін медициналық көмектің кепілдік берілген көлемі шеңберінде туберкулезге қарсы препараттармен жүргізіледі.";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22" w:id="89"/>
    <w:p>
      <w:pPr>
        <w:spacing w:after="0"/>
        <w:ind w:left="0"/>
        <w:jc w:val="both"/>
      </w:pPr>
      <w:r>
        <w:rPr>
          <w:rFonts w:ascii="Times New Roman"/>
          <w:b w:val="false"/>
          <w:i w:val="false"/>
          <w:color w:val="000000"/>
          <w:sz w:val="28"/>
        </w:rPr>
        <w:t>
      "201. Сезімталдығы сақталған туберкулезбен ауыратын науқастарды емдеу:</w:t>
      </w:r>
    </w:p>
    <w:bookmarkEnd w:id="89"/>
    <w:bookmarkStart w:name="z123" w:id="90"/>
    <w:p>
      <w:pPr>
        <w:spacing w:after="0"/>
        <w:ind w:left="0"/>
        <w:jc w:val="both"/>
      </w:pPr>
      <w:r>
        <w:rPr>
          <w:rFonts w:ascii="Times New Roman"/>
          <w:b w:val="false"/>
          <w:i w:val="false"/>
          <w:color w:val="000000"/>
          <w:sz w:val="28"/>
        </w:rPr>
        <w:t>
      1) қарқынды фаза туберкулез процесінің ауыртпалығы мен таралушылығына қарамастан, екі айдан төрт айға дейінгі мерзімде аптасына күнтізбелік 7 күн күнделікті режімінде жүргізіледі.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bookmarkEnd w:id="90"/>
    <w:bookmarkStart w:name="z124" w:id="91"/>
    <w:p>
      <w:pPr>
        <w:spacing w:after="0"/>
        <w:ind w:left="0"/>
        <w:jc w:val="both"/>
      </w:pPr>
      <w:r>
        <w:rPr>
          <w:rFonts w:ascii="Times New Roman"/>
          <w:b w:val="false"/>
          <w:i w:val="false"/>
          <w:color w:val="000000"/>
          <w:sz w:val="28"/>
        </w:rPr>
        <w:t xml:space="preserve">
      2) емдеу төрт туберкулезге қарсы препаратпен жүргiзiледi: изониазид (Н), рифампицин (R), пиразинамид (Z) және этамбутол (Е); </w:t>
      </w:r>
    </w:p>
    <w:bookmarkEnd w:id="91"/>
    <w:bookmarkStart w:name="z125" w:id="92"/>
    <w:p>
      <w:pPr>
        <w:spacing w:after="0"/>
        <w:ind w:left="0"/>
        <w:jc w:val="both"/>
      </w:pPr>
      <w:r>
        <w:rPr>
          <w:rFonts w:ascii="Times New Roman"/>
          <w:b w:val="false"/>
          <w:i w:val="false"/>
          <w:color w:val="000000"/>
          <w:sz w:val="28"/>
        </w:rPr>
        <w:t>
      3) екi ай аяқталғаннан кейін емнің қолдаушы фазасына ауыстыру туберкулез микробактерияларына қақырық жағындысы екi реттік зерттеудің терiс нәтижесі болған жағдайда ғана жүргізіледі;</w:t>
      </w:r>
    </w:p>
    <w:bookmarkEnd w:id="92"/>
    <w:bookmarkStart w:name="z126" w:id="93"/>
    <w:p>
      <w:pPr>
        <w:spacing w:after="0"/>
        <w:ind w:left="0"/>
        <w:jc w:val="both"/>
      </w:pPr>
      <w:r>
        <w:rPr>
          <w:rFonts w:ascii="Times New Roman"/>
          <w:b w:val="false"/>
          <w:i w:val="false"/>
          <w:color w:val="000000"/>
          <w:sz w:val="28"/>
        </w:rPr>
        <w:t>
      4) екiншi айдың соңында жағынды оң нәтижелi болған кезде-себінді зерттеу дәрілік сезімталдыққа тесті қоя отырып, қатты және сұйық орталарда қайтадан жүргізіледі және қарқынды фаза тағы бiр айға созылады;</w:t>
      </w:r>
    </w:p>
    <w:bookmarkEnd w:id="93"/>
    <w:bookmarkStart w:name="z127" w:id="94"/>
    <w:p>
      <w:pPr>
        <w:spacing w:after="0"/>
        <w:ind w:left="0"/>
        <w:jc w:val="both"/>
      </w:pPr>
      <w:r>
        <w:rPr>
          <w:rFonts w:ascii="Times New Roman"/>
          <w:b w:val="false"/>
          <w:i w:val="false"/>
          <w:color w:val="000000"/>
          <w:sz w:val="28"/>
        </w:rPr>
        <w:t>
      5) үшiншi айдың соңында қақырық жағындысын екi реттік зерттеудің терiс нәтижесі болған кезде науқас қолдаушы фазаға ауыстырылады;</w:t>
      </w:r>
    </w:p>
    <w:bookmarkEnd w:id="94"/>
    <w:bookmarkStart w:name="z128" w:id="95"/>
    <w:p>
      <w:pPr>
        <w:spacing w:after="0"/>
        <w:ind w:left="0"/>
        <w:jc w:val="both"/>
      </w:pPr>
      <w:r>
        <w:rPr>
          <w:rFonts w:ascii="Times New Roman"/>
          <w:b w:val="false"/>
          <w:i w:val="false"/>
          <w:color w:val="000000"/>
          <w:sz w:val="28"/>
        </w:rPr>
        <w:t>
      6) үшiншi айдың соңында жағынды оң нәтижелi болып сақталған кезде қарқынды фаза тағы бiр айға созылады;</w:t>
      </w:r>
    </w:p>
    <w:bookmarkEnd w:id="95"/>
    <w:bookmarkStart w:name="z129" w:id="96"/>
    <w:p>
      <w:pPr>
        <w:spacing w:after="0"/>
        <w:ind w:left="0"/>
        <w:jc w:val="both"/>
      </w:pPr>
      <w:r>
        <w:rPr>
          <w:rFonts w:ascii="Times New Roman"/>
          <w:b w:val="false"/>
          <w:i w:val="false"/>
          <w:color w:val="000000"/>
          <w:sz w:val="28"/>
        </w:rPr>
        <w:t>
      7) төртiншi айдың соңында қақырық жағындысын екi реттік зерттеудің терiс нәтижесі болған кезде науқас қолдаушы фазаға ауыстырылады;</w:t>
      </w:r>
    </w:p>
    <w:bookmarkEnd w:id="96"/>
    <w:bookmarkStart w:name="z130" w:id="97"/>
    <w:p>
      <w:pPr>
        <w:spacing w:after="0"/>
        <w:ind w:left="0"/>
        <w:jc w:val="both"/>
      </w:pPr>
      <w:r>
        <w:rPr>
          <w:rFonts w:ascii="Times New Roman"/>
          <w:b w:val="false"/>
          <w:i w:val="false"/>
          <w:color w:val="000000"/>
          <w:sz w:val="28"/>
        </w:rPr>
        <w:t>
      8) төртiншi айдың соңында жағынды оң нәтижелi болған немесе бактерия шығару қайтадан пайда болған кезде науқасты IV санатқа ауыстыра және дәрілік сезімталдыққа тест деректеріне сәйкес жеке емдеу режімін тағайындай отырып, "сәтсiз ем" деген нәтиже қойылады;</w:t>
      </w:r>
    </w:p>
    <w:bookmarkEnd w:id="97"/>
    <w:bookmarkStart w:name="z131" w:id="98"/>
    <w:p>
      <w:pPr>
        <w:spacing w:after="0"/>
        <w:ind w:left="0"/>
        <w:jc w:val="both"/>
      </w:pPr>
      <w:r>
        <w:rPr>
          <w:rFonts w:ascii="Times New Roman"/>
          <w:b w:val="false"/>
          <w:i w:val="false"/>
          <w:color w:val="000000"/>
          <w:sz w:val="28"/>
        </w:rPr>
        <w:t>
      9) бактерияның шығарылуына қарамастан туберкулез процесінің полирезистенттілігі және клиникалық-рентгенологиялық нашарлауы болған кезде және емдеудің төрт айын күтпестен "IV санатқа ауыстыру" деген нәтиже қойылады және науқас дәрілік сезімталдыққа тест деректеріне сәйкес стандартты және жеке емдеу режімін тағайындау үшін IV санатқа ауыстырылады;</w:t>
      </w:r>
    </w:p>
    <w:bookmarkEnd w:id="98"/>
    <w:bookmarkStart w:name="z132" w:id="99"/>
    <w:p>
      <w:pPr>
        <w:spacing w:after="0"/>
        <w:ind w:left="0"/>
        <w:jc w:val="both"/>
      </w:pPr>
      <w:r>
        <w:rPr>
          <w:rFonts w:ascii="Times New Roman"/>
          <w:b w:val="false"/>
          <w:i w:val="false"/>
          <w:color w:val="000000"/>
          <w:sz w:val="28"/>
        </w:rPr>
        <w:t>
      10) көптеген немесе ауқымды дәрілерге көнбейтін туберкулез расталған кезде "IV санатқа ауыстырылды" деген нәтижемен науқас IV санатқа ауыстырылады;</w:t>
      </w:r>
    </w:p>
    <w:bookmarkEnd w:id="99"/>
    <w:bookmarkStart w:name="z133" w:id="100"/>
    <w:p>
      <w:pPr>
        <w:spacing w:after="0"/>
        <w:ind w:left="0"/>
        <w:jc w:val="both"/>
      </w:pPr>
      <w:r>
        <w:rPr>
          <w:rFonts w:ascii="Times New Roman"/>
          <w:b w:val="false"/>
          <w:i w:val="false"/>
          <w:color w:val="000000"/>
          <w:sz w:val="28"/>
        </w:rPr>
        <w:t>
      11) қолдаушы фаза төрт ай бойы күнделікті режімде (аптасына 6 рет) екi препаратпен - изониазидпен (Н) және рифампициндпен (R) жүргізіледі;</w:t>
      </w:r>
    </w:p>
    <w:bookmarkEnd w:id="100"/>
    <w:bookmarkStart w:name="z134" w:id="101"/>
    <w:p>
      <w:pPr>
        <w:spacing w:after="0"/>
        <w:ind w:left="0"/>
        <w:jc w:val="both"/>
      </w:pPr>
      <w:r>
        <w:rPr>
          <w:rFonts w:ascii="Times New Roman"/>
          <w:b w:val="false"/>
          <w:i w:val="false"/>
          <w:color w:val="000000"/>
          <w:sz w:val="28"/>
        </w:rPr>
        <w:t>
      12) емдеу басталғанға дейін изониазидтке монорезистенттілік айқындалған кезде қолдаушы фаза этамбутолды қосумен жүргізіледі;</w:t>
      </w:r>
    </w:p>
    <w:bookmarkEnd w:id="101"/>
    <w:bookmarkStart w:name="z135" w:id="102"/>
    <w:p>
      <w:pPr>
        <w:spacing w:after="0"/>
        <w:ind w:left="0"/>
        <w:jc w:val="both"/>
      </w:pPr>
      <w:r>
        <w:rPr>
          <w:rFonts w:ascii="Times New Roman"/>
          <w:b w:val="false"/>
          <w:i w:val="false"/>
          <w:color w:val="000000"/>
          <w:sz w:val="28"/>
        </w:rPr>
        <w:t>
      13) аурудың ауыр жағдайлары кезінде қолдаушы фаза жеті айға дейін ұзартылуы мүмкін.";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137" w:id="103"/>
    <w:p>
      <w:pPr>
        <w:spacing w:after="0"/>
        <w:ind w:left="0"/>
        <w:jc w:val="both"/>
      </w:pPr>
      <w:r>
        <w:rPr>
          <w:rFonts w:ascii="Times New Roman"/>
          <w:b w:val="false"/>
          <w:i w:val="false"/>
          <w:color w:val="000000"/>
          <w:sz w:val="28"/>
        </w:rPr>
        <w:t>
      "203. Ересектердегі сезімтал туберкулезді емдеуге арналған туберкулезге қарсы препараттардың ұсынылатын тәуліктік дозасы 6-қосымшаға сәйкес тағайындалады.";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139" w:id="104"/>
    <w:p>
      <w:pPr>
        <w:spacing w:after="0"/>
        <w:ind w:left="0"/>
        <w:jc w:val="both"/>
      </w:pPr>
      <w:r>
        <w:rPr>
          <w:rFonts w:ascii="Times New Roman"/>
          <w:b w:val="false"/>
          <w:i w:val="false"/>
          <w:color w:val="000000"/>
          <w:sz w:val="28"/>
        </w:rPr>
        <w:t>
      "206. Милиарлы туберкулез, туберкулезді менингит және сүйек-буын туберкулезі бар балаларды емдеудің жалпы ұзақтығы он екі айды құрайды: I санаттағы науқастар үшін қарқынды фаза - төрт айға дейін, қолдаушы фаза - сегіз айға дейін.";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142" w:id="105"/>
    <w:p>
      <w:pPr>
        <w:spacing w:after="0"/>
        <w:ind w:left="0"/>
        <w:jc w:val="both"/>
      </w:pPr>
      <w:r>
        <w:rPr>
          <w:rFonts w:ascii="Times New Roman"/>
          <w:b w:val="false"/>
          <w:i w:val="false"/>
          <w:color w:val="000000"/>
          <w:sz w:val="28"/>
        </w:rPr>
        <w:t>
      "208. Өкпе және кеудеішілік лимфа бездері туберкулезінің жайылған және асқынған түрлері (I санат) бар балаларды қарқынды емдеу фазасы стационарда жүргізіледі, оның ұзақтығын орталықтандырылған дәрігерлік-консультациялық комиссия емдеудің стандартты схемаларына сәйкес анықтайды.";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w:t>
      </w:r>
      <w:r>
        <w:rPr>
          <w:rFonts w:ascii="Times New Roman"/>
          <w:b w:val="false"/>
          <w:i w:val="false"/>
          <w:color w:val="000000"/>
          <w:sz w:val="28"/>
        </w:rPr>
        <w:t xml:space="preserve"> мынадай редакцияда жазылсын:</w:t>
      </w:r>
    </w:p>
    <w:bookmarkStart w:name="z144" w:id="106"/>
    <w:p>
      <w:pPr>
        <w:spacing w:after="0"/>
        <w:ind w:left="0"/>
        <w:jc w:val="both"/>
      </w:pPr>
      <w:r>
        <w:rPr>
          <w:rFonts w:ascii="Times New Roman"/>
          <w:b w:val="false"/>
          <w:i w:val="false"/>
          <w:color w:val="000000"/>
          <w:sz w:val="28"/>
        </w:rPr>
        <w:t>
      "213. Балалардағы туберкулезді I санат режіміндегі бір компонентті туберкулезге қарсы препараттармен емдеу кезіндегі стандартты схемалар мен туберкулезге қарсы препараттардың тәулiктiк дозасы 6-қосымшаға сәйкес тағайындалады.";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146" w:id="107"/>
    <w:p>
      <w:pPr>
        <w:spacing w:after="0"/>
        <w:ind w:left="0"/>
        <w:jc w:val="both"/>
      </w:pPr>
      <w:r>
        <w:rPr>
          <w:rFonts w:ascii="Times New Roman"/>
          <w:b w:val="false"/>
          <w:i w:val="false"/>
          <w:color w:val="000000"/>
          <w:sz w:val="28"/>
        </w:rPr>
        <w:t>
      "214. Туберкулезге қарсы терапияны үзген кезде қабылданатын шаралар осы Нұсқаулыққа 7-қосымшаға сәйкес қабылданады.";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48" w:id="108"/>
    <w:p>
      <w:pPr>
        <w:spacing w:after="0"/>
        <w:ind w:left="0"/>
        <w:jc w:val="both"/>
      </w:pPr>
      <w:r>
        <w:rPr>
          <w:rFonts w:ascii="Times New Roman"/>
          <w:b w:val="false"/>
          <w:i w:val="false"/>
          <w:color w:val="000000"/>
          <w:sz w:val="28"/>
        </w:rPr>
        <w:t>
      "223. IV санат бойынша емдеу осы Нұсқаулыққа 6-қосымшаға сәйкес ересектерге арналған туберкулезге қарсы препараттардың ұсынылатын тәуліктік дозасына (мг) сәйкес емнің барлық курсына (12 айға) туберкулезге қарсы препараттардың толық жиынтығы болған кезде ғана тағайындалады.";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 тармақ</w:t>
      </w:r>
      <w:r>
        <w:rPr>
          <w:rFonts w:ascii="Times New Roman"/>
          <w:b w:val="false"/>
          <w:i w:val="false"/>
          <w:color w:val="000000"/>
          <w:sz w:val="28"/>
        </w:rPr>
        <w:t xml:space="preserve"> мынадай редакцияда жазылсын:</w:t>
      </w:r>
    </w:p>
    <w:bookmarkStart w:name="z150" w:id="109"/>
    <w:p>
      <w:pPr>
        <w:spacing w:after="0"/>
        <w:ind w:left="0"/>
        <w:jc w:val="both"/>
      </w:pPr>
      <w:r>
        <w:rPr>
          <w:rFonts w:ascii="Times New Roman"/>
          <w:b w:val="false"/>
          <w:i w:val="false"/>
          <w:color w:val="000000"/>
          <w:sz w:val="28"/>
        </w:rPr>
        <w:t xml:space="preserve">
      "234. Қысқа мерзімді емдеу режімі көптеген дәрілерге көнбейтін, бұрын екінші қатардағы туберкулезге қарсы препараттар алмаған немесе бір айдан аспайтын уақыттың ішінде алған және: </w:t>
      </w:r>
    </w:p>
    <w:bookmarkEnd w:id="109"/>
    <w:bookmarkStart w:name="z151" w:id="110"/>
    <w:p>
      <w:pPr>
        <w:spacing w:after="0"/>
        <w:ind w:left="0"/>
        <w:jc w:val="both"/>
      </w:pPr>
      <w:r>
        <w:rPr>
          <w:rFonts w:ascii="Times New Roman"/>
          <w:b w:val="false"/>
          <w:i w:val="false"/>
          <w:color w:val="000000"/>
          <w:sz w:val="28"/>
        </w:rPr>
        <w:t xml:space="preserve">
      1) фторхинолонға және екінші қатардағы инъекциялық туберкулезге қарсы препараттарға көнбеушілігі расталған; </w:t>
      </w:r>
    </w:p>
    <w:bookmarkEnd w:id="110"/>
    <w:bookmarkStart w:name="z152" w:id="111"/>
    <w:p>
      <w:pPr>
        <w:spacing w:after="0"/>
        <w:ind w:left="0"/>
        <w:jc w:val="both"/>
      </w:pPr>
      <w:r>
        <w:rPr>
          <w:rFonts w:ascii="Times New Roman"/>
          <w:b w:val="false"/>
          <w:i w:val="false"/>
          <w:color w:val="000000"/>
          <w:sz w:val="28"/>
        </w:rPr>
        <w:t>
      2) фторхинолонға және екінші қатардағы инъекциялық туберкулезге қарсы препараттарға көнбейтін науқастармен байланысы;</w:t>
      </w:r>
    </w:p>
    <w:bookmarkEnd w:id="111"/>
    <w:bookmarkStart w:name="z153" w:id="112"/>
    <w:p>
      <w:pPr>
        <w:spacing w:after="0"/>
        <w:ind w:left="0"/>
        <w:jc w:val="both"/>
      </w:pPr>
      <w:r>
        <w:rPr>
          <w:rFonts w:ascii="Times New Roman"/>
          <w:b w:val="false"/>
          <w:i w:val="false"/>
          <w:color w:val="000000"/>
          <w:sz w:val="28"/>
        </w:rPr>
        <w:t>
      3) қысқа мерзімді емдеу схемасына кіретін препараттарды көтере алмайтыны расталған деректері;</w:t>
      </w:r>
    </w:p>
    <w:bookmarkEnd w:id="112"/>
    <w:bookmarkStart w:name="z154" w:id="113"/>
    <w:p>
      <w:pPr>
        <w:spacing w:after="0"/>
        <w:ind w:left="0"/>
        <w:jc w:val="both"/>
      </w:pPr>
      <w:r>
        <w:rPr>
          <w:rFonts w:ascii="Times New Roman"/>
          <w:b w:val="false"/>
          <w:i w:val="false"/>
          <w:color w:val="000000"/>
          <w:sz w:val="28"/>
        </w:rPr>
        <w:t xml:space="preserve">
      4) жүктілігі және өкпеден тыс туберкулезі; </w:t>
      </w:r>
    </w:p>
    <w:bookmarkEnd w:id="113"/>
    <w:bookmarkStart w:name="z155" w:id="114"/>
    <w:p>
      <w:pPr>
        <w:spacing w:after="0"/>
        <w:ind w:left="0"/>
        <w:jc w:val="both"/>
      </w:pPr>
      <w:r>
        <w:rPr>
          <w:rFonts w:ascii="Times New Roman"/>
          <w:b w:val="false"/>
          <w:i w:val="false"/>
          <w:color w:val="000000"/>
          <w:sz w:val="28"/>
        </w:rPr>
        <w:t>
      5) сәтсіз емге арналған қауіп факторлары (туберкулездің таралған және асқынған түрлері, декомпенсация қарқынындағы қосалқы аурулар);</w:t>
      </w:r>
    </w:p>
    <w:bookmarkEnd w:id="114"/>
    <w:bookmarkStart w:name="z156" w:id="115"/>
    <w:p>
      <w:pPr>
        <w:spacing w:after="0"/>
        <w:ind w:left="0"/>
        <w:jc w:val="both"/>
      </w:pPr>
      <w:r>
        <w:rPr>
          <w:rFonts w:ascii="Times New Roman"/>
          <w:b w:val="false"/>
          <w:i w:val="false"/>
          <w:color w:val="000000"/>
          <w:sz w:val="28"/>
        </w:rPr>
        <w:t>
      6) қысқа мерзімді емдеу схемасында пайдаланылатын екі және одан да көп препараттарға туберкулез микобактерияларының тұрақтылығын растайтын деректері жоқ науқастарға тағайындалады.</w:t>
      </w:r>
    </w:p>
    <w:bookmarkEnd w:id="115"/>
    <w:p>
      <w:pPr>
        <w:spacing w:after="0"/>
        <w:ind w:left="0"/>
        <w:jc w:val="both"/>
      </w:pPr>
      <w:r>
        <w:rPr>
          <w:rFonts w:ascii="Times New Roman"/>
          <w:b w:val="false"/>
          <w:i w:val="false"/>
          <w:color w:val="000000"/>
          <w:sz w:val="28"/>
        </w:rPr>
        <w:t>
      Қысқа мерзімді емдеу режімінің схемасы: қарқынды фазада төрт-алты ай инъекциялық туберкулезге қарсы препараттардың бірі (капреомицин, амикацин или канамицин), 400-800 мг дозадағы моксифлоксацин, клофазимин, протионамид (циклосерин), пиразинамид, этамбутол, изониазидтің жоғары дозасы және бес ай қолдаушы фазада 400-800 мг. дозадағы моксифлоксацин, клофазимин, протионамид (циклосерин), пиразинамид, этамбутол. Препаратты қабылдау күнделікті аптасына жеті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 тармақ</w:t>
      </w:r>
      <w:r>
        <w:rPr>
          <w:rFonts w:ascii="Times New Roman"/>
          <w:b w:val="false"/>
          <w:i w:val="false"/>
          <w:color w:val="000000"/>
          <w:sz w:val="28"/>
        </w:rPr>
        <w:t xml:space="preserve"> мынадай редакцияда жазылсын:</w:t>
      </w:r>
    </w:p>
    <w:bookmarkStart w:name="z158" w:id="116"/>
    <w:p>
      <w:pPr>
        <w:spacing w:after="0"/>
        <w:ind w:left="0"/>
        <w:jc w:val="both"/>
      </w:pPr>
      <w:r>
        <w:rPr>
          <w:rFonts w:ascii="Times New Roman"/>
          <w:b w:val="false"/>
          <w:i w:val="false"/>
          <w:color w:val="000000"/>
          <w:sz w:val="28"/>
        </w:rPr>
        <w:t xml:space="preserve">
      "235. Емнің жеке режімі мынадай: </w:t>
      </w:r>
    </w:p>
    <w:bookmarkEnd w:id="116"/>
    <w:bookmarkStart w:name="z159" w:id="117"/>
    <w:p>
      <w:pPr>
        <w:spacing w:after="0"/>
        <w:ind w:left="0"/>
        <w:jc w:val="both"/>
      </w:pPr>
      <w:r>
        <w:rPr>
          <w:rFonts w:ascii="Times New Roman"/>
          <w:b w:val="false"/>
          <w:i w:val="false"/>
          <w:color w:val="000000"/>
          <w:sz w:val="28"/>
        </w:rPr>
        <w:t>
      1) расталған алдын ала ауқымды және ауқымды дәрілерге көнбейтін;</w:t>
      </w:r>
    </w:p>
    <w:bookmarkEnd w:id="117"/>
    <w:bookmarkStart w:name="z160" w:id="118"/>
    <w:p>
      <w:pPr>
        <w:spacing w:after="0"/>
        <w:ind w:left="0"/>
        <w:jc w:val="both"/>
      </w:pPr>
      <w:r>
        <w:rPr>
          <w:rFonts w:ascii="Times New Roman"/>
          <w:b w:val="false"/>
          <w:i w:val="false"/>
          <w:color w:val="000000"/>
          <w:sz w:val="28"/>
        </w:rPr>
        <w:t xml:space="preserve">
      2) қысқа мерзімді немесе стандартты режімдерде емнің оң тиімділігі болмаған кезде (дәріге көнбеушіліктің өсуі, клиникалық тиімділіктің болмауы, препараттар қабылдауды түпкілікті тоқтатуына әкелетін айтарлықтай жанама әсерлер); </w:t>
      </w:r>
    </w:p>
    <w:bookmarkEnd w:id="118"/>
    <w:bookmarkStart w:name="z161" w:id="119"/>
    <w:p>
      <w:pPr>
        <w:spacing w:after="0"/>
        <w:ind w:left="0"/>
        <w:jc w:val="both"/>
      </w:pPr>
      <w:r>
        <w:rPr>
          <w:rFonts w:ascii="Times New Roman"/>
          <w:b w:val="false"/>
          <w:i w:val="false"/>
          <w:color w:val="000000"/>
          <w:sz w:val="28"/>
        </w:rPr>
        <w:t xml:space="preserve">
      3) алдын ала ауқымды және ауқымды дәрілерге көнбейтін туберкулезбен ауыратын науқастармен байланысқан; </w:t>
      </w:r>
    </w:p>
    <w:bookmarkEnd w:id="119"/>
    <w:bookmarkStart w:name="z162" w:id="120"/>
    <w:p>
      <w:pPr>
        <w:spacing w:after="0"/>
        <w:ind w:left="0"/>
        <w:jc w:val="both"/>
      </w:pPr>
      <w:r>
        <w:rPr>
          <w:rFonts w:ascii="Times New Roman"/>
          <w:b w:val="false"/>
          <w:i w:val="false"/>
          <w:color w:val="000000"/>
          <w:sz w:val="28"/>
        </w:rPr>
        <w:t xml:space="preserve">
      4) емнің жағымсыз аяқталуының жоғары даму қаупі бар көптеген дәрілерге көнбейтін; </w:t>
      </w:r>
    </w:p>
    <w:bookmarkEnd w:id="120"/>
    <w:bookmarkStart w:name="z163" w:id="121"/>
    <w:p>
      <w:pPr>
        <w:spacing w:after="0"/>
        <w:ind w:left="0"/>
        <w:jc w:val="both"/>
      </w:pPr>
      <w:r>
        <w:rPr>
          <w:rFonts w:ascii="Times New Roman"/>
          <w:b w:val="false"/>
          <w:i w:val="false"/>
          <w:color w:val="000000"/>
          <w:sz w:val="28"/>
        </w:rPr>
        <w:t xml:space="preserve">
      5) ауқымды немесе үдемелі сырқаттанушылығы бар көптеген дәрілерге көнбейтін (рентгенограммадағы көптеген ыдырау қуыстары, қосарлы зақымдану немесе паренхиманың ауқымды зақымдануы немесе көптеген жүйелі зақымдануы); </w:t>
      </w:r>
    </w:p>
    <w:bookmarkEnd w:id="121"/>
    <w:bookmarkStart w:name="z164" w:id="122"/>
    <w:p>
      <w:pPr>
        <w:spacing w:after="0"/>
        <w:ind w:left="0"/>
        <w:jc w:val="both"/>
      </w:pPr>
      <w:r>
        <w:rPr>
          <w:rFonts w:ascii="Times New Roman"/>
          <w:b w:val="false"/>
          <w:i w:val="false"/>
          <w:color w:val="000000"/>
          <w:sz w:val="28"/>
        </w:rPr>
        <w:t>
      6) қосымша дәрілерге көнбеу өсімі, емнің жағымсыз аяқталуы немесе қосалқы ауруларының немесе жағдайларының (дәрілік заттарды қабылдауға қарсы көрсетілімдер, дене салмағының төмен индексі, АИТВ инфекциясы, қант диабеті бар науқастар) салдарынан өлімнің жоғары ықтималдығы бар көптеген дәрілерге көнбейтін науқастарға тағайындалады.</w:t>
      </w:r>
    </w:p>
    <w:bookmarkEnd w:id="122"/>
    <w:p>
      <w:pPr>
        <w:spacing w:after="0"/>
        <w:ind w:left="0"/>
        <w:jc w:val="both"/>
      </w:pPr>
      <w:r>
        <w:rPr>
          <w:rFonts w:ascii="Times New Roman"/>
          <w:b w:val="false"/>
          <w:i w:val="false"/>
          <w:color w:val="000000"/>
          <w:sz w:val="28"/>
        </w:rPr>
        <w:t>
      Емдеудің жеке режімі расталған немесе туберкулез микробактериясының ықтималды сақталған сезімталдығы бар бес туберкулезге қарсы препаратты қамтиды: левофлоксацин (моксифлоксацин), инъекциялық туберкулезге қарсы препараттардың бірі (капреомицин, амикацин или канамицин), протионамид, циклосерин, пиразинамид, этамбутол, линезолид, клофазимин, бедаквилин, деламанид, изониазид (жоғары доза), ПАСК, амоксициллин-клавулон қышқылы, имипенем-циластатин.</w:t>
      </w:r>
    </w:p>
    <w:p>
      <w:pPr>
        <w:spacing w:after="0"/>
        <w:ind w:left="0"/>
        <w:jc w:val="both"/>
      </w:pPr>
      <w:r>
        <w:rPr>
          <w:rFonts w:ascii="Times New Roman"/>
          <w:b w:val="false"/>
          <w:i w:val="false"/>
          <w:color w:val="000000"/>
          <w:sz w:val="28"/>
        </w:rPr>
        <w:t>
      Емдеудің жеке режімінің ұзақтығы кемінде жиырма айды құрайды, препараттарды қабылдау - күнделікті аптасына жеті күн.";</w:t>
      </w:r>
    </w:p>
    <w:bookmarkStart w:name="z165" w:id="123"/>
    <w:p>
      <w:pPr>
        <w:spacing w:after="0"/>
        <w:ind w:left="0"/>
        <w:jc w:val="both"/>
      </w:pPr>
      <w:r>
        <w:rPr>
          <w:rFonts w:ascii="Times New Roman"/>
          <w:b w:val="false"/>
          <w:i w:val="false"/>
          <w:color w:val="000000"/>
          <w:sz w:val="28"/>
        </w:rPr>
        <w:t>
      мынадай мазмұндағы 250-1, 250-2, 250-3, 250-4-тармақтармен толықтырылсын:</w:t>
      </w:r>
    </w:p>
    <w:bookmarkEnd w:id="123"/>
    <w:bookmarkStart w:name="z166" w:id="124"/>
    <w:p>
      <w:pPr>
        <w:spacing w:after="0"/>
        <w:ind w:left="0"/>
        <w:jc w:val="both"/>
      </w:pPr>
      <w:r>
        <w:rPr>
          <w:rFonts w:ascii="Times New Roman"/>
          <w:b w:val="false"/>
          <w:i w:val="false"/>
          <w:color w:val="000000"/>
          <w:sz w:val="28"/>
        </w:rPr>
        <w:t xml:space="preserve">
      "250-1.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дәрігер/учаскелік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 </w:t>
      </w:r>
    </w:p>
    <w:bookmarkEnd w:id="124"/>
    <w:bookmarkStart w:name="z167" w:id="125"/>
    <w:p>
      <w:pPr>
        <w:spacing w:after="0"/>
        <w:ind w:left="0"/>
        <w:jc w:val="both"/>
      </w:pPr>
      <w:r>
        <w:rPr>
          <w:rFonts w:ascii="Times New Roman"/>
          <w:b w:val="false"/>
          <w:i w:val="false"/>
          <w:color w:val="000000"/>
          <w:sz w:val="28"/>
        </w:rPr>
        <w:t xml:space="preserve">
      250-2. Жағымсыз реакциялар және құбылыстар туралы алғашқы ақпаратты медициналық ұйымның жауапты адамы дәрілік заттардың, медициналық мақсаттағы бұйымдар мен медициналық техниканың қауіпсіздігін мониторингілеу жөніндегі уәкілетті ұйымға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11485 болып тіркелген) сәйкес (онлайн режімде) ұсынады. Хабарлама-карталарды тіркеуді бақылау фармакологиялық бақылау бойынша жауапты маманға жүктеледі.</w:t>
      </w:r>
    </w:p>
    <w:bookmarkEnd w:id="125"/>
    <w:bookmarkStart w:name="z168" w:id="126"/>
    <w:p>
      <w:pPr>
        <w:spacing w:after="0"/>
        <w:ind w:left="0"/>
        <w:jc w:val="both"/>
      </w:pPr>
      <w:r>
        <w:rPr>
          <w:rFonts w:ascii="Times New Roman"/>
          <w:b w:val="false"/>
          <w:i w:val="false"/>
          <w:color w:val="000000"/>
          <w:sz w:val="28"/>
        </w:rPr>
        <w:t xml:space="preserve">
      250-3.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 </w:t>
      </w:r>
    </w:p>
    <w:bookmarkEnd w:id="126"/>
    <w:p>
      <w:pPr>
        <w:spacing w:after="0"/>
        <w:ind w:left="0"/>
        <w:jc w:val="both"/>
      </w:pPr>
      <w:r>
        <w:rPr>
          <w:rFonts w:ascii="Times New Roman"/>
          <w:b w:val="false"/>
          <w:i w:val="false"/>
          <w:color w:val="000000"/>
          <w:sz w:val="28"/>
        </w:rPr>
        <w:t>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bookmarkStart w:name="z169" w:id="127"/>
    <w:p>
      <w:pPr>
        <w:spacing w:after="0"/>
        <w:ind w:left="0"/>
        <w:jc w:val="both"/>
      </w:pPr>
      <w:r>
        <w:rPr>
          <w:rFonts w:ascii="Times New Roman"/>
          <w:b w:val="false"/>
          <w:i w:val="false"/>
          <w:color w:val="000000"/>
          <w:sz w:val="28"/>
        </w:rPr>
        <w:t>
      250-4. Барлық тіркелген хабарлама-карталар туралы ақпарат республикалық фтизиопульмонология орталығының фармакологиялық бақылау бойынша жауапты маманына электрондық пошта арқылы жіберіледі.";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255-тармақ</w:t>
      </w:r>
      <w:r>
        <w:rPr>
          <w:rFonts w:ascii="Times New Roman"/>
          <w:b w:val="false"/>
          <w:i w:val="false"/>
          <w:color w:val="000000"/>
          <w:sz w:val="28"/>
        </w:rPr>
        <w:t xml:space="preserve"> мынадай редакцияда жазылсын:</w:t>
      </w:r>
    </w:p>
    <w:bookmarkStart w:name="z171" w:id="128"/>
    <w:p>
      <w:pPr>
        <w:spacing w:after="0"/>
        <w:ind w:left="0"/>
        <w:jc w:val="both"/>
      </w:pPr>
      <w:r>
        <w:rPr>
          <w:rFonts w:ascii="Times New Roman"/>
          <w:b w:val="false"/>
          <w:i w:val="false"/>
          <w:color w:val="000000"/>
          <w:sz w:val="28"/>
        </w:rPr>
        <w:t xml:space="preserve">
      "255. I топта бактерия шығаратын және бактерия шығармайтын кез келген оқшаулаудағы туберкулездің белсенді түрімен ауыратын науқастар бақылауда болады: </w:t>
      </w:r>
    </w:p>
    <w:bookmarkEnd w:id="128"/>
    <w:bookmarkStart w:name="z172" w:id="129"/>
    <w:p>
      <w:pPr>
        <w:spacing w:after="0"/>
        <w:ind w:left="0"/>
        <w:jc w:val="both"/>
      </w:pPr>
      <w:r>
        <w:rPr>
          <w:rFonts w:ascii="Times New Roman"/>
          <w:b w:val="false"/>
          <w:i w:val="false"/>
          <w:color w:val="000000"/>
          <w:sz w:val="28"/>
        </w:rPr>
        <w:t xml:space="preserve">
      1) I А - туберкулез сезімталдығының жаңа және қайталама жағдайлары бар (I санат); </w:t>
      </w:r>
    </w:p>
    <w:bookmarkEnd w:id="129"/>
    <w:bookmarkStart w:name="z173" w:id="130"/>
    <w:p>
      <w:pPr>
        <w:spacing w:after="0"/>
        <w:ind w:left="0"/>
        <w:jc w:val="both"/>
      </w:pPr>
      <w:r>
        <w:rPr>
          <w:rFonts w:ascii="Times New Roman"/>
          <w:b w:val="false"/>
          <w:i w:val="false"/>
          <w:color w:val="000000"/>
          <w:sz w:val="28"/>
        </w:rPr>
        <w:t>
      2) I В - дәрілерге көнбейтін барлық жағдайлар (IV санат);</w:t>
      </w:r>
    </w:p>
    <w:bookmarkEnd w:id="130"/>
    <w:bookmarkStart w:name="z174" w:id="131"/>
    <w:p>
      <w:pPr>
        <w:spacing w:after="0"/>
        <w:ind w:left="0"/>
        <w:jc w:val="both"/>
      </w:pPr>
      <w:r>
        <w:rPr>
          <w:rFonts w:ascii="Times New Roman"/>
          <w:b w:val="false"/>
          <w:i w:val="false"/>
          <w:color w:val="000000"/>
          <w:sz w:val="28"/>
        </w:rPr>
        <w:t xml:space="preserve">
      3) I Г - науқастар: </w:t>
      </w:r>
    </w:p>
    <w:bookmarkEnd w:id="131"/>
    <w:p>
      <w:pPr>
        <w:spacing w:after="0"/>
        <w:ind w:left="0"/>
        <w:jc w:val="both"/>
      </w:pPr>
      <w:r>
        <w:rPr>
          <w:rFonts w:ascii="Times New Roman"/>
          <w:b w:val="false"/>
          <w:i w:val="false"/>
          <w:color w:val="000000"/>
          <w:sz w:val="28"/>
        </w:rPr>
        <w:t>
      "емнің сәтсіздігімен" аяқталған екінші және/немесе үшінші қатардағы туберкулезге қарсы препараттармен емдеу курсын аяқтағандар;</w:t>
      </w:r>
    </w:p>
    <w:p>
      <w:pPr>
        <w:spacing w:after="0"/>
        <w:ind w:left="0"/>
        <w:jc w:val="both"/>
      </w:pPr>
      <w:r>
        <w:rPr>
          <w:rFonts w:ascii="Times New Roman"/>
          <w:b w:val="false"/>
          <w:i w:val="false"/>
          <w:color w:val="000000"/>
          <w:sz w:val="28"/>
        </w:rPr>
        <w:t>
      туберкулезге қарсы препараттарға толық көнбеудің нәтижесінде "емнің сәтсіздігімен" аяқтаған бактерия шығаратын науқастар.";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мынадай редакцияда жазылсын:</w:t>
      </w:r>
    </w:p>
    <w:bookmarkStart w:name="z176" w:id="132"/>
    <w:p>
      <w:pPr>
        <w:spacing w:after="0"/>
        <w:ind w:left="0"/>
        <w:jc w:val="both"/>
      </w:pPr>
      <w:r>
        <w:rPr>
          <w:rFonts w:ascii="Times New Roman"/>
          <w:b w:val="false"/>
          <w:i w:val="false"/>
          <w:color w:val="000000"/>
          <w:sz w:val="28"/>
        </w:rPr>
        <w:t>
      "257. IА тобының науқастарына стандартты, ІВ тобының науқастарына стандартты, емдеу санаттарына сәйкес химиотерапияның қысқа мерзімді немесе жеке схемалары тағайындалады. Туберкулезбен ауыратын науқастарды диспансерлік бақылау (топтардың сипаттамасы, бақылау мерзімі, қажетті шаралар мен нәтижелері) осы Нұсқаулыққа 8-қосымшаға сәйкес жүзеге асырылады. Емнің нәтижесі "жазылды" немесе "ем аяқталды" деген кезде науқастар II диспансерлiк есеп тобына ауыстырылады.";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p>
    <w:bookmarkStart w:name="z178" w:id="133"/>
    <w:p>
      <w:pPr>
        <w:spacing w:after="0"/>
        <w:ind w:left="0"/>
        <w:jc w:val="both"/>
      </w:pPr>
      <w:r>
        <w:rPr>
          <w:rFonts w:ascii="Times New Roman"/>
          <w:b w:val="false"/>
          <w:i w:val="false"/>
          <w:color w:val="000000"/>
          <w:sz w:val="28"/>
        </w:rPr>
        <w:t>
      "260. Туберкулез процесінің рецидиві туындаған кезде науқас алдыңғы емдеу эпизодына және дәрілік сезімталдық деректеріне қарай диспансерлік есептің IА немесе IВ тобына ауыстырылады.";</w:t>
      </w:r>
    </w:p>
    <w:bookmarkEnd w:id="133"/>
    <w:bookmarkStart w:name="z179" w:id="134"/>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1-қосымшасының</w:t>
      </w:r>
      <w:r>
        <w:rPr>
          <w:rFonts w:ascii="Times New Roman"/>
          <w:b w:val="false"/>
          <w:i w:val="false"/>
          <w:color w:val="000000"/>
          <w:sz w:val="28"/>
        </w:rPr>
        <w:t xml:space="preserve"> оң жақ жоғарғы бұрышы мынадай редакцияда жазылсын:</w:t>
      </w:r>
    </w:p>
    <w:bookmarkEnd w:id="134"/>
    <w:bookmarkStart w:name="z180" w:id="135"/>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2-қосымша";</w:t>
      </w:r>
    </w:p>
    <w:bookmarkEnd w:id="135"/>
    <w:bookmarkStart w:name="z181" w:id="136"/>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2-қосымшасының</w:t>
      </w:r>
      <w:r>
        <w:rPr>
          <w:rFonts w:ascii="Times New Roman"/>
          <w:b w:val="false"/>
          <w:i w:val="false"/>
          <w:color w:val="000000"/>
          <w:sz w:val="28"/>
        </w:rPr>
        <w:t xml:space="preserve"> оң жақ жоғарғы бұрышы мынадай редакцияда жазылсын:</w:t>
      </w:r>
    </w:p>
    <w:bookmarkEnd w:id="136"/>
    <w:bookmarkStart w:name="z182" w:id="137"/>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3-қосымша";</w:t>
      </w:r>
    </w:p>
    <w:bookmarkEnd w:id="137"/>
    <w:bookmarkStart w:name="z183" w:id="138"/>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3-қосымшасының</w:t>
      </w:r>
      <w:r>
        <w:rPr>
          <w:rFonts w:ascii="Times New Roman"/>
          <w:b w:val="false"/>
          <w:i w:val="false"/>
          <w:color w:val="000000"/>
          <w:sz w:val="28"/>
        </w:rPr>
        <w:t xml:space="preserve"> оң жақ жоғарғы бұрышы мынадай редакцияда жазылсын:</w:t>
      </w:r>
    </w:p>
    <w:bookmarkEnd w:id="138"/>
    <w:bookmarkStart w:name="z184" w:id="139"/>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4-қосымша";</w:t>
      </w:r>
    </w:p>
    <w:bookmarkEnd w:id="139"/>
    <w:bookmarkStart w:name="z185" w:id="140"/>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4-қосымшасының</w:t>
      </w:r>
      <w:r>
        <w:rPr>
          <w:rFonts w:ascii="Times New Roman"/>
          <w:b w:val="false"/>
          <w:i w:val="false"/>
          <w:color w:val="000000"/>
          <w:sz w:val="28"/>
        </w:rPr>
        <w:t xml:space="preserve"> оң жақ жоғарғы бұрышы мынадай редакцияда жазылсын:</w:t>
      </w:r>
    </w:p>
    <w:bookmarkEnd w:id="140"/>
    <w:bookmarkStart w:name="z186" w:id="141"/>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6-қосымша";</w:t>
      </w:r>
    </w:p>
    <w:bookmarkEnd w:id="141"/>
    <w:bookmarkStart w:name="z187" w:id="142"/>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5-қосымшасының</w:t>
      </w:r>
      <w:r>
        <w:rPr>
          <w:rFonts w:ascii="Times New Roman"/>
          <w:b w:val="false"/>
          <w:i w:val="false"/>
          <w:color w:val="000000"/>
          <w:sz w:val="28"/>
        </w:rPr>
        <w:t xml:space="preserve"> оң жақ жоғарғы бұрышы мынадай редакцияда жазылсын:</w:t>
      </w:r>
    </w:p>
    <w:bookmarkEnd w:id="142"/>
    <w:bookmarkStart w:name="z188" w:id="143"/>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7-қосымша";</w:t>
      </w:r>
    </w:p>
    <w:bookmarkEnd w:id="143"/>
    <w:bookmarkStart w:name="z189" w:id="144"/>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6-қосымшасының</w:t>
      </w:r>
      <w:r>
        <w:rPr>
          <w:rFonts w:ascii="Times New Roman"/>
          <w:b w:val="false"/>
          <w:i w:val="false"/>
          <w:color w:val="000000"/>
          <w:sz w:val="28"/>
        </w:rPr>
        <w:t xml:space="preserve"> оң жақ жоғарғы бұрышы мынадай редакцияда жазылсын:</w:t>
      </w:r>
    </w:p>
    <w:bookmarkEnd w:id="144"/>
    <w:bookmarkStart w:name="z190" w:id="145"/>
    <w:p>
      <w:pPr>
        <w:spacing w:after="0"/>
        <w:ind w:left="0"/>
        <w:jc w:val="both"/>
      </w:pPr>
      <w:r>
        <w:rPr>
          <w:rFonts w:ascii="Times New Roman"/>
          <w:b w:val="false"/>
          <w:i w:val="false"/>
          <w:color w:val="000000"/>
          <w:sz w:val="28"/>
        </w:rPr>
        <w:t>
      "Туберкулез кезінде медициналық көмек көрсетуді ұйымдастыру жөніндегі нұсқаулыққа 8-қосымша";</w:t>
      </w:r>
    </w:p>
    <w:bookmarkEnd w:id="145"/>
    <w:bookmarkStart w:name="z191" w:id="14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5-қосымшалармен толықтырылсын.</w:t>
      </w:r>
    </w:p>
    <w:bookmarkEnd w:id="146"/>
    <w:bookmarkStart w:name="z192" w:id="147"/>
    <w:p>
      <w:pPr>
        <w:spacing w:after="0"/>
        <w:ind w:left="0"/>
        <w:jc w:val="both"/>
      </w:pPr>
      <w:r>
        <w:rPr>
          <w:rFonts w:ascii="Times New Roman"/>
          <w:b w:val="false"/>
          <w:i w:val="false"/>
          <w:color w:val="000000"/>
          <w:sz w:val="28"/>
        </w:rPr>
        <w:t>
      "Көптеген және ауқымды дәріге көнбейтін туберкулезді емдеуге арналған туберкулезге қарсы препараттардың ұсынылған тәуліктік дозасы (мг)" кестесі және 6-қосымшаның кестесіне ескертпе мынадай редакцияда жазылсын:</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1600 -2000мг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кг 500 мг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жеке режим кезінде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400-800 мг қысқа мерзімді режимде күніне бір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750 -1000мг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Парааминосалицил қышқылы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мг/кг, екі рет қабылдау, бірақ күініне 8 гв аспайды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мг 2 апта бойы күніне бір рет, одан кейін 200 мг-дан аптасына 3 рет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күніне екі рет (тәуліктік доза - 200 мг), 35 кг кем боласа- күніне 100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 кезінде күнделікті 200 мг (бірнші 2 айдан), дан кейін күнделікті 10 мг дейін қысқарту </w:t>
            </w:r>
          </w:p>
          <w:p>
            <w:pPr>
              <w:spacing w:after="20"/>
              <w:ind w:left="20"/>
              <w:jc w:val="both"/>
            </w:pPr>
            <w:r>
              <w:rPr>
                <w:rFonts w:ascii="Times New Roman"/>
                <w:b w:val="false"/>
                <w:i w:val="false"/>
                <w:color w:val="000000"/>
                <w:sz w:val="20"/>
              </w:rPr>
              <w:t>
КРЛ кезінде 30 кг кем болған кезде 30 кг - 50 мг, 30-дан 50 кг дейін - 100 мг, 50 кг артық болған кезде - күнделікті 100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күніне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p>
            <w:pPr>
              <w:spacing w:after="20"/>
              <w:ind w:left="20"/>
              <w:jc w:val="both"/>
            </w:pPr>
            <w:r>
              <w:rPr>
                <w:rFonts w:ascii="Times New Roman"/>
                <w:b w:val="false"/>
                <w:i w:val="false"/>
                <w:color w:val="000000"/>
                <w:sz w:val="20"/>
              </w:rPr>
              <w:t>
клавулан қышқылы (имипенем тағайындалған кезде 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дозаның есебі имипенем инъекциясына дейін 30-40 минут бұрын клавулан қышқылына жүргізіледі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w:t>
            </w:r>
          </w:p>
          <w:p>
            <w:pPr>
              <w:spacing w:after="20"/>
              <w:ind w:left="20"/>
              <w:jc w:val="both"/>
            </w:pPr>
            <w:r>
              <w:rPr>
                <w:rFonts w:ascii="Times New Roman"/>
                <w:b w:val="false"/>
                <w:i w:val="false"/>
                <w:color w:val="000000"/>
                <w:sz w:val="20"/>
              </w:rPr>
              <w:t>
Циластатин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имипинем/1000 мг циластатина кемінде 10 сағат интервалмен күніне екі рет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күніне үш рет (баламалы доза 2000 мг-нан күніне екі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жоғары дозасы</w:t>
            </w:r>
          </w:p>
          <w:p>
            <w:pPr>
              <w:spacing w:after="20"/>
              <w:ind w:left="20"/>
              <w:jc w:val="both"/>
            </w:pPr>
            <w:r>
              <w:rPr>
                <w:rFonts w:ascii="Times New Roman"/>
                <w:b w:val="false"/>
                <w:i w:val="false"/>
                <w:color w:val="000000"/>
                <w:sz w:val="20"/>
              </w:rPr>
              <w:t>
(ЕҚМР кезінде салмаққа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 кг: 300 мг; 30-50 кг: 400 мг; &gt; 50 кг: 600 мг</w:t>
            </w:r>
          </w:p>
        </w:tc>
      </w:tr>
    </w:tbl>
    <w:p>
      <w:pPr>
        <w:spacing w:after="0"/>
        <w:ind w:left="0"/>
        <w:jc w:val="both"/>
      </w:pPr>
      <w:r>
        <w:rPr>
          <w:rFonts w:ascii="Times New Roman"/>
          <w:b w:val="false"/>
          <w:i w:val="false"/>
          <w:color w:val="000000"/>
          <w:sz w:val="28"/>
        </w:rPr>
        <w:t>
      Ескертпе:* науқастың салмағы 30 кг кем олған кезде, туберкулезге қарсы препараттардың есебі бір кг салмаққа жүзеге асырылады;</w:t>
      </w:r>
    </w:p>
    <w:p>
      <w:pPr>
        <w:spacing w:after="0"/>
        <w:ind w:left="0"/>
        <w:jc w:val="both"/>
      </w:pPr>
      <w:r>
        <w:rPr>
          <w:rFonts w:ascii="Times New Roman"/>
          <w:b w:val="false"/>
          <w:i w:val="false"/>
          <w:color w:val="000000"/>
          <w:sz w:val="28"/>
        </w:rPr>
        <w:t>
      ** науқастың жасы 59 жастан жоғары болған кезде - 10 мг/кг салмақ болса (ең жоғарғы тәуліктік доза 750 мг аспайды). ";</w:t>
      </w:r>
    </w:p>
    <w:p>
      <w:pPr>
        <w:spacing w:after="0"/>
        <w:ind w:left="0"/>
        <w:jc w:val="both"/>
      </w:pPr>
      <w:r>
        <w:rPr>
          <w:rFonts w:ascii="Times New Roman"/>
          <w:b w:val="false"/>
          <w:i w:val="false"/>
          <w:color w:val="000000"/>
          <w:sz w:val="28"/>
        </w:rPr>
        <w:t>
      6-қосымшаның "Балаларға арналған туберкулезге қарсы препараттардың ұсынылған тәуліктік дозасы (мг)" кестесі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мерзімдік доза мг/кг (ең жоғарғы доза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300мг - алғашқы екі аптада, одан кейін 200 мг - аптасына үш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төмен балаларға - тағайындалмайды 20-34 кг 50 мг күніне екі рет, 24 апта бойы</w:t>
            </w:r>
          </w:p>
          <w:p>
            <w:pPr>
              <w:spacing w:after="20"/>
              <w:ind w:left="20"/>
              <w:jc w:val="both"/>
            </w:pPr>
            <w:r>
              <w:rPr>
                <w:rFonts w:ascii="Times New Roman"/>
                <w:b w:val="false"/>
                <w:i w:val="false"/>
                <w:color w:val="000000"/>
                <w:sz w:val="20"/>
              </w:rPr>
              <w:t>
&gt;35 кг 100мг күніне екі рет, 24 апта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 лет: 15-20 мг/кг күніне екі реті қабылдау;</w:t>
            </w:r>
          </w:p>
          <w:p>
            <w:pPr>
              <w:spacing w:after="20"/>
              <w:ind w:left="20"/>
              <w:jc w:val="both"/>
            </w:pPr>
            <w:r>
              <w:rPr>
                <w:rFonts w:ascii="Times New Roman"/>
                <w:b w:val="false"/>
                <w:i w:val="false"/>
                <w:color w:val="000000"/>
                <w:sz w:val="20"/>
              </w:rPr>
              <w:t>
&gt; 5 лет: 10-15 мг/кг күніне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мг/кг күніне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мг/кг күніне бір рет (максимум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екі реті қабылдау (максимум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мг/кг күніне екі реті қабылдау (максимум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10мг/кг/ 11 жасқа дейінгі балаларға күні бойы үш рет қабылдау</w:t>
            </w:r>
          </w:p>
          <w:p>
            <w:pPr>
              <w:spacing w:after="20"/>
              <w:ind w:left="20"/>
              <w:jc w:val="both"/>
            </w:pPr>
            <w:r>
              <w:rPr>
                <w:rFonts w:ascii="Times New Roman"/>
                <w:b w:val="false"/>
                <w:i w:val="false"/>
                <w:color w:val="000000"/>
                <w:sz w:val="20"/>
              </w:rPr>
              <w:t>
10мг/кг/ 11 жасқа дейінгі балаларға күні бойы екі рет қабылдау</w:t>
            </w:r>
          </w:p>
          <w:p>
            <w:pPr>
              <w:spacing w:after="20"/>
              <w:ind w:left="20"/>
              <w:jc w:val="both"/>
            </w:pPr>
            <w:r>
              <w:rPr>
                <w:rFonts w:ascii="Times New Roman"/>
                <w:b w:val="false"/>
                <w:i w:val="false"/>
                <w:color w:val="000000"/>
                <w:sz w:val="20"/>
              </w:rPr>
              <w:t>
(ең жоғарғы доза 600 мг); пиридоксинмен бірге тағайындлады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мг/кг (ең жоғарғы доза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мг/кг (ең жоғарғы доза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(ең жоғарғы доза 1200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мг/кг балалараға күніне бір рет &lt; 30 кг;</w:t>
            </w:r>
          </w:p>
          <w:p>
            <w:pPr>
              <w:spacing w:after="20"/>
              <w:ind w:left="20"/>
              <w:jc w:val="both"/>
            </w:pPr>
            <w:r>
              <w:rPr>
                <w:rFonts w:ascii="Times New Roman"/>
                <w:b w:val="false"/>
                <w:i w:val="false"/>
                <w:color w:val="000000"/>
                <w:sz w:val="20"/>
              </w:rPr>
              <w:t>
4-6 мг/кг балалараға күніне бір рет &gt;30 кг;</w:t>
            </w:r>
          </w:p>
          <w:p>
            <w:pPr>
              <w:spacing w:after="20"/>
              <w:ind w:left="20"/>
              <w:jc w:val="both"/>
            </w:pPr>
            <w:r>
              <w:rPr>
                <w:rFonts w:ascii="Times New Roman"/>
                <w:b w:val="false"/>
                <w:i w:val="false"/>
                <w:color w:val="000000"/>
                <w:sz w:val="20"/>
              </w:rPr>
              <w:t>
ең жоғарғы доза 300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200-300 мг/кг (ең жоғарғы доза 8000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 (имипенемді тағайындаған кезде ғана)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есебі имипенем инъекциясына дейін 30-40 минут бұрын 125 мг-нан клавулан қышқылына жүргізіледі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8 сағат сайын 20-40 мг/кг в/ (ең жоғарғы доза 6000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мг/кг (ең жоғарғы доза 2000 мг)</w:t>
            </w:r>
          </w:p>
        </w:tc>
      </w:tr>
    </w:tbl>
    <w:p>
      <w:pPr>
        <w:spacing w:after="0"/>
        <w:ind w:left="0"/>
        <w:jc w:val="both"/>
      </w:pPr>
      <w:r>
        <w:rPr>
          <w:rFonts w:ascii="Times New Roman"/>
          <w:b w:val="false"/>
          <w:i w:val="false"/>
          <w:color w:val="000000"/>
          <w:sz w:val="28"/>
        </w:rPr>
        <w:t>
      ";</w:t>
      </w:r>
    </w:p>
    <w:bookmarkStart w:name="z193" w:id="148"/>
    <w:p>
      <w:pPr>
        <w:spacing w:after="0"/>
        <w:ind w:left="0"/>
        <w:jc w:val="both"/>
      </w:pPr>
      <w:r>
        <w:rPr>
          <w:rFonts w:ascii="Times New Roman"/>
          <w:b w:val="false"/>
          <w:i w:val="false"/>
          <w:color w:val="000000"/>
          <w:sz w:val="28"/>
        </w:rPr>
        <w:t>
      көрсетілген Нұсқаулыққа 8-қосымшаның "Туберкулезбен ауыратын науқастарды диспансерлік қадағалау (топтардың сипаттамасы, қадағалау мерзімдері, қажетті іс-шаралар мен нәтижелер" кестесінің "Бірінші топ (1) - белсенді туберкулез" бөлімінің "1Б Туберкулездің қайталама жағдайы" деген екінші жол алып тасталсын.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96" w:id="149"/>
    <w:p>
      <w:pPr>
        <w:spacing w:after="0"/>
        <w:ind w:left="0"/>
        <w:jc w:val="left"/>
      </w:pPr>
      <w:r>
        <w:rPr>
          <w:rFonts w:ascii="Times New Roman"/>
          <w:b/>
          <w:i w:val="false"/>
          <w:color w:val="000000"/>
        </w:rPr>
        <w:t xml:space="preserve"> Амбулаториялық-емханалық көмек деңгейінде туберкулезге күдік тудырған адамдарға арналған диагностикалық іс-шаралардың көлемі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диагностикалық іс-шаралар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диагностикалық іс-шаралар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p>
          <w:p>
            <w:pPr>
              <w:spacing w:after="20"/>
              <w:ind w:left="20"/>
              <w:jc w:val="both"/>
            </w:pP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микроскопиясына материал алу. 2 туберкулин бірлігі бар Манту сынамасы және балалардағы туберкулезді рекомбинантты аллергені бар сынама. Балалардағы диаскинтест.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маманның немесе бейінді маманның жолдамасы бойынша:</w:t>
            </w:r>
          </w:p>
          <w:p>
            <w:pPr>
              <w:spacing w:after="20"/>
              <w:ind w:left="20"/>
              <w:jc w:val="both"/>
            </w:pPr>
            <w:r>
              <w:rPr>
                <w:rFonts w:ascii="Times New Roman"/>
                <w:b w:val="false"/>
                <w:i w:val="false"/>
                <w:color w:val="000000"/>
                <w:sz w:val="20"/>
              </w:rPr>
              <w:t>
қақырықтың және басқа да биологиялық материалдың қышқылға төзімді бактерияға микроскопиясы;</w:t>
            </w:r>
          </w:p>
          <w:p>
            <w:pPr>
              <w:spacing w:after="20"/>
              <w:ind w:left="20"/>
              <w:jc w:val="both"/>
            </w:pPr>
            <w:r>
              <w:rPr>
                <w:rFonts w:ascii="Times New Roman"/>
                <w:b w:val="false"/>
                <w:i w:val="false"/>
                <w:color w:val="000000"/>
                <w:sz w:val="20"/>
              </w:rPr>
              <w:t>
туберкулезге молекулярлық-генетикалық зерттеу;</w:t>
            </w:r>
          </w:p>
          <w:p>
            <w:pPr>
              <w:spacing w:after="20"/>
              <w:ind w:left="20"/>
              <w:jc w:val="both"/>
            </w:pPr>
            <w:r>
              <w:rPr>
                <w:rFonts w:ascii="Times New Roman"/>
                <w:b w:val="false"/>
                <w:i w:val="false"/>
                <w:color w:val="000000"/>
                <w:sz w:val="20"/>
              </w:rPr>
              <w:t>
кеуде қуысы ағзаларының рентгенографиялық шолуы және бойлық тамографиясы;</w:t>
            </w:r>
          </w:p>
          <w:p>
            <w:pPr>
              <w:spacing w:after="20"/>
              <w:ind w:left="20"/>
              <w:jc w:val="both"/>
            </w:pPr>
            <w:r>
              <w:rPr>
                <w:rFonts w:ascii="Times New Roman"/>
                <w:b w:val="false"/>
                <w:i w:val="false"/>
                <w:color w:val="000000"/>
                <w:sz w:val="20"/>
              </w:rPr>
              <w:t>
иммундық-ферменттік талдау әдісімен адамнынң иммун тапшылығы вирусына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болған жағдайда МСАК маманның немесе бейінді маманның жолдамасы бойынша: қанның биохимиялық талдауы (жалпы ақуыз, креатинин, билирубин, аланинаминотрансфераза, аспартатаминотрансфераза, қандағы глюкоза);</w:t>
            </w:r>
          </w:p>
          <w:p>
            <w:pPr>
              <w:spacing w:after="20"/>
              <w:ind w:left="20"/>
              <w:jc w:val="both"/>
            </w:pPr>
            <w:r>
              <w:rPr>
                <w:rFonts w:ascii="Times New Roman"/>
                <w:b w:val="false"/>
                <w:i w:val="false"/>
                <w:color w:val="000000"/>
                <w:sz w:val="20"/>
              </w:rPr>
              <w:t>
иммундық-ферменттік талдау әдісімен қан сарысуындағы В (HbsAg) вирустық гепатитін алып жүруге талдау;</w:t>
            </w:r>
          </w:p>
          <w:p>
            <w:pPr>
              <w:spacing w:after="20"/>
              <w:ind w:left="20"/>
              <w:jc w:val="both"/>
            </w:pPr>
            <w:r>
              <w:rPr>
                <w:rFonts w:ascii="Times New Roman"/>
                <w:b w:val="false"/>
                <w:i w:val="false"/>
                <w:color w:val="000000"/>
                <w:sz w:val="20"/>
              </w:rPr>
              <w:t>
иммундық-ферменттік талдау әдісімен қан сарысуындағы С вирустық гепатитінің жиынтық антиденелерін айқындау.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199" w:id="150"/>
    <w:p>
      <w:pPr>
        <w:spacing w:after="0"/>
        <w:ind w:left="0"/>
        <w:jc w:val="left"/>
      </w:pPr>
      <w:r>
        <w:rPr>
          <w:rFonts w:ascii="Times New Roman"/>
          <w:b/>
          <w:i w:val="false"/>
          <w:color w:val="000000"/>
        </w:rPr>
        <w:t xml:space="preserve"> Стационар деңгейінде туберкулезбен ауыратын науқастарға арналған диагностикалық іс-шаралардың көлемі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диагностикалық іс-шаралар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диагностикалық іс-шаралар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p>
          <w:p>
            <w:pPr>
              <w:spacing w:after="20"/>
              <w:ind w:left="20"/>
              <w:jc w:val="both"/>
            </w:pP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w:t>
            </w:r>
          </w:p>
          <w:p>
            <w:pPr>
              <w:spacing w:after="20"/>
              <w:ind w:left="20"/>
              <w:jc w:val="both"/>
            </w:pPr>
            <w:r>
              <w:rPr>
                <w:rFonts w:ascii="Times New Roman"/>
                <w:b w:val="false"/>
                <w:i w:val="false"/>
                <w:color w:val="000000"/>
                <w:sz w:val="20"/>
              </w:rPr>
              <w:t>
Қанның биохимиялық талдауы (жалпы ақуыз, креатинин, билирубин, аланинаминотрансфераза, аспартатаминотрансфераза, глюкоза).</w:t>
            </w:r>
          </w:p>
          <w:p>
            <w:pPr>
              <w:spacing w:after="20"/>
              <w:ind w:left="20"/>
              <w:jc w:val="both"/>
            </w:pPr>
            <w:r>
              <w:rPr>
                <w:rFonts w:ascii="Times New Roman"/>
                <w:b w:val="false"/>
                <w:i w:val="false"/>
                <w:color w:val="000000"/>
                <w:sz w:val="20"/>
              </w:rPr>
              <w:t>
Қақырықтың немесе басқа да биологиялық материалдың туберкулезге қарсы препараттарға сезімталдығын айқындай отырып, бактериологиялық зерттеу.</w:t>
            </w:r>
          </w:p>
          <w:p>
            <w:pPr>
              <w:spacing w:after="20"/>
              <w:ind w:left="20"/>
              <w:jc w:val="both"/>
            </w:pPr>
            <w:r>
              <w:rPr>
                <w:rFonts w:ascii="Times New Roman"/>
                <w:b w:val="false"/>
                <w:i w:val="false"/>
                <w:color w:val="000000"/>
                <w:sz w:val="20"/>
              </w:rPr>
              <w:t>
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зақымдалған ағзалар мен жүйелердің компьютерлік/магниттік-резонанстық томографиясы. 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Көрсетілімдер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w:t>
            </w:r>
          </w:p>
          <w:p>
            <w:pPr>
              <w:spacing w:after="20"/>
              <w:ind w:left="20"/>
              <w:jc w:val="both"/>
            </w:pPr>
            <w:r>
              <w:rPr>
                <w:rFonts w:ascii="Times New Roman"/>
                <w:b w:val="false"/>
                <w:i w:val="false"/>
                <w:color w:val="000000"/>
                <w:sz w:val="20"/>
              </w:rPr>
              <w:t>
Әлеуметтік қызметкердің, психологтың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Физикалдық зерттеп-қарау.</w:t>
            </w:r>
          </w:p>
          <w:p>
            <w:pPr>
              <w:spacing w:after="20"/>
              <w:ind w:left="20"/>
              <w:jc w:val="both"/>
            </w:pPr>
            <w:r>
              <w:rPr>
                <w:rFonts w:ascii="Times New Roman"/>
                <w:b w:val="false"/>
                <w:i w:val="false"/>
                <w:color w:val="000000"/>
                <w:sz w:val="20"/>
              </w:rPr>
              <w:t>
Антропометрия (бой мен салмақты өлшеу). Зертханалық зерттеу: қанның жалпы талдауы, несептің жалпы талдауы. Қақырықтың және басқа да биологиялық материалдың қышқылға төзімді бактерияға микроскопиясы. Туберкулезге молекулярлық-генетикалық зерттеу. Кеуде қуысы ағзаларының рентгенографиялық шолуы және бойлық тамографиясы.</w:t>
            </w:r>
          </w:p>
          <w:p>
            <w:pPr>
              <w:spacing w:after="20"/>
              <w:ind w:left="20"/>
              <w:jc w:val="both"/>
            </w:pPr>
            <w:r>
              <w:rPr>
                <w:rFonts w:ascii="Times New Roman"/>
                <w:b w:val="false"/>
                <w:i w:val="false"/>
                <w:color w:val="000000"/>
                <w:sz w:val="20"/>
              </w:rPr>
              <w:t>
Қанның биохимиялық талдауы (жалпы ақуыз, креатинин, билирубин, аланинаминотрансфераза, аспартатаминотрансфераза, глюкоза).</w:t>
            </w:r>
          </w:p>
          <w:p>
            <w:pPr>
              <w:spacing w:after="20"/>
              <w:ind w:left="20"/>
              <w:jc w:val="both"/>
            </w:pPr>
            <w:r>
              <w:rPr>
                <w:rFonts w:ascii="Times New Roman"/>
                <w:b w:val="false"/>
                <w:i w:val="false"/>
                <w:color w:val="000000"/>
                <w:sz w:val="20"/>
              </w:rPr>
              <w:t>
Қақырықтың немесе басқа да биологиялық материалдың туберкулезге қарсы препараттарға сезімталдығын айқындай отырып, бактериологиялық зерттеу.</w:t>
            </w:r>
          </w:p>
          <w:p>
            <w:pPr>
              <w:spacing w:after="20"/>
              <w:ind w:left="20"/>
              <w:jc w:val="both"/>
            </w:pPr>
            <w:r>
              <w:rPr>
                <w:rFonts w:ascii="Times New Roman"/>
                <w:b w:val="false"/>
                <w:i w:val="false"/>
                <w:color w:val="000000"/>
                <w:sz w:val="20"/>
              </w:rPr>
              <w:t>
Деректер болмаған кезде: 2 туберкулин бірлігі бар Манту сынамасы және диаскинтест (балалардағы); адамның иммун тапшылығы вирусына және В (HbsAg) гепатитіне қан; иммундық-ферменттік талдау әдісімен қан сарысуындағы С вирустық гепатитінің жиынтық антиденелерін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туберкулезге күдік болған кезде: кешенді ультрадыбыстық зерттеу, абсцесс пен буын пункциясы, патологиялық материалды қышқылға төзімді бактерияға гистологиялық, цитологиялық және бактериологиялық зерттеу, молекулярлық-генетикалық әдістер. Зақымдалған ағзаны рентгенологиялық зерттеу (урография, гистеросальпингография, цистография), зақымдалған ағзалар мен жүйелердің компьютерлік/магниттік-резонанстық томографиясы.</w:t>
            </w:r>
          </w:p>
          <w:p>
            <w:pPr>
              <w:spacing w:after="20"/>
              <w:ind w:left="20"/>
              <w:jc w:val="both"/>
            </w:pPr>
            <w:r>
              <w:rPr>
                <w:rFonts w:ascii="Times New Roman"/>
                <w:b w:val="false"/>
                <w:i w:val="false"/>
                <w:color w:val="000000"/>
                <w:sz w:val="20"/>
              </w:rPr>
              <w:t>
Биопсиямен эндоскопиялық зерттеу (фибробронхоскопия, торакоскопия, лапароскопия). Туберкулезді менингитке күдік болған кезде: жұлын каналының пункциясы, талақты цитозға, нәруызға, глюкозаға, хлоридке зерттеу, мидың компьютерлік/магниттік-резонанстық томографиясы. Электрокардиографиялық зерттеу. Патологиялық материалды зеңге қарсы препараттарға сезімталдығын анықтай отырып, Candida зеңіне бактериологиялық зерттеу. Патологиялық материалды бактерияға қарсы препараттарға сезімталдығын анықтай отырып, ерекше емес флораға бактериологиялық зерттеу. Спирография. Көрсетілімдер бойынша ішперде қуысын, бауырды, өт қабын, ұйқы безін, көк бауырды, бүйректі, перифериялық лимфа түйіндерін ультрадыбыстық зерттеу. Кеуде қуысы мен көкірекорта ағзаларының компьютерлік томографиясы. Зақымдалған ағзалар мен жүйелердің компьютерлік/магниттік-резонанстық томографиясы. Көрсетілім бойынша арнайы бейіндегі мамандардың консультациясы (окулист, психиатр, психолог, оториноларинголог, стоматолог, невропатолог, эндокринолог, инфекционист, дерматолог, диетолог, гепатолог, гастроэнтеролог, аллерголог).</w:t>
            </w:r>
          </w:p>
          <w:p>
            <w:pPr>
              <w:spacing w:after="20"/>
              <w:ind w:left="20"/>
              <w:jc w:val="both"/>
            </w:pPr>
            <w:r>
              <w:rPr>
                <w:rFonts w:ascii="Times New Roman"/>
                <w:b w:val="false"/>
                <w:i w:val="false"/>
                <w:color w:val="000000"/>
                <w:sz w:val="20"/>
              </w:rPr>
              <w:t>
Әлеуметтік қызметкердің, психологтың консультациясы. Деректер болмаған кезде: 2 туберкулин бірілгімен Манту сынамасы және диаскинтест (балалардағы); иммундық-ферменттік талдау әдісімен адамның иммун тапшылығы вирусына және В гепатитіне (HbsAg) қан. Иммундық-ферменттік талдау әдісімен қан сарысуында С вирустық гепатитіне жиынтық антиденелерді айқындау.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