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bd42" w14:textId="30eb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өтемдік тарифті бекіту қағидаларын бекіту туралы" Қазақстан Республикасы Ұлттық экономика министрінің 2016 жылғы 23 қарашадағы № 484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11 желтоқсандағы № 100 бұйрығы. Қазақстан Республикасының Әділет министрлігінде 2018 жылғы 20 желтоқсанда № 17978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"Уақытша өтемдік тарифті бекіту қағидаларын бекіту туралы" Қазақстан Республикасы Ұлттық экономика министрiнiң 2016 жылғы 23 қарашадағы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14644 болып тіркелген, Қазақстан Республикасы нормативтік құқықтық актілерінің эталондық бақылау банкінде 2017 жылғы 18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Уақытша өтемдік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Табиғи монополия субъектісі уақытша өтемдік тарифті бекіту туралы ақпаратты тұтынушының назарына оны қолданысқа енгізгенге дейін кемінде күнтізбелік 10 күн бұрын жеткізеді.</w:t>
      </w:r>
    </w:p>
    <w:bookmarkEnd w:id="3"/>
    <w:p>
      <w:pPr>
        <w:spacing w:after="0"/>
        <w:ind w:left="0"/>
        <w:jc w:val="both"/>
      </w:pPr>
      <w:r>
        <w:rPr>
          <w:rFonts w:ascii="Times New Roman"/>
          <w:b w:val="false"/>
          <w:i w:val="false"/>
          <w:color w:val="000000"/>
          <w:sz w:val="28"/>
        </w:rPr>
        <w:t>
      Уақытша өтемдік тарифтің қолданылуы кезеңінде табиғи монополия субъектісі ай сайын коммуналдық көрсетілетін қызметтерді төлеу туралы төлем құжатындағы реттеліп көрсетілетін қызметтердің құнына ескертпе түрінде берілген тарифтерді төмендету туралы ақпаратты тұтынушылардың назарына жеткізеді.</w:t>
      </w:r>
    </w:p>
    <w:p>
      <w:pPr>
        <w:spacing w:after="0"/>
        <w:ind w:left="0"/>
        <w:jc w:val="both"/>
      </w:pPr>
      <w:r>
        <w:rPr>
          <w:rFonts w:ascii="Times New Roman"/>
          <w:b w:val="false"/>
          <w:i w:val="false"/>
          <w:color w:val="000000"/>
          <w:sz w:val="28"/>
        </w:rPr>
        <w:t>
      Реттеліп көрсетілетін қызметтің құнына берілген ескертпеде уәкілетті орган ведомствосының интернет-ресурсында жарияланған, уақытша өтемдік тарифті бекіту туралы уәкілетті орган ведомствосының шешіміне сілтеме жасалып, тұтынушылардың қаражатын қайтару сомасын көрсетумен бағаны төмендету туралы ақпарат көрсетіледі.".</w:t>
      </w:r>
    </w:p>
    <w:bookmarkStart w:name="z6" w:id="4"/>
    <w:p>
      <w:pPr>
        <w:spacing w:after="0"/>
        <w:ind w:left="0"/>
        <w:jc w:val="both"/>
      </w:pPr>
      <w:r>
        <w:rPr>
          <w:rFonts w:ascii="Times New Roman"/>
          <w:b w:val="false"/>
          <w:i w:val="false"/>
          <w:color w:val="000000"/>
          <w:sz w:val="28"/>
        </w:rPr>
        <w:t>
      2.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