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16d9" w14:textId="bb71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14 желтоқсандағы № 1089 бұйрығы. Қазақстан Республикасының Әділет министрлігінде 2018 жылғы 21 желтоқсанда № 17985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5) тармақшасы мынадай редакцияда жазылсын:</w:t>
      </w:r>
    </w:p>
    <w:bookmarkStart w:name="z5" w:id="3"/>
    <w:p>
      <w:pPr>
        <w:spacing w:after="0"/>
        <w:ind w:left="0"/>
        <w:jc w:val="both"/>
      </w:pPr>
      <w:r>
        <w:rPr>
          <w:rFonts w:ascii="Times New Roman"/>
          <w:b w:val="false"/>
          <w:i w:val="false"/>
          <w:color w:val="000000"/>
          <w:sz w:val="28"/>
        </w:rPr>
        <w:t>
      "5) квазимемлекеттік сектор субъектісінің шотына:</w:t>
      </w:r>
    </w:p>
    <w:bookmarkEnd w:id="3"/>
    <w:p>
      <w:pPr>
        <w:spacing w:after="0"/>
        <w:ind w:left="0"/>
        <w:jc w:val="both"/>
      </w:pPr>
      <w:r>
        <w:rPr>
          <w:rFonts w:ascii="Times New Roman"/>
          <w:b w:val="false"/>
          <w:i w:val="false"/>
          <w:color w:val="000000"/>
          <w:sz w:val="28"/>
        </w:rPr>
        <w:t>
      құқықтық мирасқордың квазимемлекеттік сектор субъектісінің шотына;</w:t>
      </w:r>
    </w:p>
    <w:p>
      <w:pPr>
        <w:spacing w:after="0"/>
        <w:ind w:left="0"/>
        <w:jc w:val="both"/>
      </w:pPr>
      <w:r>
        <w:rPr>
          <w:rFonts w:ascii="Times New Roman"/>
          <w:b w:val="false"/>
          <w:i w:val="false"/>
          <w:color w:val="000000"/>
          <w:sz w:val="28"/>
        </w:rPr>
        <w:t>
      квазимемлекеттік сектор субъектісі құрылтайшысының шотына;</w:t>
      </w:r>
    </w:p>
    <w:p>
      <w:pPr>
        <w:spacing w:after="0"/>
        <w:ind w:left="0"/>
        <w:jc w:val="both"/>
      </w:pPr>
      <w:r>
        <w:rPr>
          <w:rFonts w:ascii="Times New Roman"/>
          <w:b w:val="false"/>
          <w:i w:val="false"/>
          <w:color w:val="000000"/>
          <w:sz w:val="28"/>
        </w:rPr>
        <w:t>
      белгіленген тәртіпте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белгіленген тәртіппен инвестициялық жобаны іске асыруды жалғастыру құқығы берілсе);";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"187-1. Кредиторлық берешек секвестр салдарынан және/немесе тиісті бюджеттердің ҚБШ-да ақша болмаған не жеткіліксіз болған кезде пайда болғанда - жасасқан шарттарды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4"/>
    <w:p>
      <w:pPr>
        <w:spacing w:after="0"/>
        <w:ind w:left="0"/>
        <w:jc w:val="both"/>
      </w:pPr>
      <w:r>
        <w:rPr>
          <w:rFonts w:ascii="Times New Roman"/>
          <w:b w:val="false"/>
          <w:i w:val="false"/>
          <w:color w:val="000000"/>
          <w:sz w:val="28"/>
        </w:rPr>
        <w:t>
      Сондай-ақ өтінімдердің және міндеттемені тіркеу туралы хабарламалардың нөмірлері (шарттың № мен күні және болған кезде қосымша келісім № мен күні) мен берешектің пайда болу себебі көрсетілген түсіндірме жазба ұсынылады.</w:t>
      </w:r>
    </w:p>
    <w:p>
      <w:pPr>
        <w:spacing w:after="0"/>
        <w:ind w:left="0"/>
        <w:jc w:val="both"/>
      </w:pPr>
      <w:r>
        <w:rPr>
          <w:rFonts w:ascii="Times New Roman"/>
          <w:b w:val="false"/>
          <w:i w:val="false"/>
          <w:color w:val="000000"/>
          <w:sz w:val="28"/>
        </w:rPr>
        <w:t>
      Қазақстан Республикасы ратификациялаған үкіметтік сыртқы қарыздар шеңберінде жасалған азаматтық-құқықтық мәмілелер бойынша туындаған кредиторлық берешек болған кезде, жасасқан шарттарды тіркеу міндетті болып табылатын шығыстардың түрлері бойынша Республикалық бюджет комиссиясының оң қорытындысы болған кезде - мемлекеттік мекеме аумақтық қазынашылық бөлімшесіне кредиторлық берешек өтелетін айдың 1-і күніне кредиторлық берешекті өтеуге арналған шарттың, кредиторлық берешектің пайда болу себебі көрсетілген түсіндірме жазба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салыстырып тексеру актісін ұсынады.</w:t>
      </w:r>
    </w:p>
    <w:p>
      <w:pPr>
        <w:spacing w:after="0"/>
        <w:ind w:left="0"/>
        <w:jc w:val="both"/>
      </w:pP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аумақтық қазынашылық бөлімшесіне кредиторлық берешекті өтейтін айдың 1-і күнгі жағдай бойынша салыстырмалы актіні қоса беріп (тіркей отырып) төлеуге берілетін шотты ұсынады.</w:t>
      </w:r>
    </w:p>
    <w:p>
      <w:pPr>
        <w:spacing w:after="0"/>
        <w:ind w:left="0"/>
        <w:jc w:val="both"/>
      </w:pPr>
      <w:r>
        <w:rPr>
          <w:rFonts w:ascii="Times New Roman"/>
          <w:b w:val="false"/>
          <w:i w:val="false"/>
          <w:color w:val="000000"/>
          <w:sz w:val="28"/>
        </w:rPr>
        <w:t xml:space="preserve">
      Төлеуге берілетін шоттың "Төлемнің мақсаты" деген ашық жолағында қосымша кредиторлық берешектің пайда болу себебі көрсетіледі. </w:t>
      </w:r>
    </w:p>
    <w:p>
      <w:pPr>
        <w:spacing w:after="0"/>
        <w:ind w:left="0"/>
        <w:jc w:val="both"/>
      </w:pP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199-тармақтың</w:t>
      </w:r>
      <w:r>
        <w:rPr>
          <w:rFonts w:ascii="Times New Roman"/>
          <w:b w:val="false"/>
          <w:i w:val="false"/>
          <w:color w:val="000000"/>
          <w:sz w:val="28"/>
        </w:rPr>
        <w:t xml:space="preserve"> 18) тармақшасы мынадай редакцияда жазылсын:</w:t>
      </w:r>
    </w:p>
    <w:bookmarkStart w:name="z9" w:id="5"/>
    <w:p>
      <w:pPr>
        <w:spacing w:after="0"/>
        <w:ind w:left="0"/>
        <w:jc w:val="both"/>
      </w:pPr>
      <w:r>
        <w:rPr>
          <w:rFonts w:ascii="Times New Roman"/>
          <w:b w:val="false"/>
          <w:i w:val="false"/>
          <w:color w:val="000000"/>
          <w:sz w:val="28"/>
        </w:rPr>
        <w:t>
      "18) жоғары тұрған бюджеттен берілетін нысаналы даму трансферттері есебінен іске асырылатын шартта бюджеттік кіші бағдарлама мен заңнамада белгіленген мөлшерде жергілікті бюджеттен бірлесіп қаржыландырудың жылдық сомасының міндетті көрсетілуі;";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"378-2. Мемлекеттік мекеме сметалық құны екі миллиард теңгеден асатын жаңадан салынатын құрылыс объектілері бойынша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6"/>
    <w:p>
      <w:pPr>
        <w:spacing w:after="0"/>
        <w:ind w:left="0"/>
        <w:jc w:val="both"/>
      </w:pPr>
      <w:r>
        <w:rPr>
          <w:rFonts w:ascii="Times New Roman"/>
          <w:b w:val="false"/>
          <w:i w:val="false"/>
          <w:color w:val="000000"/>
          <w:sz w:val="28"/>
        </w:rPr>
        <w:t>
      Мемлекеттік сатып алу қорытындысы өткеннен кейін:</w:t>
      </w:r>
    </w:p>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тапсырыс берушіге қызмет көрсету орны бойынша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378-4-тармақтың</w:t>
      </w:r>
      <w:r>
        <w:rPr>
          <w:rFonts w:ascii="Times New Roman"/>
          <w:b w:val="false"/>
          <w:i w:val="false"/>
          <w:color w:val="000000"/>
          <w:sz w:val="28"/>
        </w:rPr>
        <w:t xml:space="preserve"> төртінші бөлігі мынадай редакцияда жазылсын:</w:t>
      </w:r>
    </w:p>
    <w:bookmarkStart w:name="z13" w:id="7"/>
    <w:p>
      <w:pPr>
        <w:spacing w:after="0"/>
        <w:ind w:left="0"/>
        <w:jc w:val="both"/>
      </w:pPr>
      <w:r>
        <w:rPr>
          <w:rFonts w:ascii="Times New Roman"/>
          <w:b w:val="false"/>
          <w:i w:val="false"/>
          <w:color w:val="000000"/>
          <w:sz w:val="28"/>
        </w:rPr>
        <w:t>
      "Қазынашылық қолдау сметалық құны екі миллиард теңгеден асатын жаңадан салынған құрылыс объектілеріне қатысты қолданылады.";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378-9-тармақтың</w:t>
      </w:r>
      <w:r>
        <w:rPr>
          <w:rFonts w:ascii="Times New Roman"/>
          <w:b w:val="false"/>
          <w:i w:val="false"/>
          <w:color w:val="000000"/>
          <w:sz w:val="28"/>
        </w:rPr>
        <w:t xml:space="preserve"> бірінші бөлігі мынадай редакцияда жазылсын:</w:t>
      </w:r>
    </w:p>
    <w:bookmarkStart w:name="z15" w:id="8"/>
    <w:p>
      <w:pPr>
        <w:spacing w:after="0"/>
        <w:ind w:left="0"/>
        <w:jc w:val="both"/>
      </w:pPr>
      <w:r>
        <w:rPr>
          <w:rFonts w:ascii="Times New Roman"/>
          <w:b w:val="false"/>
          <w:i w:val="false"/>
          <w:color w:val="000000"/>
          <w:sz w:val="28"/>
        </w:rPr>
        <w:t>
      "378-9. Қазынашылық қолдау кезіндегі қосалқы мердігерлер кодтар беру және шоттар ашу үшін тапсырыс беруге қызмет көрсету орны бойынша аумақтық қазынашылық органдарға осы Ережеде көрсетілген дерекнаманы қалыптастыру үшін қажетті құжаттар қосымшасымен бірге осы Ережеге 115-қосымшаға сәйкес нысан бойынша шоттарын ашу мен кодтар беруге арналған өтінімді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378-19</w:t>
      </w:r>
      <w:r>
        <w:rPr>
          <w:rFonts w:ascii="Times New Roman"/>
          <w:b w:val="false"/>
          <w:i w:val="false"/>
          <w:color w:val="000000"/>
          <w:sz w:val="28"/>
        </w:rPr>
        <w:t xml:space="preserve">, </w:t>
      </w:r>
      <w:r>
        <w:rPr>
          <w:rFonts w:ascii="Times New Roman"/>
          <w:b w:val="false"/>
          <w:i w:val="false"/>
          <w:color w:val="000000"/>
          <w:sz w:val="28"/>
        </w:rPr>
        <w:t>378-20</w:t>
      </w:r>
      <w:r>
        <w:rPr>
          <w:rFonts w:ascii="Times New Roman"/>
          <w:b w:val="false"/>
          <w:i w:val="false"/>
          <w:color w:val="000000"/>
          <w:sz w:val="28"/>
        </w:rPr>
        <w:t xml:space="preserve"> және </w:t>
      </w:r>
      <w:r>
        <w:rPr>
          <w:rFonts w:ascii="Times New Roman"/>
          <w:b w:val="false"/>
          <w:i w:val="false"/>
          <w:color w:val="000000"/>
          <w:sz w:val="28"/>
        </w:rPr>
        <w:t>378-21-тармақтар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"378-19. Қазынашылық қолдауға жататын объектілердің құрылысымен байланысты жасасқан шарт (қосымша келісімдер) аумақтық қазынашылық органында қазынашылық қолдау кезіндегі бас мердігерге ашылған шоттың деректемелерін көрсете отырып қағаз тасығышта және "Қазынашылық-клиент" АЖ "Электрондық мемлекеттік сатып алу" АИАЖ интеграциясыз қалыптастырылған Өтінімге қоса беріледі.</w:t>
      </w:r>
    </w:p>
    <w:bookmarkEnd w:id="9"/>
    <w:bookmarkStart w:name="z18" w:id="10"/>
    <w:p>
      <w:pPr>
        <w:spacing w:after="0"/>
        <w:ind w:left="0"/>
        <w:jc w:val="both"/>
      </w:pPr>
      <w:r>
        <w:rPr>
          <w:rFonts w:ascii="Times New Roman"/>
          <w:b w:val="false"/>
          <w:i w:val="false"/>
          <w:color w:val="000000"/>
          <w:sz w:val="28"/>
        </w:rPr>
        <w:t>
      378-20. Аумақтық қазынашылық органдары қағаз тасығышта немесе "Қазынашылық-клиент" АЖ бойынша электрондық түрде "Электрондық мемлекеттік сатып алу" АИАЖ интеграциясыз қазынашылық қолдау кезіндегі тапсырыс берушімен қазынашылық қолдауға жататын тіркеуге берілген шартты (қосымша келісімді) осы Ереженің 6-тарауының 5-параграфында көрсетілген талаптарына сәйкестігіне және қосымша:</w:t>
      </w:r>
    </w:p>
    <w:bookmarkEnd w:id="10"/>
    <w:p>
      <w:pPr>
        <w:spacing w:after="0"/>
        <w:ind w:left="0"/>
        <w:jc w:val="both"/>
      </w:pPr>
      <w:r>
        <w:rPr>
          <w:rFonts w:ascii="Times New Roman"/>
          <w:b w:val="false"/>
          <w:i w:val="false"/>
          <w:color w:val="000000"/>
          <w:sz w:val="28"/>
        </w:rPr>
        <w:t>
      шартта көрсетілген ақшаны аумақтық қазынашылық органдарында ашылған МСА шоттарына аудару туралы талаптың болуына;</w:t>
      </w:r>
    </w:p>
    <w:p>
      <w:pPr>
        <w:spacing w:after="0"/>
        <w:ind w:left="0"/>
        <w:jc w:val="both"/>
      </w:pPr>
      <w:r>
        <w:rPr>
          <w:rFonts w:ascii="Times New Roman"/>
          <w:b w:val="false"/>
          <w:i w:val="false"/>
          <w:color w:val="000000"/>
          <w:sz w:val="28"/>
        </w:rPr>
        <w:t>
      ЭШФ АЖ арқылы шот-фактураларды жазып беру талаптарының болуына тексерісті жүзеге асырады.</w:t>
      </w:r>
    </w:p>
    <w:bookmarkStart w:name="z19" w:id="11"/>
    <w:p>
      <w:pPr>
        <w:spacing w:after="0"/>
        <w:ind w:left="0"/>
        <w:jc w:val="both"/>
      </w:pPr>
      <w:r>
        <w:rPr>
          <w:rFonts w:ascii="Times New Roman"/>
          <w:b w:val="false"/>
          <w:i w:val="false"/>
          <w:color w:val="000000"/>
          <w:sz w:val="28"/>
        </w:rPr>
        <w:t>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қаулымен белгіленген нысан бойынша төлем тапсырмасын қалыптастыру жолымен жүргізіледі.</w:t>
      </w:r>
    </w:p>
    <w:bookmarkEnd w:id="11"/>
    <w:p>
      <w:pPr>
        <w:spacing w:after="0"/>
        <w:ind w:left="0"/>
        <w:jc w:val="both"/>
      </w:pPr>
      <w:r>
        <w:rPr>
          <w:rFonts w:ascii="Times New Roman"/>
          <w:b w:val="false"/>
          <w:i w:val="false"/>
          <w:color w:val="000000"/>
          <w:sz w:val="28"/>
        </w:rPr>
        <w:t xml:space="preserve">
      Төлем тапсырмасын қалыптастыру үшін негіз: </w:t>
      </w:r>
    </w:p>
    <w:p>
      <w:pPr>
        <w:spacing w:after="0"/>
        <w:ind w:left="0"/>
        <w:jc w:val="both"/>
      </w:pPr>
      <w:r>
        <w:rPr>
          <w:rFonts w:ascii="Times New Roman"/>
          <w:b w:val="false"/>
          <w:i w:val="false"/>
          <w:color w:val="000000"/>
          <w:sz w:val="28"/>
        </w:rPr>
        <w:t>
      қазынашылық қолдау кезіндегі бас мердігерлер үшін – инжинирингтік компанияның төлем сертификаты, ЭШФ;</w:t>
      </w:r>
    </w:p>
    <w:p>
      <w:pPr>
        <w:spacing w:after="0"/>
        <w:ind w:left="0"/>
        <w:jc w:val="both"/>
      </w:pPr>
      <w:r>
        <w:rPr>
          <w:rFonts w:ascii="Times New Roman"/>
          <w:b w:val="false"/>
          <w:i w:val="false"/>
          <w:color w:val="000000"/>
          <w:sz w:val="28"/>
        </w:rPr>
        <w:t xml:space="preserve">
      қазынашылық қолдау кезіндегі қосалқы мердігерлер үшін – ЭШФ; </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 инжинирингтік компанияның төлем сертификаты болып табылады.</w:t>
      </w:r>
    </w:p>
    <w:p>
      <w:pPr>
        <w:spacing w:after="0"/>
        <w:ind w:left="0"/>
        <w:jc w:val="both"/>
      </w:pPr>
      <w:r>
        <w:rPr>
          <w:rFonts w:ascii="Times New Roman"/>
          <w:b w:val="false"/>
          <w:i w:val="false"/>
          <w:color w:val="000000"/>
          <w:sz w:val="28"/>
        </w:rPr>
        <w:t>
      Бас мердігер үстеме шығыстарды төлеуді Қазақстан Республикасы сәулет, қала құрылысы заңнамасына сәйкес төлем тапсырмасы негізінде жүзеге асырады.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xml:space="preserve">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 </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аударуы төлем тапсырмасы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378-23-тармақ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12"/>
    <w:p>
      <w:pPr>
        <w:spacing w:after="0"/>
        <w:ind w:left="0"/>
        <w:jc w:val="both"/>
      </w:pPr>
      <w:r>
        <w:rPr>
          <w:rFonts w:ascii="Times New Roman"/>
          <w:b w:val="false"/>
          <w:i w:val="false"/>
          <w:color w:val="000000"/>
          <w:sz w:val="28"/>
        </w:rPr>
        <w:t>
      төлемнің негізділігін растайтын құжаттарды: төлем сертификатын және/немесе ЭШФ ұсыну;</w:t>
      </w:r>
    </w:p>
    <w:p>
      <w:pPr>
        <w:spacing w:after="0"/>
        <w:ind w:left="0"/>
        <w:jc w:val="both"/>
      </w:pPr>
      <w:r>
        <w:rPr>
          <w:rFonts w:ascii="Times New Roman"/>
          <w:b w:val="false"/>
          <w:i w:val="false"/>
          <w:color w:val="000000"/>
          <w:sz w:val="28"/>
        </w:rPr>
        <w:t>
      растайтын құжаттардың деректерілерінің сәйкестігіне;</w:t>
      </w:r>
    </w:p>
    <w:p>
      <w:pPr>
        <w:spacing w:after="0"/>
        <w:ind w:left="0"/>
        <w:jc w:val="both"/>
      </w:pPr>
      <w:r>
        <w:rPr>
          <w:rFonts w:ascii="Times New Roman"/>
          <w:b w:val="false"/>
          <w:i w:val="false"/>
          <w:color w:val="000000"/>
          <w:sz w:val="28"/>
        </w:rPr>
        <w:t>
      нысанды толтырудың толықтығы мен дұрыстығы бойынша № 208 қаулының талаптарына сәйкес келуіне ағымдағы бақылауды жүзеге асырады.</w:t>
      </w:r>
    </w:p>
    <w:p>
      <w:pPr>
        <w:spacing w:after="0"/>
        <w:ind w:left="0"/>
        <w:jc w:val="both"/>
      </w:pPr>
      <w:r>
        <w:rPr>
          <w:rFonts w:ascii="Times New Roman"/>
          <w:b w:val="false"/>
          <w:i w:val="false"/>
          <w:color w:val="000000"/>
          <w:sz w:val="28"/>
        </w:rPr>
        <w:t xml:space="preserve">
      Аумақтық қазынашылық органдары осы тармақтың, осы Ереженің 7-тарауының 4-параграфымен қарастырылған жағдайларда, сондай-ақ осы Ереженің </w:t>
      </w:r>
      <w:r>
        <w:rPr>
          <w:rFonts w:ascii="Times New Roman"/>
          <w:b w:val="false"/>
          <w:i w:val="false"/>
          <w:color w:val="000000"/>
          <w:sz w:val="28"/>
        </w:rPr>
        <w:t>378-21</w:t>
      </w:r>
      <w:r>
        <w:rPr>
          <w:rFonts w:ascii="Times New Roman"/>
          <w:b w:val="false"/>
          <w:i w:val="false"/>
          <w:color w:val="000000"/>
          <w:sz w:val="28"/>
        </w:rPr>
        <w:t xml:space="preserve"> және </w:t>
      </w:r>
      <w:r>
        <w:rPr>
          <w:rFonts w:ascii="Times New Roman"/>
          <w:b w:val="false"/>
          <w:i w:val="false"/>
          <w:color w:val="000000"/>
          <w:sz w:val="28"/>
        </w:rPr>
        <w:t>378-22-тармақтарының</w:t>
      </w:r>
      <w:r>
        <w:rPr>
          <w:rFonts w:ascii="Times New Roman"/>
          <w:b w:val="false"/>
          <w:i w:val="false"/>
          <w:color w:val="000000"/>
          <w:sz w:val="28"/>
        </w:rPr>
        <w:t xml:space="preserve"> талаптарын сақтамаған кезде қазынашылық қолдау кезіндегі бас мердігерлердің немесе қазынашылық қолдау кезіндегі қосалқы мердігерлердің төлем тапсырмаларын орындаусыз кері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"624. Республикалық бюджет қаражаты есебінен берілген бюджеттік кредитті қайта құрылымдау туралы шешімді Қазақстан Республикасы Премьер-Министрінің 2017 жылғы 15 қыркүйектегі № 134-ө өкіміне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Қазақстан Республикасының Үкіметі қабылдайды.";</w:t>
      </w:r>
    </w:p>
    <w:bookmarkEnd w:id="13"/>
    <w:bookmarkStart w:name="z24" w:id="1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115-1-қосымша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4"/>
    <w:bookmarkStart w:name="z25" w:id="1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5"/>
    <w:bookmarkStart w:name="z26"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7" w:id="1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17"/>
    <w:bookmarkStart w:name="z28" w:id="1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8"/>
    <w:bookmarkStart w:name="z29" w:id="1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9"/>
    <w:bookmarkStart w:name="z30" w:id="2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2018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желтоқсан</w:t>
            </w:r>
            <w:r>
              <w:br/>
            </w:r>
            <w:r>
              <w:rPr>
                <w:rFonts w:ascii="Times New Roman"/>
                <w:b w:val="false"/>
                <w:i w:val="false"/>
                <w:color w:val="000000"/>
                <w:sz w:val="20"/>
              </w:rPr>
              <w:t>№ 1089 бұйрығына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Қазынашылық қолдау кезіндегі тапсырыс беруші __________________ ММ</w:t>
      </w:r>
    </w:p>
    <w:p>
      <w:pPr>
        <w:spacing w:after="0"/>
        <w:ind w:left="0"/>
        <w:jc w:val="both"/>
      </w:pPr>
      <w:r>
        <w:rPr>
          <w:rFonts w:ascii="Times New Roman"/>
          <w:b w:val="false"/>
          <w:i w:val="false"/>
          <w:color w:val="000000"/>
          <w:sz w:val="28"/>
        </w:rPr>
        <w:t>
      Инжинирингтік компания (ИК)______</w:t>
      </w:r>
    </w:p>
    <w:p>
      <w:pPr>
        <w:spacing w:after="0"/>
        <w:ind w:left="0"/>
        <w:jc w:val="both"/>
      </w:pPr>
      <w:r>
        <w:rPr>
          <w:rFonts w:ascii="Times New Roman"/>
          <w:b w:val="false"/>
          <w:i w:val="false"/>
          <w:color w:val="000000"/>
          <w:sz w:val="28"/>
        </w:rPr>
        <w:t>
      Қазынашылық қолдау кезіндегі бас мердігер ___________________</w:t>
      </w:r>
    </w:p>
    <w:p>
      <w:pPr>
        <w:spacing w:after="0"/>
        <w:ind w:left="0"/>
        <w:jc w:val="both"/>
      </w:pPr>
      <w:r>
        <w:rPr>
          <w:rFonts w:ascii="Times New Roman"/>
          <w:b w:val="false"/>
          <w:i w:val="false"/>
          <w:color w:val="000000"/>
          <w:sz w:val="28"/>
        </w:rPr>
        <w:t>
      Қазынашылық қолдау кезіндегі қосалқы мердігер ____________________</w:t>
      </w:r>
    </w:p>
    <w:p>
      <w:pPr>
        <w:spacing w:after="0"/>
        <w:ind w:left="0"/>
        <w:jc w:val="both"/>
      </w:pPr>
      <w:r>
        <w:rPr>
          <w:rFonts w:ascii="Times New Roman"/>
          <w:b w:val="false"/>
          <w:i w:val="false"/>
          <w:color w:val="000000"/>
          <w:sz w:val="28"/>
        </w:rPr>
        <w:t>
      Объекті __________________________</w:t>
      </w:r>
    </w:p>
    <w:p>
      <w:pPr>
        <w:spacing w:after="0"/>
        <w:ind w:left="0"/>
        <w:jc w:val="both"/>
      </w:pPr>
      <w:r>
        <w:rPr>
          <w:rFonts w:ascii="Times New Roman"/>
          <w:b w:val="false"/>
          <w:i w:val="false"/>
          <w:color w:val="000000"/>
          <w:sz w:val="28"/>
        </w:rPr>
        <w:t>
      Төлем сертификаты № _____</w:t>
      </w:r>
    </w:p>
    <w:p>
      <w:pPr>
        <w:spacing w:after="0"/>
        <w:ind w:left="0"/>
        <w:jc w:val="both"/>
      </w:pPr>
      <w:r>
        <w:rPr>
          <w:rFonts w:ascii="Times New Roman"/>
          <w:b w:val="false"/>
          <w:i w:val="false"/>
          <w:color w:val="000000"/>
          <w:sz w:val="28"/>
        </w:rPr>
        <w:t>
      күні "___" ________</w:t>
      </w:r>
    </w:p>
    <w:p>
      <w:pPr>
        <w:spacing w:after="0"/>
        <w:ind w:left="0"/>
        <w:jc w:val="both"/>
      </w:pPr>
      <w:r>
        <w:rPr>
          <w:rFonts w:ascii="Times New Roman"/>
          <w:b w:val="false"/>
          <w:i w:val="false"/>
          <w:color w:val="000000"/>
          <w:sz w:val="28"/>
        </w:rPr>
        <w:t>
      кезең 20__жылдан бастап 20____жыл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4037"/>
        <w:gridCol w:w="1810"/>
        <w:gridCol w:w="1416"/>
        <w:gridCol w:w="1023"/>
        <w:gridCol w:w="630"/>
      </w:tblGrid>
      <w:tr>
        <w:trPr>
          <w:trHeight w:val="30" w:hRule="atLeast"/>
        </w:trPr>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4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мердігерлік шарты бойынша жалпы құны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айдың төленбеген сомасы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айдың сомасы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Инжинирингтік компания 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Қазынашылық қолдау кезіндегі </w:t>
      </w:r>
    </w:p>
    <w:p>
      <w:pPr>
        <w:spacing w:after="0"/>
        <w:ind w:left="0"/>
        <w:jc w:val="both"/>
      </w:pPr>
      <w:r>
        <w:rPr>
          <w:rFonts w:ascii="Times New Roman"/>
          <w:b w:val="false"/>
          <w:i w:val="false"/>
          <w:color w:val="000000"/>
          <w:sz w:val="28"/>
        </w:rPr>
        <w:t xml:space="preserve">
      бас мердігер 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Қазынашылық қолдау кезіндегі </w:t>
      </w:r>
    </w:p>
    <w:p>
      <w:pPr>
        <w:spacing w:after="0"/>
        <w:ind w:left="0"/>
        <w:jc w:val="both"/>
      </w:pPr>
      <w:r>
        <w:rPr>
          <w:rFonts w:ascii="Times New Roman"/>
          <w:b w:val="false"/>
          <w:i w:val="false"/>
          <w:color w:val="000000"/>
          <w:sz w:val="28"/>
        </w:rPr>
        <w:t xml:space="preserve">
      қосалқы мердігер _____________________________ 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