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d89f" w14:textId="c3bd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Тұлғалар тобының тізіліміне енгізілген тұтынушылардың болжамды тапшылықты жабу үшін электр қуатын құруға қатысу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19 желтоқсандағы № 515 бұйрығы. Қазақстан Республикасының Әділет министрлігінде 2018 жылғы 22 желтоқсанда № 18004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515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Тұлғалар тобының тізіліміне енгізілген тұтынушылардың болжамды тапшылықты жабу үшін электр қуатын құруға қатысу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30.04.2021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42" w:id="7"/>
    <w:p>
      <w:pPr>
        <w:spacing w:after="0"/>
        <w:ind w:left="0"/>
        <w:jc w:val="both"/>
      </w:pPr>
      <w:r>
        <w:rPr>
          <w:rFonts w:ascii="Times New Roman"/>
          <w:b w:val="false"/>
          <w:i w:val="false"/>
          <w:color w:val="000000"/>
          <w:sz w:val="28"/>
        </w:rPr>
        <w:t xml:space="preserve">
      1. Осы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312) тармақшасына</w:t>
      </w:r>
      <w:r>
        <w:rPr>
          <w:rFonts w:ascii="Times New Roman"/>
          <w:b w:val="false"/>
          <w:i w:val="false"/>
          <w:color w:val="000000"/>
          <w:sz w:val="28"/>
        </w:rPr>
        <w:t xml:space="preserve"> сәйкес әзірленді және Тұлғалар тобының тізілімне енгізілген тұтынушылардың болжамды тапшылықты жабу үшін электр қуатын құруға қатысу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xml:space="preserve">
      1) нарық кеңесі – электр энергиясы мен қуаты нарығының жұмыс істеуін мониторингтеу жөніндегі қызметті, сондай-ақ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басқа да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2) тұлғалар тобының тізілімі (бұдан әрі – Тізілім) – уәкілетті орган қалыптастыратын және ресми интернет-ресурста орналастыратын Заңның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 болған жағдайда бір тұлғалар тобына кіретін энергия өндіруші ұйымдары мен тұтынушылардың тізбесі;</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2-тарау. Тұлғалар тобының тізіліміне енгізілген тұтынушылардың болжамды тапшылықты жабу үшін электр қуатын құруға қатысу тәртібі</w:t>
      </w:r>
    </w:p>
    <w:bookmarkEnd w:id="9"/>
    <w:bookmarkStart w:name="z17" w:id="10"/>
    <w:p>
      <w:pPr>
        <w:spacing w:after="0"/>
        <w:ind w:left="0"/>
        <w:jc w:val="both"/>
      </w:pPr>
      <w:r>
        <w:rPr>
          <w:rFonts w:ascii="Times New Roman"/>
          <w:b w:val="false"/>
          <w:i w:val="false"/>
          <w:color w:val="000000"/>
          <w:sz w:val="28"/>
        </w:rPr>
        <w:t xml:space="preserve">
      3. Заңның 15-1-бабының </w:t>
      </w:r>
      <w:r>
        <w:rPr>
          <w:rFonts w:ascii="Times New Roman"/>
          <w:b w:val="false"/>
          <w:i w:val="false"/>
          <w:color w:val="000000"/>
          <w:sz w:val="28"/>
        </w:rPr>
        <w:t>8-тармағына</w:t>
      </w:r>
      <w:r>
        <w:rPr>
          <w:rFonts w:ascii="Times New Roman"/>
          <w:b w:val="false"/>
          <w:i w:val="false"/>
          <w:color w:val="000000"/>
          <w:sz w:val="28"/>
        </w:rPr>
        <w:t xml:space="preserve"> сәйкес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ішіндеэлектр қуатының болжамды жабылмайтын тапшылығы 100 мегаваттан асатын болса, уәкілетті орган күнтізбелік отыз күн ішінде электр қуатының болжамды жабылмайтын тапшылығының туындауы туралы Нарық кеңесіне, Тізілімге енгізілген тұтынушыларға хабарламалар жібереді.</w:t>
      </w:r>
    </w:p>
    <w:bookmarkEnd w:id="10"/>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18" w:id="11"/>
    <w:p>
      <w:pPr>
        <w:spacing w:after="0"/>
        <w:ind w:left="0"/>
        <w:jc w:val="both"/>
      </w:pPr>
      <w:r>
        <w:rPr>
          <w:rFonts w:ascii="Times New Roman"/>
          <w:b w:val="false"/>
          <w:i w:val="false"/>
          <w:color w:val="000000"/>
          <w:sz w:val="28"/>
        </w:rPr>
        <w:t xml:space="preserve">
      4. Заңның 15-5-бабының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Тиісті тұлғалар тобының тізіліміне енгізілген тұтынушылар мынадай формула бойынша Нарық кеңесі есептеген көлемде электр қуатын құруға қатысады:</w:t>
      </w:r>
    </w:p>
    <w:bookmarkEnd w:id="11"/>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тек</w:t>
      </w:r>
      <w:r>
        <w:rPr>
          <w:rFonts w:ascii="Times New Roman"/>
          <w:b w:val="false"/>
          <w:i w:val="false"/>
          <w:color w:val="000000"/>
          <w:sz w:val="28"/>
        </w:rPr>
        <w:t xml:space="preserve"> = Ү</w:t>
      </w:r>
      <w:r>
        <w:rPr>
          <w:rFonts w:ascii="Times New Roman"/>
          <w:b w:val="false"/>
          <w:i w:val="false"/>
          <w:color w:val="000000"/>
          <w:vertAlign w:val="subscript"/>
        </w:rPr>
        <w:t>эқ</w:t>
      </w:r>
      <w:r>
        <w:rPr>
          <w:rFonts w:ascii="Times New Roman"/>
          <w:b w:val="false"/>
          <w:i w:val="false"/>
          <w:color w:val="000000"/>
          <w:sz w:val="28"/>
        </w:rPr>
        <w:t>*(ЖЖжт/ЖЖ</w:t>
      </w:r>
      <w:r>
        <w:rPr>
          <w:rFonts w:ascii="Times New Roman"/>
          <w:b w:val="false"/>
          <w:i w:val="false"/>
          <w:color w:val="000000"/>
          <w:vertAlign w:val="subscript"/>
        </w:rPr>
        <w:t>бэж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тек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есептік көлемі;</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электр қуатының болжамды тапшылық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bookmarkStart w:name="z19" w:id="12"/>
    <w:p>
      <w:pPr>
        <w:spacing w:after="0"/>
        <w:ind w:left="0"/>
        <w:jc w:val="both"/>
      </w:pPr>
      <w:r>
        <w:rPr>
          <w:rFonts w:ascii="Times New Roman"/>
          <w:b w:val="false"/>
          <w:i w:val="false"/>
          <w:color w:val="000000"/>
          <w:sz w:val="28"/>
        </w:rPr>
        <w:t xml:space="preserve">
      5. Заңның 15-5-бабының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Тізілімге енгізілген тұтынушылардың электр қуатын құруға қатысу міндеттемелері мынадай формула бойынша Нарық кеңесі есептеген, Тиісті тұлғалар тобының тізіліміне енгізілген, көтерме сауда нарығының субъектілері құрған электр қуатының шамасына төмендетіледі:</w:t>
      </w:r>
    </w:p>
    <w:bookmarkEnd w:id="12"/>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(Ү</w:t>
      </w:r>
      <w:r>
        <w:rPr>
          <w:rFonts w:ascii="Times New Roman"/>
          <w:b w:val="false"/>
          <w:i w:val="false"/>
          <w:color w:val="000000"/>
          <w:vertAlign w:val="subscript"/>
        </w:rPr>
        <w:t>эқ</w:t>
      </w:r>
      <w:r>
        <w:rPr>
          <w:rFonts w:ascii="Times New Roman"/>
          <w:b w:val="false"/>
          <w:i w:val="false"/>
          <w:color w:val="000000"/>
          <w:sz w:val="28"/>
        </w:rPr>
        <w:t>+ҚҚ</w:t>
      </w:r>
      <w:r>
        <w:rPr>
          <w:rFonts w:ascii="Times New Roman"/>
          <w:b w:val="false"/>
          <w:i w:val="false"/>
          <w:color w:val="000000"/>
          <w:vertAlign w:val="subscript"/>
        </w:rPr>
        <w:t>жт</w:t>
      </w:r>
      <w:r>
        <w:rPr>
          <w:rFonts w:ascii="Times New Roman"/>
          <w:b w:val="false"/>
          <w:i w:val="false"/>
          <w:color w:val="000000"/>
          <w:sz w:val="28"/>
        </w:rPr>
        <w:t>)*(ЖЖ</w:t>
      </w:r>
      <w:r>
        <w:rPr>
          <w:rFonts w:ascii="Times New Roman"/>
          <w:b w:val="false"/>
          <w:i w:val="false"/>
          <w:color w:val="000000"/>
          <w:vertAlign w:val="subscript"/>
        </w:rPr>
        <w:t>жт</w:t>
      </w: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 ҚҚ</w:t>
      </w:r>
      <w:r>
        <w:rPr>
          <w:rFonts w:ascii="Times New Roman"/>
          <w:b w:val="false"/>
          <w:i w:val="false"/>
          <w:color w:val="000000"/>
          <w:vertAlign w:val="subscript"/>
        </w:rPr>
        <w:t>жт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электр қуатының болжамды тапшылық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жт</w:t>
      </w:r>
      <w:r>
        <w:rPr>
          <w:rFonts w:ascii="Times New Roman"/>
          <w:b w:val="false"/>
          <w:i w:val="false"/>
          <w:color w:val="000000"/>
          <w:sz w:val="28"/>
        </w:rPr>
        <w:t xml:space="preserve"> – Заңның 15-5-бабының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талаптарды орындау барысында Тиісті тұлғалар тобының тізіліміне енгізілген көтерме нарығының субъектілерімен құрылған электр қуатынының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p>
      <w:pPr>
        <w:spacing w:after="0"/>
        <w:ind w:left="0"/>
        <w:jc w:val="both"/>
      </w:pPr>
      <w:r>
        <w:rPr>
          <w:rFonts w:ascii="Times New Roman"/>
          <w:b w:val="false"/>
          <w:i w:val="false"/>
          <w:color w:val="000000"/>
          <w:sz w:val="28"/>
        </w:rPr>
        <w:t>
      Егер Қтк осында нөлге тең немесе теріс болған жағдайда, Тиісті тұлғалар тобының тізіліміне енгізілген тұтынушылардың міндеттемелері нөлге тең болады.</w:t>
      </w:r>
    </w:p>
    <w:bookmarkStart w:name="z20" w:id="13"/>
    <w:p>
      <w:pPr>
        <w:spacing w:after="0"/>
        <w:ind w:left="0"/>
        <w:jc w:val="both"/>
      </w:pPr>
      <w:r>
        <w:rPr>
          <w:rFonts w:ascii="Times New Roman"/>
          <w:b w:val="false"/>
          <w:i w:val="false"/>
          <w:color w:val="000000"/>
          <w:sz w:val="28"/>
        </w:rPr>
        <w:t xml:space="preserve">
      6.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егер Тиісті тұлғалар тобының тізіліміне енгізілген көтерме сауда нарығының субъектілерімен құрылған электр қуатының көлемі Қтктең немесе одан артық болса, Тізілімге енгізілген Тиісті тұлғалар топтарының қалған тұтынушылары электр қуатын құруға қатысудан босатылады.</w:t>
      </w:r>
    </w:p>
    <w:bookmarkEnd w:id="13"/>
    <w:bookmarkStart w:name="z21" w:id="14"/>
    <w:p>
      <w:pPr>
        <w:spacing w:after="0"/>
        <w:ind w:left="0"/>
        <w:jc w:val="both"/>
      </w:pPr>
      <w:r>
        <w:rPr>
          <w:rFonts w:ascii="Times New Roman"/>
          <w:b w:val="false"/>
          <w:i w:val="false"/>
          <w:color w:val="000000"/>
          <w:sz w:val="28"/>
        </w:rPr>
        <w:t>
      7. Заңның 15-5-бабы 6-тармағының 1) және 2) тармақшаларына сәйкес, егер Тиісті тұлғалар тобының тізіліміне енгізілген көтерме сауда нарығының субъектілері жасаған электр қуатының көлемі Моп-тан кем болса, Тиісті тұлғалар тобының тізіліміне енгізілген тұтынушылар мынадай формула бойынша уәкілетті органның хабарламасы негізінде Нарық кеңесі есептеген көлемде Заңның 15-5-бабы 6-тармағының 4) тармақшасына сәйкес электр қуатын құруға қатысады:</w:t>
      </w:r>
    </w:p>
    <w:bookmarkEnd w:id="14"/>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Қ</w:t>
      </w:r>
      <w:r>
        <w:rPr>
          <w:rFonts w:ascii="Times New Roman"/>
          <w:b w:val="false"/>
          <w:i w:val="false"/>
          <w:color w:val="000000"/>
          <w:vertAlign w:val="subscript"/>
        </w:rPr>
        <w:t>тк</w:t>
      </w:r>
      <w:r>
        <w:rPr>
          <w:rFonts w:ascii="Times New Roman"/>
          <w:b w:val="false"/>
          <w:i w:val="false"/>
          <w:color w:val="000000"/>
          <w:sz w:val="28"/>
        </w:rPr>
        <w:t xml:space="preserve"> – ҚҚ</w:t>
      </w:r>
      <w:r>
        <w:rPr>
          <w:rFonts w:ascii="Times New Roman"/>
          <w:b w:val="false"/>
          <w:i w:val="false"/>
          <w:color w:val="000000"/>
          <w:vertAlign w:val="subscript"/>
        </w:rPr>
        <w:t>тк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тк</w:t>
      </w:r>
      <w:r>
        <w:rPr>
          <w:rFonts w:ascii="Times New Roman"/>
          <w:b w:val="false"/>
          <w:i w:val="false"/>
          <w:color w:val="000000"/>
          <w:sz w:val="28"/>
        </w:rPr>
        <w:t xml:space="preserve"> –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көрсетілген талаптарды орындау барысында Тиісті тұлғалар тобының тізіліміне енгізілген көтерме сауда нарығының субъектілерімен құрылған электр қуатының көлемі.</w:t>
      </w:r>
    </w:p>
    <w:bookmarkStart w:name="z22" w:id="15"/>
    <w:p>
      <w:pPr>
        <w:spacing w:after="0"/>
        <w:ind w:left="0"/>
        <w:jc w:val="both"/>
      </w:pPr>
      <w:r>
        <w:rPr>
          <w:rFonts w:ascii="Times New Roman"/>
          <w:b w:val="false"/>
          <w:i w:val="false"/>
          <w:color w:val="000000"/>
          <w:sz w:val="28"/>
        </w:rPr>
        <w:t>
      8. Бірыңғай сатып алушыдан электр қуатының жүктеме көтеруге әзірлігін қамтамасыз ету жөніндегі көрсетілетін қызметтерді сатып алу көлемін Нарық кеңесі Тізілімге енгізілген тұтынушылар арасында мынадай формула бойынша бөледі:</w:t>
      </w:r>
    </w:p>
    <w:bookmarkEnd w:id="15"/>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бса1</w:t>
      </w:r>
      <w:r>
        <w:rPr>
          <w:rFonts w:ascii="Times New Roman"/>
          <w:b w:val="false"/>
          <w:i w:val="false"/>
          <w:color w:val="000000"/>
          <w:sz w:val="28"/>
        </w:rPr>
        <w:t xml:space="preserve"> = Қ</w:t>
      </w:r>
      <w:r>
        <w:rPr>
          <w:rFonts w:ascii="Times New Roman"/>
          <w:b w:val="false"/>
          <w:i w:val="false"/>
          <w:color w:val="000000"/>
          <w:vertAlign w:val="subscript"/>
        </w:rPr>
        <w:t>бса</w:t>
      </w:r>
      <w:r>
        <w:rPr>
          <w:rFonts w:ascii="Times New Roman"/>
          <w:b w:val="false"/>
          <w:i w:val="false"/>
          <w:color w:val="000000"/>
          <w:sz w:val="28"/>
        </w:rPr>
        <w:t xml:space="preserve"> * (ЖЖ</w:t>
      </w:r>
      <w:r>
        <w:rPr>
          <w:rFonts w:ascii="Times New Roman"/>
          <w:b w:val="false"/>
          <w:i w:val="false"/>
          <w:color w:val="000000"/>
          <w:vertAlign w:val="subscript"/>
        </w:rPr>
        <w:t>жт1</w:t>
      </w:r>
      <w:r>
        <w:rPr>
          <w:rFonts w:ascii="Times New Roman"/>
          <w:b w:val="false"/>
          <w:i w:val="false"/>
          <w:color w:val="000000"/>
          <w:sz w:val="28"/>
        </w:rPr>
        <w:t>/ЖЖ</w:t>
      </w:r>
      <w:r>
        <w:rPr>
          <w:rFonts w:ascii="Times New Roman"/>
          <w:b w:val="false"/>
          <w:i w:val="false"/>
          <w:color w:val="000000"/>
          <w:vertAlign w:val="subscript"/>
        </w:rPr>
        <w:t>жт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бса1</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жт1</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 сәтіне Тиісті тұлғалар тобының тізіліміне енгізілген тұтынушының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 Тиісті тұлғалар тобының тізіліміне енгізілген тұтынушылардың ең жоғары жүктемесі.</w:t>
      </w:r>
    </w:p>
    <w:bookmarkStart w:name="z23" w:id="16"/>
    <w:p>
      <w:pPr>
        <w:spacing w:after="0"/>
        <w:ind w:left="0"/>
        <w:jc w:val="both"/>
      </w:pPr>
      <w:r>
        <w:rPr>
          <w:rFonts w:ascii="Times New Roman"/>
          <w:b w:val="false"/>
          <w:i w:val="false"/>
          <w:color w:val="000000"/>
          <w:sz w:val="28"/>
        </w:rPr>
        <w:t xml:space="preserve">
      9.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міндеттемелерді Заңның 15-5-бабы 6-тармағының 1) және 2) тармақшаларында көрсетілген іс-қимылдарды орындау арқылы орындау кезінде Тізілімге енгізілген көтерме сауда нарығының субъектілері пайдалануға берілетін генерациялайтын қондырғыларға арналған орналастыру орнын (алаңқайды), отынның типі мен түрін осы Қағидалардың 13 және 14-тармақтарына сәйкес уәкілетті органмен келіседі.</w:t>
      </w:r>
    </w:p>
    <w:bookmarkEnd w:id="16"/>
    <w:bookmarkStart w:name="z24" w:id="17"/>
    <w:p>
      <w:pPr>
        <w:spacing w:after="0"/>
        <w:ind w:left="0"/>
        <w:jc w:val="both"/>
      </w:pPr>
      <w:r>
        <w:rPr>
          <w:rFonts w:ascii="Times New Roman"/>
          <w:b w:val="false"/>
          <w:i w:val="false"/>
          <w:color w:val="000000"/>
          <w:sz w:val="28"/>
        </w:rPr>
        <w:t xml:space="preserve">
      10. Тізілімге енгізілген көтерме сауда нарығы субъектілерінің бірыңғай сатып алушымен және уәкілетті органмен реттеуші электр қуатын құруға қатысу, хабарламалар мен ақпаратты жіберу, реттеуші электр қуатын құруға шарттар жасасу және электр қуатының әзірлігін ұстап тұру жөніндегі көрсетілетін қызметтерді сатып алу туралы шешімдер қабылдау мәселелері бойынша өзара іс-қимылы Заңның 15-5-бабының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12-тармақтарына</w:t>
      </w:r>
      <w:r>
        <w:rPr>
          <w:rFonts w:ascii="Times New Roman"/>
          <w:b w:val="false"/>
          <w:i w:val="false"/>
          <w:color w:val="000000"/>
          <w:sz w:val="28"/>
        </w:rPr>
        <w:t xml:space="preserve"> сәйкес жүзеге асырылады.</w:t>
      </w:r>
    </w:p>
    <w:bookmarkEnd w:id="17"/>
    <w:bookmarkStart w:name="z25" w:id="18"/>
    <w:p>
      <w:pPr>
        <w:spacing w:after="0"/>
        <w:ind w:left="0"/>
        <w:jc w:val="both"/>
      </w:pPr>
      <w:r>
        <w:rPr>
          <w:rFonts w:ascii="Times New Roman"/>
          <w:b w:val="false"/>
          <w:i w:val="false"/>
          <w:color w:val="000000"/>
          <w:sz w:val="28"/>
        </w:rPr>
        <w:t>
      11. Заңның 15-5-бабы 6-тармағының 4) тармақшасында көрсетілген іс-қимылдарды орындау арқылы реттеуші электр қуатын құруға қатысу туралы шешім қабылдау кезінде, Тиісті тұлғалар тобының тізіліміне енгізілген тұтынушылар мынадай формула бойынша Нарық кеңесі есептеген көлемде электр қуатының жүктемені көтеруге әзірлігін қамтамасыз ету жөніндегі көрсетілетін қызметтерді бірыңғай сатып алушыдан сатып алады:</w:t>
      </w:r>
    </w:p>
    <w:bookmarkEnd w:id="18"/>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Қ</w:t>
      </w:r>
      <w:r>
        <w:rPr>
          <w:rFonts w:ascii="Times New Roman"/>
          <w:b w:val="false"/>
          <w:i w:val="false"/>
          <w:color w:val="000000"/>
          <w:vertAlign w:val="subscript"/>
        </w:rPr>
        <w:t>тк</w:t>
      </w:r>
      <w:r>
        <w:rPr>
          <w:rFonts w:ascii="Times New Roman"/>
          <w:b w:val="false"/>
          <w:i w:val="false"/>
          <w:color w:val="000000"/>
          <w:sz w:val="28"/>
        </w:rPr>
        <w:t xml:space="preserve"> - ҚҚ</w:t>
      </w:r>
      <w:r>
        <w:rPr>
          <w:rFonts w:ascii="Times New Roman"/>
          <w:b w:val="false"/>
          <w:i w:val="false"/>
          <w:color w:val="000000"/>
          <w:vertAlign w:val="subscript"/>
        </w:rPr>
        <w:t>тк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тк</w:t>
      </w:r>
      <w:r>
        <w:rPr>
          <w:rFonts w:ascii="Times New Roman"/>
          <w:b w:val="false"/>
          <w:i w:val="false"/>
          <w:color w:val="000000"/>
          <w:sz w:val="28"/>
        </w:rPr>
        <w:t xml:space="preserve"> – Заңның 15-5-бабы 6-тармағының 1) және 2) тармақшаларына сәйкес Тиісті тұлғалар тобының тізіліміне енгізілген көтерме сауда нарығының субъектілерімен құрылған электр қуатының көлемі.</w:t>
      </w:r>
    </w:p>
    <w:p>
      <w:pPr>
        <w:spacing w:after="0"/>
        <w:ind w:left="0"/>
        <w:jc w:val="both"/>
      </w:pPr>
      <w:r>
        <w:rPr>
          <w:rFonts w:ascii="Times New Roman"/>
          <w:b w:val="false"/>
          <w:i w:val="false"/>
          <w:color w:val="000000"/>
          <w:sz w:val="28"/>
        </w:rPr>
        <w:t>
      Заңның 15-5-бабы 6-тармағының 4) тармақшасына сәйкес Тізілімге енгізілген тұтынушылар арасында электр қуатының жүктемені көтеруге әзірлігін қамтамасыз ету жөніндегі көрсетілетін қызметтерді сатып алу көлемін бөлу осы Қағидалардың 8-тармағына сәйкес жүргізіледі.</w:t>
      </w:r>
    </w:p>
    <w:bookmarkStart w:name="z26" w:id="19"/>
    <w:p>
      <w:pPr>
        <w:spacing w:after="0"/>
        <w:ind w:left="0"/>
        <w:jc w:val="both"/>
      </w:pPr>
      <w:r>
        <w:rPr>
          <w:rFonts w:ascii="Times New Roman"/>
          <w:b w:val="false"/>
          <w:i w:val="false"/>
          <w:color w:val="000000"/>
          <w:sz w:val="28"/>
        </w:rPr>
        <w:t xml:space="preserve">
      12. Жаңадан пайдалануға берілетін генерациялайтын қондырғыларды салуға тендер өткізгеннен кейін және (немесе) аукциондық сауда-саттық өткізілгеннен кейін құрылған тұлғалар топтары Заңның </w:t>
      </w:r>
      <w:r>
        <w:rPr>
          <w:rFonts w:ascii="Times New Roman"/>
          <w:b w:val="false"/>
          <w:i w:val="false"/>
          <w:color w:val="000000"/>
          <w:sz w:val="28"/>
        </w:rPr>
        <w:t>15-бабы</w:t>
      </w:r>
      <w:r>
        <w:rPr>
          <w:rFonts w:ascii="Times New Roman"/>
          <w:b w:val="false"/>
          <w:i w:val="false"/>
          <w:color w:val="000000"/>
          <w:sz w:val="28"/>
        </w:rPr>
        <w:t xml:space="preserve"> 6-тармағының 4) тармақшасына сәйкес электр қуатын құруға қатысады.</w:t>
      </w:r>
    </w:p>
    <w:bookmarkEnd w:id="19"/>
    <w:p>
      <w:pPr>
        <w:spacing w:after="0"/>
        <w:ind w:left="0"/>
        <w:jc w:val="both"/>
      </w:pPr>
      <w:r>
        <w:rPr>
          <w:rFonts w:ascii="Times New Roman"/>
          <w:b w:val="false"/>
          <w:i w:val="false"/>
          <w:color w:val="000000"/>
          <w:sz w:val="28"/>
        </w:rPr>
        <w:t>
      Бірыңғай сатып алушыдан электр қуатының жүктемені көтеруге әзірлігін қамтамасыз ету жөніндегі көрсетілетін қызметтерді сатып алу көлемін Нарық кеңесі осы Қағидалардың 8, 21-тармақтарына сәйкес есептейді.</w:t>
      </w:r>
    </w:p>
    <w:bookmarkStart w:name="z27" w:id="20"/>
    <w:p>
      <w:pPr>
        <w:spacing w:after="0"/>
        <w:ind w:left="0"/>
        <w:jc w:val="left"/>
      </w:pPr>
      <w:r>
        <w:rPr>
          <w:rFonts w:ascii="Times New Roman"/>
          <w:b/>
          <w:i w:val="false"/>
          <w:color w:val="000000"/>
        </w:rPr>
        <w:t xml:space="preserve"> 3-тарау. Тұлғалар топтарының тізіліміне енгізілген тұтынушылардың болжанатын тапшылықты жабу үшін реттеуші электр қуатын құруға қатысу тәртібі</w:t>
      </w:r>
    </w:p>
    <w:bookmarkEnd w:id="20"/>
    <w:bookmarkStart w:name="z28" w:id="21"/>
    <w:p>
      <w:pPr>
        <w:spacing w:after="0"/>
        <w:ind w:left="0"/>
        <w:jc w:val="both"/>
      </w:pPr>
      <w:r>
        <w:rPr>
          <w:rFonts w:ascii="Times New Roman"/>
          <w:b w:val="false"/>
          <w:i w:val="false"/>
          <w:color w:val="000000"/>
          <w:sz w:val="28"/>
        </w:rPr>
        <w:t xml:space="preserve">
      13. Заңның 15-1-бабының </w:t>
      </w:r>
      <w:r>
        <w:rPr>
          <w:rFonts w:ascii="Times New Roman"/>
          <w:b w:val="false"/>
          <w:i w:val="false"/>
          <w:color w:val="000000"/>
          <w:sz w:val="28"/>
        </w:rPr>
        <w:t>9-тармағына</w:t>
      </w:r>
      <w:r>
        <w:rPr>
          <w:rFonts w:ascii="Times New Roman"/>
          <w:b w:val="false"/>
          <w:i w:val="false"/>
          <w:color w:val="000000"/>
          <w:sz w:val="28"/>
        </w:rPr>
        <w:t xml:space="preserve"> сәйкес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жүйесіндегі немесе оның аймақтарының қандай да бірінде реттеуші электр қуатының болжамды жабылмайтын тапшылығы болжамның соңғы үш жылы ішінде 100 мегаваттан асатын болса, уәкілетті орган маневрлік генерациялау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туындағаны туралы Нарық кеңесіне хабарлама жібереді.</w:t>
      </w:r>
    </w:p>
    <w:bookmarkEnd w:id="21"/>
    <w:bookmarkStart w:name="z29" w:id="22"/>
    <w:p>
      <w:pPr>
        <w:spacing w:after="0"/>
        <w:ind w:left="0"/>
        <w:jc w:val="both"/>
      </w:pPr>
      <w:r>
        <w:rPr>
          <w:rFonts w:ascii="Times New Roman"/>
          <w:b w:val="false"/>
          <w:i w:val="false"/>
          <w:color w:val="000000"/>
          <w:sz w:val="28"/>
        </w:rPr>
        <w:t>
      14. Заңның 15-5-бабының 6-тармағына сәйкес Тиісті тұлғалар тобының тізіліміне енгізілген тұтынушылар мынадай формула бойынша уәкілетті органның хабарламасы негізінде Нарық кеңесі есептеген көлемде реттеуші электр қуатын құруға қатысады:</w:t>
      </w:r>
    </w:p>
    <w:bookmarkEnd w:id="22"/>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ретект</w:t>
      </w:r>
      <w:r>
        <w:rPr>
          <w:rFonts w:ascii="Times New Roman"/>
          <w:b w:val="false"/>
          <w:i w:val="false"/>
          <w:color w:val="000000"/>
          <w:sz w:val="28"/>
        </w:rPr>
        <w:t xml:space="preserve"> = Т</w:t>
      </w:r>
      <w:r>
        <w:rPr>
          <w:rFonts w:ascii="Times New Roman"/>
          <w:b w:val="false"/>
          <w:i w:val="false"/>
          <w:color w:val="000000"/>
          <w:vertAlign w:val="subscript"/>
        </w:rPr>
        <w:t>ретэқ</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/ЕЖЖ</w:t>
      </w:r>
      <w:r>
        <w:rPr>
          <w:rFonts w:ascii="Times New Roman"/>
          <w:b w:val="false"/>
          <w:i w:val="false"/>
          <w:color w:val="000000"/>
          <w:vertAlign w:val="subscript"/>
        </w:rPr>
        <w:t>БЭЖ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ретект</w:t>
      </w:r>
      <w:r>
        <w:rPr>
          <w:rFonts w:ascii="Times New Roman"/>
          <w:b w:val="false"/>
          <w:i w:val="false"/>
          <w:color w:val="000000"/>
          <w:sz w:val="28"/>
        </w:rPr>
        <w:t xml:space="preserve"> – Тиісті тұлғалар тобының тізіліміне енгізілген тұтынушылардың реттеуші электр қуатын құрудағы міндеттемелерінің есептік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ретэқ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реттеуші электр қуатының болжамды тапшылығының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bookmarkStart w:name="z30" w:id="23"/>
    <w:p>
      <w:pPr>
        <w:spacing w:after="0"/>
        <w:ind w:left="0"/>
        <w:jc w:val="both"/>
      </w:pPr>
      <w:r>
        <w:rPr>
          <w:rFonts w:ascii="Times New Roman"/>
          <w:b w:val="false"/>
          <w:i w:val="false"/>
          <w:color w:val="000000"/>
          <w:sz w:val="28"/>
        </w:rPr>
        <w:t xml:space="preserve">
      15. Заңның 15-5-бабының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Тізілімге енгізілген тұтынушылардың реттеуші электр қуатын құру жөніндегі міндеттемелері мынадай формула бойынша Нарық кеңесі есептеген, Тиісті тұлғалар тобының тізіліміне енгізілген, көтерме сауда нарығының субъектілері жасаған реттеуші электр қуатының шамасына төмендетіледі:</w:t>
      </w:r>
    </w:p>
    <w:bookmarkEnd w:id="23"/>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тмрет</w:t>
      </w:r>
      <w:r>
        <w:rPr>
          <w:rFonts w:ascii="Times New Roman"/>
          <w:b w:val="false"/>
          <w:i w:val="false"/>
          <w:color w:val="000000"/>
          <w:sz w:val="28"/>
        </w:rPr>
        <w:t xml:space="preserve"> = (Т</w:t>
      </w:r>
      <w:r>
        <w:rPr>
          <w:rFonts w:ascii="Times New Roman"/>
          <w:b w:val="false"/>
          <w:i w:val="false"/>
          <w:color w:val="000000"/>
          <w:vertAlign w:val="subscript"/>
        </w:rPr>
        <w:t>ретэқ</w:t>
      </w:r>
      <w:r>
        <w:rPr>
          <w:rFonts w:ascii="Times New Roman"/>
          <w:b w:val="false"/>
          <w:i w:val="false"/>
          <w:color w:val="000000"/>
          <w:sz w:val="28"/>
        </w:rPr>
        <w:t>+ СҚ</w:t>
      </w:r>
      <w:r>
        <w:rPr>
          <w:rFonts w:ascii="Times New Roman"/>
          <w:b w:val="false"/>
          <w:i w:val="false"/>
          <w:color w:val="000000"/>
          <w:vertAlign w:val="subscript"/>
        </w:rPr>
        <w:t>реттұт</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/ЕЖЖ</w:t>
      </w:r>
      <w:r>
        <w:rPr>
          <w:rFonts w:ascii="Times New Roman"/>
          <w:b w:val="false"/>
          <w:i w:val="false"/>
          <w:color w:val="000000"/>
          <w:vertAlign w:val="subscript"/>
        </w:rPr>
        <w:t>БЭЖ</w:t>
      </w:r>
      <w:r>
        <w:rPr>
          <w:rFonts w:ascii="Times New Roman"/>
          <w:b w:val="false"/>
          <w:i w:val="false"/>
          <w:color w:val="000000"/>
          <w:sz w:val="28"/>
        </w:rPr>
        <w:t>) – СҚ</w:t>
      </w:r>
      <w:r>
        <w:rPr>
          <w:rFonts w:ascii="Times New Roman"/>
          <w:b w:val="false"/>
          <w:i w:val="false"/>
          <w:color w:val="000000"/>
          <w:vertAlign w:val="subscript"/>
        </w:rPr>
        <w:t>реттұт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тмрет</w:t>
      </w:r>
      <w:r>
        <w:rPr>
          <w:rFonts w:ascii="Times New Roman"/>
          <w:b w:val="false"/>
          <w:i w:val="false"/>
          <w:color w:val="000000"/>
          <w:sz w:val="28"/>
        </w:rPr>
        <w:t xml:space="preserve"> – Тиісті тұлғалар тобының тізіліміне енгізілген тұтынушылардың реттеуші электр қуатын құрудағы міндеттемелерінің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ретэқ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реттеуші электр қуатының болжамды тапшылығының көлемі;</w:t>
      </w:r>
    </w:p>
    <w:p>
      <w:pPr>
        <w:spacing w:after="0"/>
        <w:ind w:left="0"/>
        <w:jc w:val="both"/>
      </w:pPr>
      <w:r>
        <w:rPr>
          <w:rFonts w:ascii="Times New Roman"/>
          <w:b w:val="false"/>
          <w:i w:val="false"/>
          <w:color w:val="000000"/>
          <w:sz w:val="28"/>
        </w:rPr>
        <w:t>
      СҚ</w:t>
      </w:r>
      <w:r>
        <w:rPr>
          <w:rFonts w:ascii="Times New Roman"/>
          <w:b w:val="false"/>
          <w:i w:val="false"/>
          <w:color w:val="000000"/>
          <w:vertAlign w:val="subscript"/>
        </w:rPr>
        <w:t>реттұт</w:t>
      </w:r>
      <w:r>
        <w:rPr>
          <w:rFonts w:ascii="Times New Roman"/>
          <w:b w:val="false"/>
          <w:i w:val="false"/>
          <w:color w:val="000000"/>
          <w:sz w:val="28"/>
        </w:rPr>
        <w:t xml:space="preserve"> – Заңның 15-5-бабының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шарттарды орындау кезінде Тиісті тұлғалар тобының тізіліміне енгізілген көтерме сауда нарығының субъектілері жасаған реттеуші электр қуатының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p>
      <w:pPr>
        <w:spacing w:after="0"/>
        <w:ind w:left="0"/>
        <w:jc w:val="both"/>
      </w:pPr>
      <w:r>
        <w:rPr>
          <w:rFonts w:ascii="Times New Roman"/>
          <w:b w:val="false"/>
          <w:i w:val="false"/>
          <w:color w:val="000000"/>
          <w:sz w:val="28"/>
        </w:rPr>
        <w:t>
      Егер Қтмрет нөлге тең немесе теріс болса, Тиісті тұлғалар тобының тізіліміне енгізілген тұтынушылардың міндеттемелері нөлге тең болады.</w:t>
      </w:r>
    </w:p>
    <w:bookmarkStart w:name="z31" w:id="24"/>
    <w:p>
      <w:pPr>
        <w:spacing w:after="0"/>
        <w:ind w:left="0"/>
        <w:jc w:val="both"/>
      </w:pPr>
      <w:r>
        <w:rPr>
          <w:rFonts w:ascii="Times New Roman"/>
          <w:b w:val="false"/>
          <w:i w:val="false"/>
          <w:color w:val="000000"/>
          <w:sz w:val="28"/>
        </w:rPr>
        <w:t>
      16. Егер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 Қтмрет-ке тең немесе одан көп болса, Тізілімге енгізілген Тиісті тұлғалар тобының қалған тұтынушылары реттеуші электр қуатын құруға қатысудан босатылады.</w:t>
      </w:r>
    </w:p>
    <w:bookmarkEnd w:id="24"/>
    <w:bookmarkStart w:name="z32" w:id="25"/>
    <w:p>
      <w:pPr>
        <w:spacing w:after="0"/>
        <w:ind w:left="0"/>
        <w:jc w:val="both"/>
      </w:pPr>
      <w:r>
        <w:rPr>
          <w:rFonts w:ascii="Times New Roman"/>
          <w:b w:val="false"/>
          <w:i w:val="false"/>
          <w:color w:val="000000"/>
          <w:sz w:val="28"/>
        </w:rPr>
        <w:t xml:space="preserve">
      17. Егер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 Қтмрет-тен кем болса, Тиісті тұлғалар тобының тізіліміне енгізілген тұтынушылар мынадай формула бойынша Нарық кеңесі есептеген көлемде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реттеуші электр қуатын құруға қатысады:</w:t>
      </w:r>
    </w:p>
    <w:bookmarkEnd w:id="25"/>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w:t>
      </w:r>
      <w:r>
        <w:rPr>
          <w:rFonts w:ascii="Times New Roman"/>
          <w:b w:val="false"/>
          <w:i w:val="false"/>
          <w:color w:val="000000"/>
          <w:sz w:val="28"/>
        </w:rPr>
        <w:t xml:space="preserve"> = Қ</w:t>
      </w:r>
      <w:r>
        <w:rPr>
          <w:rFonts w:ascii="Times New Roman"/>
          <w:b w:val="false"/>
          <w:i w:val="false"/>
          <w:color w:val="000000"/>
          <w:vertAlign w:val="subscript"/>
        </w:rPr>
        <w:t>тмрет</w:t>
      </w:r>
      <w:r>
        <w:rPr>
          <w:rFonts w:ascii="Times New Roman"/>
          <w:b w:val="false"/>
          <w:i w:val="false"/>
          <w:color w:val="000000"/>
          <w:sz w:val="28"/>
        </w:rPr>
        <w:t xml:space="preserve"> - СҚ</w:t>
      </w:r>
      <w:r>
        <w:rPr>
          <w:rFonts w:ascii="Times New Roman"/>
          <w:b w:val="false"/>
          <w:i w:val="false"/>
          <w:color w:val="000000"/>
          <w:vertAlign w:val="subscript"/>
        </w:rPr>
        <w:t>ретксн</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Қтмрет – Тиісті тұлғалар тобының тізіліміне енгізілген тұтынушылардың реттеуші электр қуатын құрудағы міндеттемелерінің көлемі;</w:t>
      </w:r>
    </w:p>
    <w:p>
      <w:pPr>
        <w:spacing w:after="0"/>
        <w:ind w:left="0"/>
        <w:jc w:val="both"/>
      </w:pPr>
      <w:r>
        <w:rPr>
          <w:rFonts w:ascii="Times New Roman"/>
          <w:b w:val="false"/>
          <w:i w:val="false"/>
          <w:color w:val="000000"/>
          <w:sz w:val="28"/>
        </w:rPr>
        <w:t>
      СҚретксн –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w:t>
      </w:r>
    </w:p>
    <w:bookmarkStart w:name="z33" w:id="26"/>
    <w:p>
      <w:pPr>
        <w:spacing w:after="0"/>
        <w:ind w:left="0"/>
        <w:jc w:val="both"/>
      </w:pPr>
      <w:r>
        <w:rPr>
          <w:rFonts w:ascii="Times New Roman"/>
          <w:b w:val="false"/>
          <w:i w:val="false"/>
          <w:color w:val="000000"/>
          <w:sz w:val="28"/>
        </w:rPr>
        <w:t>
      18. Бірыңғай сатып алушыдан электр қуатының жүктемені көтеруге әзірлігін қамтамасыз ету жөніндегі көрсетілетін қызметтерді сатып алу көлемін Нарық кеңесі Тізілімге енгізілген тұтынушылар арасында мынадай формула бойынша бөледі:</w:t>
      </w:r>
    </w:p>
    <w:bookmarkEnd w:id="26"/>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бсат1</w:t>
      </w:r>
      <w:r>
        <w:rPr>
          <w:rFonts w:ascii="Times New Roman"/>
          <w:b w:val="false"/>
          <w:i w:val="false"/>
          <w:color w:val="000000"/>
          <w:sz w:val="28"/>
        </w:rPr>
        <w:t xml:space="preserve"> = Қ</w:t>
      </w:r>
      <w:r>
        <w:rPr>
          <w:rFonts w:ascii="Times New Roman"/>
          <w:b w:val="false"/>
          <w:i w:val="false"/>
          <w:color w:val="000000"/>
          <w:vertAlign w:val="subscript"/>
        </w:rPr>
        <w:t>бсат</w:t>
      </w:r>
      <w:r>
        <w:rPr>
          <w:rFonts w:ascii="Times New Roman"/>
          <w:b w:val="false"/>
          <w:i w:val="false"/>
          <w:color w:val="000000"/>
          <w:sz w:val="28"/>
        </w:rPr>
        <w:t>* (ЕЖЖ</w:t>
      </w:r>
      <w:r>
        <w:rPr>
          <w:rFonts w:ascii="Times New Roman"/>
          <w:b w:val="false"/>
          <w:i w:val="false"/>
          <w:color w:val="000000"/>
          <w:vertAlign w:val="subscript"/>
        </w:rPr>
        <w:t>тұт1</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бсат1</w:t>
      </w:r>
      <w:r>
        <w:rPr>
          <w:rFonts w:ascii="Times New Roman"/>
          <w:b w:val="false"/>
          <w:i w:val="false"/>
          <w:color w:val="000000"/>
          <w:sz w:val="28"/>
        </w:rPr>
        <w:t xml:space="preserve"> – Заңның 15-5-бабы 6-тармағының 4) тармақшасына сәйкес Тізілімге енгізілген тұтынушының бірыңғай сатып алушыдан электр қуатының жүктемені көтеруге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тұт1</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тұтынушының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bookmarkStart w:name="z34" w:id="27"/>
    <w:p>
      <w:pPr>
        <w:spacing w:after="0"/>
        <w:ind w:left="0"/>
        <w:jc w:val="both"/>
      </w:pPr>
      <w:r>
        <w:rPr>
          <w:rFonts w:ascii="Times New Roman"/>
          <w:b w:val="false"/>
          <w:i w:val="false"/>
          <w:color w:val="000000"/>
          <w:sz w:val="28"/>
        </w:rPr>
        <w:t xml:space="preserve">
      19. Заңның 15-5-бабының 6-тармағында көзделген міндеттемелерді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көрсетілген іс-қимылдарды орындау арқылы орындау кезінде Тізілімге енгізілген көтерме сауда нарығының субъектілері пайдалануға берілетін генерациялайтын қондырғыларға арналған орналастыру орнын (алаңқайды), отынның типі мен түрін осы Қағидалардың 22 және 23-тармақтарына сәйкес уәкілетті органмен келіседі.</w:t>
      </w:r>
    </w:p>
    <w:bookmarkEnd w:id="27"/>
    <w:bookmarkStart w:name="z35" w:id="28"/>
    <w:p>
      <w:pPr>
        <w:spacing w:after="0"/>
        <w:ind w:left="0"/>
        <w:jc w:val="both"/>
      </w:pPr>
      <w:r>
        <w:rPr>
          <w:rFonts w:ascii="Times New Roman"/>
          <w:b w:val="false"/>
          <w:i w:val="false"/>
          <w:color w:val="000000"/>
          <w:sz w:val="28"/>
        </w:rPr>
        <w:t>
      20. Тізілімге енгізілген көтерме сауда нарығы субъектілерінің бірыңғай сатып алушымен және уәкілетті органмен реттеуші электр қуатын құруға қатысу, хабарламалар мен ақпаратты жіберу, реттеуші электр қуатын құруға шарттар жасасу және электр қуатының әзірлігін ұстап тұру жөніндегі көрсетілетін қызметтерді сатып алу туралы шешімдер қабылдау мәселелері бойынша өзара іс-қимылы Заңның 15-5-бабының 10-12-тармақтарына сәйкес жүзеге асырылады.</w:t>
      </w:r>
    </w:p>
    <w:bookmarkEnd w:id="28"/>
    <w:bookmarkStart w:name="z36" w:id="29"/>
    <w:p>
      <w:pPr>
        <w:spacing w:after="0"/>
        <w:ind w:left="0"/>
        <w:jc w:val="both"/>
      </w:pPr>
      <w:r>
        <w:rPr>
          <w:rFonts w:ascii="Times New Roman"/>
          <w:b w:val="false"/>
          <w:i w:val="false"/>
          <w:color w:val="000000"/>
          <w:sz w:val="28"/>
        </w:rPr>
        <w:t>
      21. Заңның 15-5-бабы 6-тармағының 4) тармақшасында көрсетілген іс-қимылдарды орындау арқылы реттеуші электр қуатын құруға қатысу туралы шешім қабылдау кезінде, Тиісті тұлғалар тобының тізіліміне енгізілген тұтынушылар мынадай формула бойынша Нарық кеңесі есептеген көлемде электр қуатының жүктемені көтеруге әзірлігін қамтамасыз ету жөніндегі көрсетілетін қызметтерді бірыңғай сатып алушыдан сатып алады:</w:t>
      </w:r>
    </w:p>
    <w:bookmarkEnd w:id="29"/>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w:t>
      </w:r>
      <w:r>
        <w:rPr>
          <w:rFonts w:ascii="Times New Roman"/>
          <w:b w:val="false"/>
          <w:i w:val="false"/>
          <w:color w:val="000000"/>
          <w:sz w:val="28"/>
        </w:rPr>
        <w:t xml:space="preserve"> = Қк</w:t>
      </w:r>
      <w:r>
        <w:rPr>
          <w:rFonts w:ascii="Times New Roman"/>
          <w:b w:val="false"/>
          <w:i w:val="false"/>
          <w:color w:val="000000"/>
          <w:vertAlign w:val="subscript"/>
        </w:rPr>
        <w:t>тұтрет</w:t>
      </w:r>
      <w:r>
        <w:rPr>
          <w:rFonts w:ascii="Times New Roman"/>
          <w:b w:val="false"/>
          <w:i w:val="false"/>
          <w:color w:val="000000"/>
          <w:sz w:val="28"/>
        </w:rPr>
        <w:t xml:space="preserve"> – СҚ</w:t>
      </w:r>
      <w:r>
        <w:rPr>
          <w:rFonts w:ascii="Times New Roman"/>
          <w:b w:val="false"/>
          <w:i w:val="false"/>
          <w:color w:val="000000"/>
          <w:vertAlign w:val="subscript"/>
        </w:rPr>
        <w:t>реткс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тұтрет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СҚ</w:t>
      </w:r>
      <w:r>
        <w:rPr>
          <w:rFonts w:ascii="Times New Roman"/>
          <w:b w:val="false"/>
          <w:i w:val="false"/>
          <w:color w:val="000000"/>
          <w:vertAlign w:val="subscript"/>
        </w:rPr>
        <w:t>реткс</w:t>
      </w:r>
      <w:r>
        <w:rPr>
          <w:rFonts w:ascii="Times New Roman"/>
          <w:b w:val="false"/>
          <w:i w:val="false"/>
          <w:color w:val="000000"/>
          <w:sz w:val="28"/>
        </w:rPr>
        <w:t xml:space="preserve"> –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w:t>
      </w:r>
    </w:p>
    <w:p>
      <w:pPr>
        <w:spacing w:after="0"/>
        <w:ind w:left="0"/>
        <w:jc w:val="both"/>
      </w:pPr>
      <w:r>
        <w:rPr>
          <w:rFonts w:ascii="Times New Roman"/>
          <w:b w:val="false"/>
          <w:i w:val="false"/>
          <w:color w:val="000000"/>
          <w:sz w:val="28"/>
        </w:rPr>
        <w:t xml:space="preserve">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Тізілімге енгізілген тұтынушылар арасында бірыңғай сатып алушыдан электр қуатының жүктемені көтеруге әзірлігін қамтамасыз ету жөніндегі көрсетілетін қызметтерді сатып алу көлемін бөлу осы Қағидалардың 18-тармағына сәйкес жүргізіледі.</w:t>
      </w:r>
    </w:p>
    <w:bookmarkStart w:name="z37" w:id="30"/>
    <w:p>
      <w:pPr>
        <w:spacing w:after="0"/>
        <w:ind w:left="0"/>
        <w:jc w:val="left"/>
      </w:pPr>
      <w:r>
        <w:rPr>
          <w:rFonts w:ascii="Times New Roman"/>
          <w:b/>
          <w:i w:val="false"/>
          <w:color w:val="000000"/>
        </w:rPr>
        <w:t xml:space="preserve"> 4-тарау. Пайдалануға берілетін генерациялайтын қондырғыларға арналған отынды орналастыру орнын (алаңын), типін және түрін келісу тәртібі</w:t>
      </w:r>
    </w:p>
    <w:bookmarkEnd w:id="30"/>
    <w:bookmarkStart w:name="z38" w:id="31"/>
    <w:p>
      <w:pPr>
        <w:spacing w:after="0"/>
        <w:ind w:left="0"/>
        <w:jc w:val="both"/>
      </w:pPr>
      <w:r>
        <w:rPr>
          <w:rFonts w:ascii="Times New Roman"/>
          <w:b w:val="false"/>
          <w:i w:val="false"/>
          <w:color w:val="000000"/>
          <w:sz w:val="28"/>
        </w:rPr>
        <w:t>
      22. Тізілімге енгізілген көтерме сауда нарығының субъектілері уәкілетті органға пайдалануға берілетін генерациялайтын қондырғыларды орналастыру орнын (алаңын), отынның типін және түрін келісу туралы қолдаухатты осы Қағидаларға қосымшаға сәйкес нысан бойынша қағаз және электрондық жеткізгіштерде генерациялайтын қондырғылардың негізгі параметрлері туралы ақпаратпен қоса береді.</w:t>
      </w:r>
    </w:p>
    <w:bookmarkEnd w:id="31"/>
    <w:bookmarkStart w:name="z39" w:id="32"/>
    <w:p>
      <w:pPr>
        <w:spacing w:after="0"/>
        <w:ind w:left="0"/>
        <w:jc w:val="both"/>
      </w:pPr>
      <w:r>
        <w:rPr>
          <w:rFonts w:ascii="Times New Roman"/>
          <w:b w:val="false"/>
          <w:i w:val="false"/>
          <w:color w:val="000000"/>
          <w:sz w:val="28"/>
        </w:rPr>
        <w:t>
      23. Уәкілетті орган электр қуаты Қазақстан Республикасының біртұтас электр энергетикалық жүйесінде немесе электр қуатының жойылмайтын тапшылығы болжанатын оның аймақтарының қандай да бірінде құрылатын жағдайда, тізілімге енгізілген көтерме сауда нарығы субъектілерінің пайдалануға берілетін генерациялайтын қондырғылар үшін орналастыру орнын (алаңын), отынның типін және түрін келіседі.</w:t>
      </w:r>
    </w:p>
    <w:bookmarkEnd w:id="32"/>
    <w:bookmarkStart w:name="z43" w:id="33"/>
    <w:p>
      <w:pPr>
        <w:spacing w:after="0"/>
        <w:ind w:left="0"/>
        <w:jc w:val="both"/>
      </w:pPr>
      <w:r>
        <w:rPr>
          <w:rFonts w:ascii="Times New Roman"/>
          <w:b w:val="false"/>
          <w:i w:val="false"/>
          <w:color w:val="000000"/>
          <w:sz w:val="28"/>
        </w:rPr>
        <w:t xml:space="preserve">
      24. Электр энергиясын өндіру үшін судың гидродинамикалық энергиясын және (немесе) газды пайдаланатын, генерациялаудың маневрлік режимі бар жаңадан пайдалануға берілетін генерациялайтын қондырғыларды салу кезінде реттеу диапазоны Қазақстан Республикасы Энергетика министрінің міндетін атқарушының 2021 жылғы 30 сәуірдегі № 161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қағидаларына сәйкес айқындалады. </w:t>
      </w:r>
    </w:p>
    <w:bookmarkEnd w:id="33"/>
    <w:p>
      <w:pPr>
        <w:spacing w:after="0"/>
        <w:ind w:left="0"/>
        <w:jc w:val="both"/>
      </w:pPr>
      <w:r>
        <w:rPr>
          <w:rFonts w:ascii="Times New Roman"/>
          <w:b w:val="false"/>
          <w:i w:val="false"/>
          <w:color w:val="000000"/>
          <w:sz w:val="28"/>
        </w:rPr>
        <w:t>
      Электр энергиясын өндіру үшін көмірді және (немесе) қайталама энергетикалық ресурстарды пайдаланатын, генерациялаудың маневрлік режимі бар жаңадан пайдалануға берілетін генерациялайтын қондырғыларды салу кезінде реттеу диапазоны осы Қағидаларға 2-қосымшаға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тұтынушылардың</w:t>
            </w:r>
            <w:r>
              <w:br/>
            </w:r>
            <w:r>
              <w:rPr>
                <w:rFonts w:ascii="Times New Roman"/>
                <w:b w:val="false"/>
                <w:i w:val="false"/>
                <w:color w:val="000000"/>
                <w:sz w:val="20"/>
              </w:rPr>
              <w:t>болжамды тапшылықты жабу</w:t>
            </w:r>
            <w:r>
              <w:br/>
            </w:r>
            <w:r>
              <w:rPr>
                <w:rFonts w:ascii="Times New Roman"/>
                <w:b w:val="false"/>
                <w:i w:val="false"/>
                <w:color w:val="000000"/>
                <w:sz w:val="20"/>
              </w:rPr>
              <w:t>үшін электр қуатын құруға</w:t>
            </w:r>
            <w:r>
              <w:br/>
            </w:r>
            <w:r>
              <w:rPr>
                <w:rFonts w:ascii="Times New Roman"/>
                <w:b w:val="false"/>
                <w:i w:val="false"/>
                <w:color w:val="000000"/>
                <w:sz w:val="20"/>
              </w:rPr>
              <w:t>қатысу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Генерациялайтын қондырғылардың негізгі параметрлері туралы ақпарат</w:t>
      </w:r>
    </w:p>
    <w:bookmarkEnd w:id="34"/>
    <w:p>
      <w:pPr>
        <w:spacing w:after="0"/>
        <w:ind w:left="0"/>
        <w:jc w:val="both"/>
      </w:pPr>
      <w:r>
        <w:rPr>
          <w:rFonts w:ascii="Times New Roman"/>
          <w:b w:val="false"/>
          <w:i w:val="false"/>
          <w:color w:val="000000"/>
          <w:sz w:val="28"/>
        </w:rPr>
        <w:t>
      1. Заңның 15-5-бабы 6-тармағының 1) және 2) тармақшаларында көрсетілген іс-қимылдарды орындау арқылы осы Қағидалардың 4-тармағында көзделген міндеттемелерді орындау шеңберінде іске асырылуы жоспарланатын іс-шаралармен қамтылатын электр станциясының атауы (атауы көрсетіледі).</w:t>
      </w:r>
    </w:p>
    <w:p>
      <w:pPr>
        <w:spacing w:after="0"/>
        <w:ind w:left="0"/>
        <w:jc w:val="both"/>
      </w:pPr>
      <w:r>
        <w:rPr>
          <w:rFonts w:ascii="Times New Roman"/>
          <w:b w:val="false"/>
          <w:i w:val="false"/>
          <w:color w:val="000000"/>
          <w:sz w:val="28"/>
        </w:rPr>
        <w:t xml:space="preserve">
      2.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көрсетілген іс-қимылдарды орындау арқылы осы Заңның 15-5-бабаның 6-тармағында көзделген міндеттемелерді орындау шеңберінде іске асырылуы жоспарланатын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негізгі генерациялайтын қондырғының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оның ішінде реттеуші электр қуаты,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жылу қуаты, (Гкал/сағ)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жеті жылдық кезеңге арналған электр энергиясы мен қуатының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қолданыстағы электр қуатын және (немесе) реттеуші электр қуатын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нақтылықпен көрсетіледі.</w:t>
      </w:r>
    </w:p>
    <w:p>
      <w:pPr>
        <w:spacing w:after="0"/>
        <w:ind w:left="0"/>
        <w:jc w:val="both"/>
      </w:pPr>
      <w:r>
        <w:rPr>
          <w:rFonts w:ascii="Times New Roman"/>
          <w:b w:val="false"/>
          <w:i w:val="false"/>
          <w:color w:val="000000"/>
          <w:sz w:val="28"/>
        </w:rPr>
        <w:t xml:space="preserve">
      3. Заңның 15-5-бабы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іс-шараларды іске асыруға дейінгі және кейінгі кезеңде электр станциясының (атауы көрсетіледі) жұмыс істеу параметрлері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оның ішінде реттеуші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 оның ішінде реттеуші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шартты отынның үлестік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(гут/кВтсағ)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нақтылықпен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тұтынушылардың</w:t>
            </w:r>
            <w:r>
              <w:br/>
            </w:r>
            <w:r>
              <w:rPr>
                <w:rFonts w:ascii="Times New Roman"/>
                <w:b w:val="false"/>
                <w:i w:val="false"/>
                <w:color w:val="000000"/>
                <w:sz w:val="20"/>
              </w:rPr>
              <w:t>болжамды тапшылықты жабу</w:t>
            </w:r>
            <w:r>
              <w:br/>
            </w:r>
            <w:r>
              <w:rPr>
                <w:rFonts w:ascii="Times New Roman"/>
                <w:b w:val="false"/>
                <w:i w:val="false"/>
                <w:color w:val="000000"/>
                <w:sz w:val="20"/>
              </w:rPr>
              <w:t>үшін электр қуатын құруға</w:t>
            </w:r>
            <w:r>
              <w:br/>
            </w:r>
            <w:r>
              <w:rPr>
                <w:rFonts w:ascii="Times New Roman"/>
                <w:b w:val="false"/>
                <w:i w:val="false"/>
                <w:color w:val="000000"/>
                <w:sz w:val="20"/>
              </w:rPr>
              <w:t>қатысу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Жаңадан енгізілетін электр қуатына қойылатын реттеу диапазоны</w:t>
      </w:r>
    </w:p>
    <w:p>
      <w:pPr>
        <w:spacing w:after="0"/>
        <w:ind w:left="0"/>
        <w:jc w:val="both"/>
      </w:pPr>
      <w:r>
        <w:rPr>
          <w:rFonts w:ascii="Times New Roman"/>
          <w:b w:val="false"/>
          <w:i w:val="false"/>
          <w:color w:val="ff0000"/>
          <w:sz w:val="28"/>
        </w:rPr>
        <w:t xml:space="preserve">
      Ескерту. Қағидалар 2-қосымшамен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станциясының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диапазоны,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көлемінің өзгеру жылдамдығы,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және жанармай жағудың аралас режимі бар электр станциялары (көмір + қайталама энергетикалық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көмір генерациясы және отынды жағудың аралас режимі (көмір + қайталама энергетикалық ресурстар) бар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 – айнымалы база, МВт, оның мәні тәуліктің әр сағатына келесі формула бойынша анықталады:</w:t>
      </w:r>
    </w:p>
    <w:p>
      <w:pPr>
        <w:spacing w:after="0"/>
        <w:ind w:left="0"/>
        <w:jc w:val="both"/>
      </w:pPr>
      <w:r>
        <w:rPr>
          <w:rFonts w:ascii="Times New Roman"/>
          <w:b w:val="false"/>
          <w:i w:val="false"/>
          <w:color w:val="000000"/>
          <w:sz w:val="28"/>
        </w:rPr>
        <w:t>
      Р=Р</w:t>
      </w:r>
      <w:r>
        <w:rPr>
          <w:rFonts w:ascii="Times New Roman"/>
          <w:b w:val="false"/>
          <w:i w:val="false"/>
          <w:color w:val="000000"/>
          <w:vertAlign w:val="subscript"/>
        </w:rPr>
        <w:t>жум</w:t>
      </w:r>
      <w:r>
        <w:rPr>
          <w:rFonts w:ascii="Times New Roman"/>
          <w:b w:val="false"/>
          <w:i w:val="false"/>
          <w:color w:val="000000"/>
          <w:sz w:val="28"/>
        </w:rPr>
        <w:t xml:space="preserve">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жум</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энергия өндіруші ұйымның электр станциясын генерациялаудың жұмыс электр қуатының тәуліктің тиісті сағатына мәні, МВт-пен;</w:t>
      </w:r>
    </w:p>
    <w:p>
      <w:pPr>
        <w:spacing w:after="0"/>
        <w:ind w:left="0"/>
        <w:jc w:val="both"/>
      </w:pPr>
      <w:r>
        <w:rPr>
          <w:rFonts w:ascii="Times New Roman"/>
          <w:b w:val="false"/>
          <w:i w:val="false"/>
          <w:color w:val="000000"/>
          <w:sz w:val="28"/>
        </w:rPr>
        <w:t>
      Рт</w:t>
      </w:r>
      <w:r>
        <w:rPr>
          <w:rFonts w:ascii="Times New Roman"/>
          <w:b w:val="false"/>
          <w:i w:val="false"/>
          <w:color w:val="000000"/>
          <w:vertAlign w:val="subscript"/>
        </w:rPr>
        <w:t>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тәуліктің тиісті сағатына энергия өндіруші ұйымның электр станциясының техникалық минимумының мәні, в МВт-пен;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 генерацияның жұмыс электр қуатының, технологиялық және техникалық минимумдардың ведомосіне сәйкес тәуліктің тиісті сағатына энергия өндіруші ұйымның электр станциясының технологиялық минимумының мәні, в МВт-пен;</w:t>
      </w:r>
    </w:p>
    <w:p>
      <w:pPr>
        <w:spacing w:after="0"/>
        <w:ind w:left="0"/>
        <w:jc w:val="both"/>
      </w:pPr>
      <w:r>
        <w:rPr>
          <w:rFonts w:ascii="Times New Roman"/>
          <w:b w:val="false"/>
          <w:i w:val="false"/>
          <w:color w:val="000000"/>
          <w:sz w:val="28"/>
        </w:rPr>
        <w:t>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 ең үлкен мәндер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жум</w:t>
      </w:r>
      <w:r>
        <w:rPr>
          <w:rFonts w:ascii="Times New Roman"/>
          <w:b w:val="false"/>
          <w:i w:val="false"/>
          <w:color w:val="000000"/>
          <w:sz w:val="28"/>
        </w:rPr>
        <w:t>,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мәндер Қуат нарығы қағидаларымен анықталады. Реттеу электр қуатын іске қосу жұмыс электр қуаты шегінде жүктеуге,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и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xml:space="preserve"> ең үлкен мәндерге дейін түсіруге жүргізіледі</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генерациялаудың тәуліктік кестесін, жаңадан пайдалануға берілетін және (немесе) қайта жаңартылатын генерациялайтын қондырғыларды қалыптастыру кезінде электр энергиясының орташа сағаттық генерациясы генерациялаудың маневрлік режимі бар деңгейде ескеріледі:</w:t>
      </w:r>
    </w:p>
    <w:p>
      <w:pPr>
        <w:spacing w:after="0"/>
        <w:ind w:left="0"/>
        <w:jc w:val="both"/>
      </w:pPr>
      <w:r>
        <w:rPr>
          <w:rFonts w:ascii="Times New Roman"/>
          <w:b w:val="false"/>
          <w:i w:val="false"/>
          <w:color w:val="000000"/>
          <w:sz w:val="28"/>
        </w:rPr>
        <w:t>
      (0,65*Р)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генерациялаудың тәуліктік кестесін қалыптастыру кезінде электр энергиясының орташа сағаттық генерациясы, генерациялаудың маневрлік режимі бар жаңадан пайдалануға берілетін генерациялаушы қондырғылар деңгейінде ескеріледі:</w:t>
      </w:r>
    </w:p>
    <w:p>
      <w:pPr>
        <w:spacing w:after="0"/>
        <w:ind w:left="0"/>
        <w:jc w:val="both"/>
      </w:pPr>
      <w:r>
        <w:rPr>
          <w:rFonts w:ascii="Times New Roman"/>
          <w:b w:val="false"/>
          <w:i w:val="false"/>
          <w:color w:val="000000"/>
          <w:sz w:val="28"/>
        </w:rPr>
        <w:t>
      (0,8*Р) + max (Р</w:t>
      </w:r>
      <w:r>
        <w:rPr>
          <w:rFonts w:ascii="Times New Roman"/>
          <w:b w:val="false"/>
          <w:i w:val="false"/>
          <w:color w:val="000000"/>
          <w:vertAlign w:val="subscript"/>
        </w:rPr>
        <w:t>техн</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 Р</w:t>
      </w:r>
      <w:r>
        <w:rPr>
          <w:rFonts w:ascii="Times New Roman"/>
          <w:b w:val="false"/>
          <w:i w:val="false"/>
          <w:color w:val="000000"/>
          <w:vertAlign w:val="subscript"/>
        </w:rPr>
        <w:t>технол</w:t>
      </w:r>
      <w:r>
        <w:rPr>
          <w:rFonts w:ascii="Times New Roman"/>
          <w:b w:val="false"/>
          <w:i w:val="false"/>
          <w:color w:val="000000"/>
          <w:sz w:val="28"/>
        </w:rPr>
        <w:t>.</w:t>
      </w:r>
      <w:r>
        <w:rPr>
          <w:rFonts w:ascii="Times New Roman"/>
          <w:b w:val="false"/>
          <w:i w:val="false"/>
          <w:color w:val="000000"/>
          <w:vertAlign w:val="subscript"/>
        </w:rPr>
        <w:t>мин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