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8815" w14:textId="1138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24 желтоқсандағы № 534 бұйрығы. Қазақстан Республикасының Әділет министрлігінде 2018 жылғы 26 желтоқсанда № 18022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11301 болып тіркелген, 2015 жылғы 2 шілдеде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бұйрықпен бекітілген "Отандық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2017 жылғы 25 желтоқсандағы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мемлекеттік қызметті көрсету үшін тіркеу алымының ставкалары мынаны құрайды:</w:t>
      </w:r>
    </w:p>
    <w:p>
      <w:pPr>
        <w:spacing w:after="0"/>
        <w:ind w:left="0"/>
        <w:jc w:val="both"/>
      </w:pPr>
      <w:r>
        <w:rPr>
          <w:rFonts w:ascii="Times New Roman"/>
          <w:b w:val="false"/>
          <w:i w:val="false"/>
          <w:color w:val="000000"/>
          <w:sz w:val="28"/>
        </w:rPr>
        <w:t>
      1) теле-, радиоарнаны есепке қою туралы куәлікті бергені үшін:</w:t>
      </w:r>
    </w:p>
    <w:p>
      <w:pPr>
        <w:spacing w:after="0"/>
        <w:ind w:left="0"/>
        <w:jc w:val="both"/>
      </w:pPr>
      <w:r>
        <w:rPr>
          <w:rFonts w:ascii="Times New Roman"/>
          <w:b w:val="false"/>
          <w:i w:val="false"/>
          <w:color w:val="000000"/>
          <w:sz w:val="28"/>
        </w:rPr>
        <w:t>
      балаларға арналған және ғылыми тақырыптағы теле-, радиоарна құратын көрсетілетін қызмет алушыларға – алым төленген күні қолданылатын екі айлық есептік көрсеткіш;</w:t>
      </w:r>
    </w:p>
    <w:p>
      <w:pPr>
        <w:spacing w:after="0"/>
        <w:ind w:left="0"/>
        <w:jc w:val="both"/>
      </w:pPr>
      <w:r>
        <w:rPr>
          <w:rFonts w:ascii="Times New Roman"/>
          <w:b w:val="false"/>
          <w:i w:val="false"/>
          <w:color w:val="000000"/>
          <w:sz w:val="28"/>
        </w:rPr>
        <w:t>
      өзге тақырыптағы теле-, радиоарна құратын көрсетілетін қызмет алушыларға – алым төленген күні қолданылатын бес айлық есептік көрсеткіш;</w:t>
      </w:r>
    </w:p>
    <w:p>
      <w:pPr>
        <w:spacing w:after="0"/>
        <w:ind w:left="0"/>
        <w:jc w:val="both"/>
      </w:pPr>
      <w:r>
        <w:rPr>
          <w:rFonts w:ascii="Times New Roman"/>
          <w:b w:val="false"/>
          <w:i w:val="false"/>
          <w:color w:val="000000"/>
          <w:sz w:val="28"/>
        </w:rPr>
        <w:t>
      2) теле-, радиоарнаны есепке қою туралы куәліктің телнұсқасын бергені үшін:</w:t>
      </w:r>
    </w:p>
    <w:p>
      <w:pPr>
        <w:spacing w:after="0"/>
        <w:ind w:left="0"/>
        <w:jc w:val="both"/>
      </w:pPr>
      <w:r>
        <w:rPr>
          <w:rFonts w:ascii="Times New Roman"/>
          <w:b w:val="false"/>
          <w:i w:val="false"/>
          <w:color w:val="000000"/>
          <w:sz w:val="28"/>
        </w:rPr>
        <w:t>
      балаларға арналған және ғылыми тақырыптағы теле-, радиоарна құратын көрсетілетін қызмет алушыларға – алым төленген күні қолданылатын бір бүтін алты ондық айлық есептік көрсеткіш;</w:t>
      </w:r>
    </w:p>
    <w:p>
      <w:pPr>
        <w:spacing w:after="0"/>
        <w:ind w:left="0"/>
        <w:jc w:val="both"/>
      </w:pPr>
      <w:r>
        <w:rPr>
          <w:rFonts w:ascii="Times New Roman"/>
          <w:b w:val="false"/>
          <w:i w:val="false"/>
          <w:color w:val="000000"/>
          <w:sz w:val="28"/>
        </w:rPr>
        <w:t>
      өзге тақырыптағы теле-, радиоарна құратын көрсетілетін қызмет алушыларға – алым төленген күні қолданылатын төрт айлық есептік көрсеткіш.</w:t>
      </w:r>
    </w:p>
    <w:p>
      <w:pPr>
        <w:spacing w:after="0"/>
        <w:ind w:left="0"/>
        <w:jc w:val="both"/>
      </w:pPr>
      <w:r>
        <w:rPr>
          <w:rFonts w:ascii="Times New Roman"/>
          <w:b w:val="false"/>
          <w:i w:val="false"/>
          <w:color w:val="000000"/>
          <w:sz w:val="28"/>
        </w:rPr>
        <w:t>
      Теле-, радиоарнаны қайта есепке қою тегін жүзеге асырылады.</w:t>
      </w:r>
    </w:p>
    <w:p>
      <w:pPr>
        <w:spacing w:after="0"/>
        <w:ind w:left="0"/>
        <w:jc w:val="both"/>
      </w:pPr>
      <w:r>
        <w:rPr>
          <w:rFonts w:ascii="Times New Roman"/>
          <w:b w:val="false"/>
          <w:i w:val="false"/>
          <w:color w:val="000000"/>
          <w:sz w:val="28"/>
        </w:rPr>
        <w:t>
      Төлем екінші деңгейдегі банктер және банктік операциялардың жекелеген түрлерін жүзеге асыратын ұйымдар арқылы қолма-қол немесе қолма-қол емес жүргізіледі, сондай-ақ портал арқылы төлеу "электрондық үкімет" төлем шлюзі (бұдан әрі – ЭҮТШ) арқылы жүзеге асыруға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қызметті көрсету мәселелері бойынша орталық мемлекеттік органдардың,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оның ішінде электрондық нысанда және Мемлекеттік корпорацияда көрсетілетін қызмет көрсету ерекшеліктері ескеріле отырып қойылатын өзге де талаптар";</w:t>
      </w:r>
    </w:p>
    <w:p>
      <w:pPr>
        <w:spacing w:after="0"/>
        <w:ind w:left="0"/>
        <w:jc w:val="both"/>
      </w:pPr>
      <w:r>
        <w:rPr>
          <w:rFonts w:ascii="Times New Roman"/>
          <w:b w:val="false"/>
          <w:i w:val="false"/>
          <w:color w:val="000000"/>
          <w:sz w:val="28"/>
        </w:rPr>
        <w:t>
      жоғарыда көрсетілген бұйрықпен бекітілген "Теле-, радиоарналарды тарату жөніндегі қызметпен айналысу үшін лицензия беру" мемлекеттік көрсетілетін қызмет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"Теле-, радиоарналарды тарату жөніндегі қызметпен айналысу үшін лицензия беру" мемлекеттік көрсетілетін қызмет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"Теле-, радиоарналарды тарату жөніндегі қызметпен айналысу үшін лицензия беру" мемлекеттік көрсетілетін қызметі (бұдан әрі – мемлекеттік көрсетілетін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 көрсету тәртібі";</w:t>
      </w:r>
    </w:p>
    <w:bookmarkStart w:name="z1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өтініш берген сәттен бастап 13 (он үш) жұмыс күні ішінде лицензия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2017 жылғы 25 желтоқсандағы Қазақстан Республикасының Кодексіне (Салық кодексі) сәйкес мемлекеттік қызметті көрсету үшін ставкалар мынаны құрайды:</w:t>
      </w:r>
    </w:p>
    <w:p>
      <w:pPr>
        <w:spacing w:after="0"/>
        <w:ind w:left="0"/>
        <w:jc w:val="both"/>
      </w:pPr>
      <w:r>
        <w:rPr>
          <w:rFonts w:ascii="Times New Roman"/>
          <w:b w:val="false"/>
          <w:i w:val="false"/>
          <w:color w:val="000000"/>
          <w:sz w:val="28"/>
        </w:rPr>
        <w:t>
      1) теле-, радиоарналарды тарату жөніндегі қызмет түрімен айналысу құқығы үшін 6 (алты) айлық есептік көрсеткіш;</w:t>
      </w:r>
    </w:p>
    <w:p>
      <w:pPr>
        <w:spacing w:after="0"/>
        <w:ind w:left="0"/>
        <w:jc w:val="both"/>
      </w:pPr>
      <w:r>
        <w:rPr>
          <w:rFonts w:ascii="Times New Roman"/>
          <w:b w:val="false"/>
          <w:i w:val="false"/>
          <w:color w:val="000000"/>
          <w:sz w:val="28"/>
        </w:rPr>
        <w:t>
      2) лицензияны қайта рәсімдеу үшін – лицензия беру кезіндегі мөлшерлеменің 10%-ы.</w:t>
      </w:r>
    </w:p>
    <w:p>
      <w:pPr>
        <w:spacing w:after="0"/>
        <w:ind w:left="0"/>
        <w:jc w:val="both"/>
      </w:pPr>
      <w:r>
        <w:rPr>
          <w:rFonts w:ascii="Times New Roman"/>
          <w:b w:val="false"/>
          <w:i w:val="false"/>
          <w:color w:val="000000"/>
          <w:sz w:val="28"/>
        </w:rPr>
        <w:t>
      Лицензиялық алымды төлеу екінші деңгейдегі банктер арқылы қолма-қол немесе қолма-қол емес есеп айырысу арқылы жүргізіледі.</w:t>
      </w:r>
    </w:p>
    <w:p>
      <w:pPr>
        <w:spacing w:after="0"/>
        <w:ind w:left="0"/>
        <w:jc w:val="both"/>
      </w:pPr>
      <w:r>
        <w:rPr>
          <w:rFonts w:ascii="Times New Roman"/>
          <w:b w:val="false"/>
          <w:i w:val="false"/>
          <w:color w:val="000000"/>
          <w:sz w:val="28"/>
        </w:rPr>
        <w:t>
      Төлем екінші деңгейдегі банктер және банктік операциялардың жекелеген түрлерін жүзеге асыратын ұйымдар арқылы қолма-қол немесе қолма-қол емес жүргізіледі, сондай-ақ портал арқылы төлеу "электрондық үкімет" төлем шлюзі (бұдан әрі – ЭҮТШ) арқылы жүзеге асыруға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қызметті көрсету ерекшеліктері ескеріле отырып қойылатын өзге де талаптар";</w:t>
      </w:r>
    </w:p>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Республикасының аумағында таратылатын шетелдік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2017 жылғы 25 желтоқсандағы Қазақстан Республикасының Кодексіне сәйкес (</w:t>
      </w:r>
      <w:r>
        <w:rPr>
          <w:rFonts w:ascii="Times New Roman"/>
          <w:b w:val="false"/>
          <w:i w:val="false"/>
          <w:color w:val="000000"/>
          <w:sz w:val="28"/>
        </w:rPr>
        <w:t>Салық кодексі</w:t>
      </w:r>
      <w:r>
        <w:rPr>
          <w:rFonts w:ascii="Times New Roman"/>
          <w:b w:val="false"/>
          <w:i w:val="false"/>
          <w:color w:val="000000"/>
          <w:sz w:val="28"/>
        </w:rPr>
        <w:t>) мемлекеттік қызметті көрсету үшін тіркеу алымның ставкалары мынаны құрайды:</w:t>
      </w:r>
    </w:p>
    <w:p>
      <w:pPr>
        <w:spacing w:after="0"/>
        <w:ind w:left="0"/>
        <w:jc w:val="both"/>
      </w:pPr>
      <w:r>
        <w:rPr>
          <w:rFonts w:ascii="Times New Roman"/>
          <w:b w:val="false"/>
          <w:i w:val="false"/>
          <w:color w:val="000000"/>
          <w:sz w:val="28"/>
        </w:rPr>
        <w:t>
      1) теле-, радиоарнаны есепке қою туралы куәлік бергені үшін:</w:t>
      </w:r>
    </w:p>
    <w:p>
      <w:pPr>
        <w:spacing w:after="0"/>
        <w:ind w:left="0"/>
        <w:jc w:val="both"/>
      </w:pPr>
      <w:r>
        <w:rPr>
          <w:rFonts w:ascii="Times New Roman"/>
          <w:b w:val="false"/>
          <w:i w:val="false"/>
          <w:color w:val="000000"/>
          <w:sz w:val="28"/>
        </w:rPr>
        <w:t>
      балаларға арналған және ғылыми тақырыптағы теле-, радиоарна құратын көрсетілетін қызмет алушыларға – алым төленген күні қолданылатын екі айлық есептік көрсеткіш;</w:t>
      </w:r>
    </w:p>
    <w:p>
      <w:pPr>
        <w:spacing w:after="0"/>
        <w:ind w:left="0"/>
        <w:jc w:val="both"/>
      </w:pPr>
      <w:r>
        <w:rPr>
          <w:rFonts w:ascii="Times New Roman"/>
          <w:b w:val="false"/>
          <w:i w:val="false"/>
          <w:color w:val="000000"/>
          <w:sz w:val="28"/>
        </w:rPr>
        <w:t>
      өзге тақырыптағы теле-, радиоарна құратын көрсетілетін қызмет алушыларға – алым төленген күні қолданылатын бес айлық есептік көрсеткіш;</w:t>
      </w:r>
    </w:p>
    <w:p>
      <w:pPr>
        <w:spacing w:after="0"/>
        <w:ind w:left="0"/>
        <w:jc w:val="both"/>
      </w:pPr>
      <w:r>
        <w:rPr>
          <w:rFonts w:ascii="Times New Roman"/>
          <w:b w:val="false"/>
          <w:i w:val="false"/>
          <w:color w:val="000000"/>
          <w:sz w:val="28"/>
        </w:rPr>
        <w:t>
      2) теле-, радиоарнаны есепке қою туралы куәліктің телнұсқасын бергені үшін:</w:t>
      </w:r>
    </w:p>
    <w:p>
      <w:pPr>
        <w:spacing w:after="0"/>
        <w:ind w:left="0"/>
        <w:jc w:val="both"/>
      </w:pPr>
      <w:r>
        <w:rPr>
          <w:rFonts w:ascii="Times New Roman"/>
          <w:b w:val="false"/>
          <w:i w:val="false"/>
          <w:color w:val="000000"/>
          <w:sz w:val="28"/>
        </w:rPr>
        <w:t>
      балаларға арналған және ғылыми тақырыптағы теле-, радиоарна құратын көрсетілетін қызмет алушыларға – алым төленген күні қолданылатын бір бүтін алты ондық айлық есептік көрсеткіш;</w:t>
      </w:r>
    </w:p>
    <w:p>
      <w:pPr>
        <w:spacing w:after="0"/>
        <w:ind w:left="0"/>
        <w:jc w:val="both"/>
      </w:pPr>
      <w:r>
        <w:rPr>
          <w:rFonts w:ascii="Times New Roman"/>
          <w:b w:val="false"/>
          <w:i w:val="false"/>
          <w:color w:val="000000"/>
          <w:sz w:val="28"/>
        </w:rPr>
        <w:t>
      өзге тақырыптағы теле-, радиоарна құратын көрсетілетін қызмет алушыларға – алым төленген күні қолданылатын төрт айлық есептік көрсеткіш.</w:t>
      </w:r>
    </w:p>
    <w:p>
      <w:pPr>
        <w:spacing w:after="0"/>
        <w:ind w:left="0"/>
        <w:jc w:val="both"/>
      </w:pPr>
      <w:r>
        <w:rPr>
          <w:rFonts w:ascii="Times New Roman"/>
          <w:b w:val="false"/>
          <w:i w:val="false"/>
          <w:color w:val="000000"/>
          <w:sz w:val="28"/>
        </w:rPr>
        <w:t>
      Теле-, радиоарнаны қайта есепке қою тегін жүзеге асырылады.</w:t>
      </w:r>
    </w:p>
    <w:p>
      <w:pPr>
        <w:spacing w:after="0"/>
        <w:ind w:left="0"/>
        <w:jc w:val="both"/>
      </w:pPr>
      <w:r>
        <w:rPr>
          <w:rFonts w:ascii="Times New Roman"/>
          <w:b w:val="false"/>
          <w:i w:val="false"/>
          <w:color w:val="000000"/>
          <w:sz w:val="28"/>
        </w:rPr>
        <w:t>
      Төлем екінші деңгейдегі банктер және банктік операциялардың жекелеген түрлерін жүзеге асыратын ұйымдар арқылы қолма-қол немесе қолма-қол емес жүргізіледі, сондай-ақ портал арқылы төлеу "электрондық үкімет" төлем шлюзі (бұдан әрі – ЭҮТШ) арқылы жүзеге асыруға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жеке тұлғалар үшін – теле-, радиоарнаның меншік иесі болып табылатын шетелдік жеке тұлғаның паспортының немесе жеке басын куәландыратын басқа құжатының көшірмесі, қазақ және орыс тілдеріндегі аудармасын нотариат куәландырған кәсіпкерлік қызметпен айналысу құқығын растайтын құжаттың көшірмесі;</w:t>
      </w:r>
    </w:p>
    <w:p>
      <w:pPr>
        <w:spacing w:after="0"/>
        <w:ind w:left="0"/>
        <w:jc w:val="both"/>
      </w:pPr>
      <w:r>
        <w:rPr>
          <w:rFonts w:ascii="Times New Roman"/>
          <w:b w:val="false"/>
          <w:i w:val="false"/>
          <w:color w:val="000000"/>
          <w:sz w:val="28"/>
        </w:rPr>
        <w:t>
      заңды тұлғалар үшін – сауда тізілімінен заңдастырылған үзінді немесе құрылтайшы – шетелдік заңды тұлға шетелдік мемлекеттің заңнамасы бойынша заңды тұлға болып табылатынын куәландыратын басқа заңдастырылған құжат;</w:t>
      </w:r>
    </w:p>
    <w:p>
      <w:pPr>
        <w:spacing w:after="0"/>
        <w:ind w:left="0"/>
        <w:jc w:val="both"/>
      </w:pPr>
      <w:r>
        <w:rPr>
          <w:rFonts w:ascii="Times New Roman"/>
          <w:b w:val="false"/>
          <w:i w:val="false"/>
          <w:color w:val="000000"/>
          <w:sz w:val="28"/>
        </w:rPr>
        <w:t>
      шетелдік теле-, радиоарнаны есепке қою үшін алымның бюджетке төленгенін растайтын құжат.</w:t>
      </w:r>
    </w:p>
    <w:p>
      <w:pPr>
        <w:spacing w:after="0"/>
        <w:ind w:left="0"/>
        <w:jc w:val="both"/>
      </w:pPr>
      <w:r>
        <w:rPr>
          <w:rFonts w:ascii="Times New Roman"/>
          <w:b w:val="false"/>
          <w:i w:val="false"/>
          <w:color w:val="000000"/>
          <w:sz w:val="28"/>
        </w:rPr>
        <w:t>
      Шетелдік теле-, радиоарнаны қайта есепке қою үшін (теле-, радиоарнаның меншік иесінің ауысуына не заңды тұлғаның ұйымдық-құқықтық нысанының өзгеруіне, атауының, негізгі тақырыптық бағытының өзгеруіне,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тұлғаны немесе филиалын (өкілдіктерін) құрумен байланысты) көрсетілетін қызметті алушы мыналарды ұсынады:</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жеке тұлғалар үшін – теле-, радиоарнаның меншік иесі болып табылатын шетелдік жеке тұлғаның паспортының немесе жеке басын куәландыратын басқа құжатының көшірмесі, қазақ және орыс тілдеріндегі аудармасын нотариат куәландырған кәсіпкерлік қызметпен айналысу құқығын растайтын құжаттың көшірмесі;</w:t>
      </w:r>
    </w:p>
    <w:p>
      <w:pPr>
        <w:spacing w:after="0"/>
        <w:ind w:left="0"/>
        <w:jc w:val="both"/>
      </w:pPr>
      <w:r>
        <w:rPr>
          <w:rFonts w:ascii="Times New Roman"/>
          <w:b w:val="false"/>
          <w:i w:val="false"/>
          <w:color w:val="000000"/>
          <w:sz w:val="28"/>
        </w:rPr>
        <w:t>
      заңды тұлғалар үшін – сауда тізілімінен заңдастырылған үзінді немесе құрылтайшы – шетелдік заңды тұлға шетелдік мемлекеттің заңнамасы бойынша заңды тұлға болып табылатынын куәландыратын басқа заңдастырылған құжат;</w:t>
      </w:r>
    </w:p>
    <w:p>
      <w:pPr>
        <w:spacing w:after="0"/>
        <w:ind w:left="0"/>
        <w:jc w:val="both"/>
      </w:pPr>
      <w:r>
        <w:rPr>
          <w:rFonts w:ascii="Times New Roman"/>
          <w:b w:val="false"/>
          <w:i w:val="false"/>
          <w:color w:val="000000"/>
          <w:sz w:val="28"/>
        </w:rPr>
        <w:t>
      шетелдік теле-, радиоарнаны есепке қою туралы бұрын берілген куәліктің түпнұсқасы.</w:t>
      </w:r>
    </w:p>
    <w:p>
      <w:pPr>
        <w:spacing w:after="0"/>
        <w:ind w:left="0"/>
        <w:jc w:val="both"/>
      </w:pPr>
      <w:r>
        <w:rPr>
          <w:rFonts w:ascii="Times New Roman"/>
          <w:b w:val="false"/>
          <w:i w:val="false"/>
          <w:color w:val="000000"/>
          <w:sz w:val="28"/>
        </w:rPr>
        <w:t>
      Теле-, радиоарнаны есепке қою туралы куәліктің телнұсқасын алу үшін көрсетілетін қызметті алушы мыналарды ұсынады:</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жеке тұлғалар үшін – теле-, радиоарнаның меншік иесі болып табылатын шетелдік жеке тұлғаның паспортының немесе жеке басын куәландыратын басқа құжатының көшірмесі, қазақ және орыс тілдеріндегі аудармасын нотариат куәландырған кәсіпкерлік қызметпен айналысу құқығын растайтын құжаттың көшірмесі;</w:t>
      </w:r>
    </w:p>
    <w:p>
      <w:pPr>
        <w:spacing w:after="0"/>
        <w:ind w:left="0"/>
        <w:jc w:val="both"/>
      </w:pPr>
      <w:r>
        <w:rPr>
          <w:rFonts w:ascii="Times New Roman"/>
          <w:b w:val="false"/>
          <w:i w:val="false"/>
          <w:color w:val="000000"/>
          <w:sz w:val="28"/>
        </w:rPr>
        <w:t>
      заңды тұлғалар үшін – сауда тізілімінен заңдастырылған үзінді немесе құрылтайшы – шетелдік заңды тұлға шетелдік мемлекеттің заңнамасы бойынша заңды тұлға болып табылатынын куәландыратын басқа заңдастырылған құжат;</w:t>
      </w:r>
    </w:p>
    <w:p>
      <w:pPr>
        <w:spacing w:after="0"/>
        <w:ind w:left="0"/>
        <w:jc w:val="both"/>
      </w:pPr>
      <w:r>
        <w:rPr>
          <w:rFonts w:ascii="Times New Roman"/>
          <w:b w:val="false"/>
          <w:i w:val="false"/>
          <w:color w:val="000000"/>
          <w:sz w:val="28"/>
        </w:rPr>
        <w:t>
      шетелдік теле-, радиоарнаны есепке қою туралы куәліктің телнұсқасын алу үшін бюджетке алымның төленгенін растайтын құжат.</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көрсетілетін қызметті берушіге тапсырған кезде өтініштің көшірмесіне құжаттар пакетінің қабылданған күні мен уақыты көрсетіле отырып көрсетілетін қызметті берушінің кеңсесінде тіркелгені туралы белгі оның қабылданғанын растау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 ерекшеліктері ескеріле отырып қойылатын өзге де талаптар";</w:t>
      </w:r>
    </w:p>
    <w:p>
      <w:pPr>
        <w:spacing w:after="0"/>
        <w:ind w:left="0"/>
        <w:jc w:val="both"/>
      </w:pPr>
      <w:r>
        <w:rPr>
          <w:rFonts w:ascii="Times New Roman"/>
          <w:b w:val="false"/>
          <w:i w:val="false"/>
          <w:color w:val="000000"/>
          <w:sz w:val="28"/>
        </w:rPr>
        <w:t xml:space="preserve">
      жоғарыда көрсетілген бұйрықпен бекітілген "Мерзімді баспасөз басылымын, ақпарат агенттігін және желілік басылымдарды есепке қою немесе қайта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бекітілсін:</w:t>
      </w:r>
    </w:p>
    <w:p>
      <w:pPr>
        <w:spacing w:after="0"/>
        <w:ind w:left="0"/>
        <w:jc w:val="both"/>
      </w:pPr>
      <w:r>
        <w:rPr>
          <w:rFonts w:ascii="Times New Roman"/>
          <w:b w:val="false"/>
          <w:i w:val="false"/>
          <w:color w:val="000000"/>
          <w:sz w:val="28"/>
        </w:rPr>
        <w:t xml:space="preserve">
      "3. Мемлекеттік қызметті Министрліктің Ақпарат комитеті (бұдан әрі – көрсетілетін қызметті беруші)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2017 жылғы 25 желтоқсандағы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мемлекеттік қызметті көрсету үшін тіркеу алымның ставкалары мынаны құрайды:</w:t>
      </w:r>
    </w:p>
    <w:p>
      <w:pPr>
        <w:spacing w:after="0"/>
        <w:ind w:left="0"/>
        <w:jc w:val="both"/>
      </w:pPr>
      <w:r>
        <w:rPr>
          <w:rFonts w:ascii="Times New Roman"/>
          <w:b w:val="false"/>
          <w:i w:val="false"/>
          <w:color w:val="000000"/>
          <w:sz w:val="28"/>
        </w:rPr>
        <w:t>
      1) мерзімді баспасөз басылымын, ақпараттық агенттікті және желілік басылымды есепке қою туралы куәлікті бергені үшін:</w:t>
      </w:r>
    </w:p>
    <w:p>
      <w:pPr>
        <w:spacing w:after="0"/>
        <w:ind w:left="0"/>
        <w:jc w:val="both"/>
      </w:pPr>
      <w:r>
        <w:rPr>
          <w:rFonts w:ascii="Times New Roman"/>
          <w:b w:val="false"/>
          <w:i w:val="false"/>
          <w:color w:val="000000"/>
          <w:sz w:val="28"/>
        </w:rPr>
        <w:t>
      балаларға арналған және ғылыми тақырыптағы мерзімді баспасөз басылымын, ақпараттық агенттікті және желелік басылым құратын көрсетілетін қызмет алушыларға – алым төленген күні қолданылатын екі айлық есептік көрсеткіш;</w:t>
      </w:r>
    </w:p>
    <w:p>
      <w:pPr>
        <w:spacing w:after="0"/>
        <w:ind w:left="0"/>
        <w:jc w:val="both"/>
      </w:pPr>
      <w:r>
        <w:rPr>
          <w:rFonts w:ascii="Times New Roman"/>
          <w:b w:val="false"/>
          <w:i w:val="false"/>
          <w:color w:val="000000"/>
          <w:sz w:val="28"/>
        </w:rPr>
        <w:t>
      өзге тақырыптағы мерзімді баспасөз басылымын, ақпараттық агенттікті және желілік басылым құратын көрсетілетін қызмет алушыларға – алым төленген күні қолданылатын бес айлық есептік көрсеткіш;</w:t>
      </w:r>
    </w:p>
    <w:p>
      <w:pPr>
        <w:spacing w:after="0"/>
        <w:ind w:left="0"/>
        <w:jc w:val="both"/>
      </w:pPr>
      <w:r>
        <w:rPr>
          <w:rFonts w:ascii="Times New Roman"/>
          <w:b w:val="false"/>
          <w:i w:val="false"/>
          <w:color w:val="000000"/>
          <w:sz w:val="28"/>
        </w:rPr>
        <w:t>
      2) мерзімді баспасөз басылымын, ақпараттық агенттікті және желілік басылым есепке қою туралы куәліктің телнұсқасын бергені үшін:</w:t>
      </w:r>
    </w:p>
    <w:p>
      <w:pPr>
        <w:spacing w:after="0"/>
        <w:ind w:left="0"/>
        <w:jc w:val="both"/>
      </w:pPr>
      <w:r>
        <w:rPr>
          <w:rFonts w:ascii="Times New Roman"/>
          <w:b w:val="false"/>
          <w:i w:val="false"/>
          <w:color w:val="000000"/>
          <w:sz w:val="28"/>
        </w:rPr>
        <w:t>
      балаларға арналған және ғылыми тақырыптағы мерзімді баспасөз басылымын, ақпараттық агенттікті және желілік басылым құратын көрсетілетін қызмет алушыларға – алым төленген күні қолданылатын бір бүтін оннан алты айлық есептік көрсеткіш;</w:t>
      </w:r>
    </w:p>
    <w:p>
      <w:pPr>
        <w:spacing w:after="0"/>
        <w:ind w:left="0"/>
        <w:jc w:val="both"/>
      </w:pPr>
      <w:r>
        <w:rPr>
          <w:rFonts w:ascii="Times New Roman"/>
          <w:b w:val="false"/>
          <w:i w:val="false"/>
          <w:color w:val="000000"/>
          <w:sz w:val="28"/>
        </w:rPr>
        <w:t>
      өзге тақырыптағы мерзімді баспасөз басылымын, ақпараттық агенттікті және желілік басылым құратын көрсетілетін қызмет алушыларға – алым төленген күні қолданылатын төрт айлық есептік көрсеткіш.</w:t>
      </w:r>
    </w:p>
    <w:p>
      <w:pPr>
        <w:spacing w:after="0"/>
        <w:ind w:left="0"/>
        <w:jc w:val="both"/>
      </w:pPr>
      <w:r>
        <w:rPr>
          <w:rFonts w:ascii="Times New Roman"/>
          <w:b w:val="false"/>
          <w:i w:val="false"/>
          <w:color w:val="000000"/>
          <w:sz w:val="28"/>
        </w:rPr>
        <w:t>
      Мерзімді баспасөз басылымын, ақпараттық агенттікті және желілік басылымды қайта есепке қою тегін жүзеге асырылады.</w:t>
      </w:r>
    </w:p>
    <w:p>
      <w:pPr>
        <w:spacing w:after="0"/>
        <w:ind w:left="0"/>
        <w:jc w:val="both"/>
      </w:pPr>
      <w:r>
        <w:rPr>
          <w:rFonts w:ascii="Times New Roman"/>
          <w:b w:val="false"/>
          <w:i w:val="false"/>
          <w:color w:val="000000"/>
          <w:sz w:val="28"/>
        </w:rPr>
        <w:t>
      Төлем екінші деңгейдегі банктер және банктік операциялардың жекелеген түрлерін жүзеге асыратын ұйымдар арқылы қолма-қол немесе қолма-қол емес нысанда жүргізіледі.</w:t>
      </w:r>
    </w:p>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аумағында таратылатын шетелдік мерзімді баспасөз басылымдарын есепке қою, қайта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бекітілсін:</w:t>
      </w:r>
    </w:p>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қызметті көрсету ерекшеліктері ескеріле отырып қойылатын өзге де талаптар";</w:t>
      </w:r>
    </w:p>
    <w:bookmarkStart w:name="z32"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 заңңамада белгіленген тәртіппен:</w:t>
      </w:r>
    </w:p>
    <w:bookmarkEnd w:id="4"/>
    <w:bookmarkStart w:name="z33"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34"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35"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36" w:id="8"/>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3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p>
      <w:pPr>
        <w:spacing w:after="0"/>
        <w:ind w:left="0"/>
        <w:jc w:val="both"/>
      </w:pPr>
      <w:r>
        <w:rPr>
          <w:rFonts w:ascii="Times New Roman"/>
          <w:b w:val="false"/>
          <w:i w:val="false"/>
          <w:color w:val="000000"/>
          <w:sz w:val="28"/>
        </w:rPr>
        <w:t>
      4. Осы бұйрық алғаш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