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6036" w14:textId="b086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28 желтоқсандағы № 941 бұйрығы. Қазақстан Республикасының Әділет министрлігінде 2018 жылғы 29 желтоқсанда № 18099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941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Инвестициялар және даму министрлігінің өзгерістер мен толықтырулар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"Теңiзде жүзу кiтапшасының үлгiсiн, оны ресiмдеу және беру қағидаларын бекіту туралы" Қазақстан Республикасы Инвестициялар және даму министрінің міндетін атқарушының 2015 жылғы 24 ақпандағы № 156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10661 болып тіркелген, 2015 жылғы 18 маусымда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Теңiзде жүзу кiтапшасын ресiмдеу және беру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15" w:id="12"/>
    <w:p>
      <w:pPr>
        <w:spacing w:after="0"/>
        <w:ind w:left="0"/>
        <w:jc w:val="both"/>
      </w:pPr>
      <w:r>
        <w:rPr>
          <w:rFonts w:ascii="Times New Roman"/>
          <w:b w:val="false"/>
          <w:i w:val="false"/>
          <w:color w:val="000000"/>
          <w:sz w:val="28"/>
        </w:rPr>
        <w:t>
      "Тарау 1. Жалпы ережелер";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17" w:id="13"/>
    <w:p>
      <w:pPr>
        <w:spacing w:after="0"/>
        <w:ind w:left="0"/>
        <w:jc w:val="both"/>
      </w:pPr>
      <w:r>
        <w:rPr>
          <w:rFonts w:ascii="Times New Roman"/>
          <w:b w:val="false"/>
          <w:i w:val="false"/>
          <w:color w:val="000000"/>
          <w:sz w:val="28"/>
        </w:rPr>
        <w:t>
      "Тарау 2. Теңізде жүзу кітапшасын ресімдеу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9" w:id="14"/>
    <w:p>
      <w:pPr>
        <w:spacing w:after="0"/>
        <w:ind w:left="0"/>
        <w:jc w:val="both"/>
      </w:pPr>
      <w:r>
        <w:rPr>
          <w:rFonts w:ascii="Times New Roman"/>
          <w:b w:val="false"/>
          <w:i w:val="false"/>
          <w:color w:val="000000"/>
          <w:sz w:val="28"/>
        </w:rPr>
        <w:t>
      "Тарау 3. Теңізде жүзу кітапшасын беру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"12. Теңізде жүзу кітапшасын алу үшін өтініш беруші Порттың теңіз әкімшілігіне:</w:t>
      </w:r>
    </w:p>
    <w:bookmarkEnd w:id="15"/>
    <w:bookmarkStart w:name="z22" w:id="16"/>
    <w:p>
      <w:pPr>
        <w:spacing w:after="0"/>
        <w:ind w:left="0"/>
        <w:jc w:val="both"/>
      </w:pPr>
      <w:r>
        <w:rPr>
          <w:rFonts w:ascii="Times New Roman"/>
          <w:b w:val="false"/>
          <w:i w:val="false"/>
          <w:color w:val="000000"/>
          <w:sz w:val="28"/>
        </w:rPr>
        <w:t>
      өтінішті;</w:t>
      </w:r>
    </w:p>
    <w:bookmarkEnd w:id="16"/>
    <w:bookmarkStart w:name="z23" w:id="17"/>
    <w:p>
      <w:pPr>
        <w:spacing w:after="0"/>
        <w:ind w:left="0"/>
        <w:jc w:val="both"/>
      </w:pPr>
      <w:r>
        <w:rPr>
          <w:rFonts w:ascii="Times New Roman"/>
          <w:b w:val="false"/>
          <w:i w:val="false"/>
          <w:color w:val="000000"/>
          <w:sz w:val="28"/>
        </w:rPr>
        <w:t>
      жеке басты куәландыратын құжатты;</w:t>
      </w:r>
    </w:p>
    <w:bookmarkEnd w:id="17"/>
    <w:bookmarkStart w:name="z24" w:id="18"/>
    <w:p>
      <w:pPr>
        <w:spacing w:after="0"/>
        <w:ind w:left="0"/>
        <w:jc w:val="both"/>
      </w:pPr>
      <w:r>
        <w:rPr>
          <w:rFonts w:ascii="Times New Roman"/>
          <w:b w:val="false"/>
          <w:i w:val="false"/>
          <w:color w:val="000000"/>
          <w:sz w:val="28"/>
        </w:rPr>
        <w:t>
      мынадай құжаттардың біреуін:</w:t>
      </w:r>
    </w:p>
    <w:bookmarkEnd w:id="18"/>
    <w:bookmarkStart w:name="z25" w:id="19"/>
    <w:p>
      <w:pPr>
        <w:spacing w:after="0"/>
        <w:ind w:left="0"/>
        <w:jc w:val="both"/>
      </w:pPr>
      <w:r>
        <w:rPr>
          <w:rFonts w:ascii="Times New Roman"/>
          <w:b w:val="false"/>
          <w:i w:val="false"/>
          <w:color w:val="000000"/>
          <w:sz w:val="28"/>
        </w:rPr>
        <w:t>
      өтініш беруші мен кеме иесінің арасында жасасқан еңбек шарты;</w:t>
      </w:r>
    </w:p>
    <w:bookmarkEnd w:id="19"/>
    <w:bookmarkStart w:name="z26" w:id="20"/>
    <w:p>
      <w:pPr>
        <w:spacing w:after="0"/>
        <w:ind w:left="0"/>
        <w:jc w:val="both"/>
      </w:pPr>
      <w:r>
        <w:rPr>
          <w:rFonts w:ascii="Times New Roman"/>
          <w:b w:val="false"/>
          <w:i w:val="false"/>
          <w:color w:val="000000"/>
          <w:sz w:val="28"/>
        </w:rPr>
        <w:t>
      жарамды кәсіби диплом, кәсіптік дайындық деңгейіне сәйкестігін растайтын теңіз көлігінің мамандарын даярлау куәлігі, сондай-ақ өтініш берушінің денсаулық жағдайының түзетулермен Теңізшілерді даярлау және диплом беру және вахта жұмысын атқару туралы конвенциямен белгіленген талаптарға сәйкестігін растайтын құжаттарды;</w:t>
      </w:r>
    </w:p>
    <w:bookmarkEnd w:id="20"/>
    <w:bookmarkStart w:name="z27" w:id="21"/>
    <w:p>
      <w:pPr>
        <w:spacing w:after="0"/>
        <w:ind w:left="0"/>
        <w:jc w:val="both"/>
      </w:pPr>
      <w:r>
        <w:rPr>
          <w:rFonts w:ascii="Times New Roman"/>
          <w:b w:val="false"/>
          <w:i w:val="false"/>
          <w:color w:val="000000"/>
          <w:sz w:val="28"/>
        </w:rPr>
        <w:t>
      мемлекеттік баж сомаларын бюджетке төлеу туралы растайтын құжатты ұсынады.</w:t>
      </w:r>
    </w:p>
    <w:bookmarkEnd w:id="21"/>
    <w:bookmarkStart w:name="z28" w:id="22"/>
    <w:p>
      <w:pPr>
        <w:spacing w:after="0"/>
        <w:ind w:left="0"/>
        <w:jc w:val="both"/>
      </w:pPr>
      <w:r>
        <w:rPr>
          <w:rFonts w:ascii="Times New Roman"/>
          <w:b w:val="false"/>
          <w:i w:val="false"/>
          <w:color w:val="000000"/>
          <w:sz w:val="28"/>
        </w:rPr>
        <w:t>
      Құжаттармен бір уақытта екі фотосурет ұсынылады. Фотосуреттер қара-ала немесе түрлі түсті 30х40 милиметр өлшемінде болуы және ашық фонда күңгірт қағазда жасалуы қажет. Фотосуретте теңізде жүзу кітапшасының иесі бас киімсіз бейнеленеді.".</w:t>
      </w:r>
    </w:p>
    <w:bookmarkEnd w:id="22"/>
    <w:bookmarkStart w:name="z29" w:id="23"/>
    <w:p>
      <w:pPr>
        <w:spacing w:after="0"/>
        <w:ind w:left="0"/>
        <w:jc w:val="both"/>
      </w:pPr>
      <w:r>
        <w:rPr>
          <w:rFonts w:ascii="Times New Roman"/>
          <w:b w:val="false"/>
          <w:i w:val="false"/>
          <w:color w:val="000000"/>
          <w:sz w:val="28"/>
        </w:rPr>
        <w:t xml:space="preserve">
      2. "Қазақстан Республикасының теңiз порттарында және оларға кiреберiстерде кемелердiң жүзу және тұрақта тұру қағидаларын бекiту туралы" Қазақстан Республикасы Инвестициялар және даму министрінің міндетін атқарушының 2015 жылғы 24 ақпандағы № 162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12193 болып тіркелген, 2015 жылғы 27 қарашада "Әділет" ақпараттық-құқықтық жүйесінде жарияланған):</w:t>
      </w:r>
    </w:p>
    <w:bookmarkEnd w:id="23"/>
    <w:bookmarkStart w:name="z30"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теңiз порттарында және оларға кiреберiстерде кемелердiң жүзу және тұрақта тұру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4"/>
    <w:bookmarkStart w:name="z31" w:id="25"/>
    <w:p>
      <w:pPr>
        <w:spacing w:after="0"/>
        <w:ind w:left="0"/>
        <w:jc w:val="both"/>
      </w:pPr>
      <w:r>
        <w:rPr>
          <w:rFonts w:ascii="Times New Roman"/>
          <w:b w:val="false"/>
          <w:i w:val="false"/>
          <w:color w:val="000000"/>
          <w:sz w:val="28"/>
        </w:rPr>
        <w:t>
      1-тараудың атауы мынадай редакцияда жазылсын:</w:t>
      </w:r>
    </w:p>
    <w:bookmarkEnd w:id="25"/>
    <w:bookmarkStart w:name="z32" w:id="26"/>
    <w:p>
      <w:pPr>
        <w:spacing w:after="0"/>
        <w:ind w:left="0"/>
        <w:jc w:val="both"/>
      </w:pPr>
      <w:r>
        <w:rPr>
          <w:rFonts w:ascii="Times New Roman"/>
          <w:b w:val="false"/>
          <w:i w:val="false"/>
          <w:color w:val="000000"/>
          <w:sz w:val="28"/>
        </w:rPr>
        <w:t>
      "Тарау 1. Жалпы ережелер";</w:t>
      </w:r>
    </w:p>
    <w:bookmarkEnd w:id="26"/>
    <w:bookmarkStart w:name="z33" w:id="27"/>
    <w:p>
      <w:pPr>
        <w:spacing w:after="0"/>
        <w:ind w:left="0"/>
        <w:jc w:val="both"/>
      </w:pPr>
      <w:r>
        <w:rPr>
          <w:rFonts w:ascii="Times New Roman"/>
          <w:b w:val="false"/>
          <w:i w:val="false"/>
          <w:color w:val="000000"/>
          <w:sz w:val="28"/>
        </w:rPr>
        <w:t>
      мынадай мазмұндағы 3-1-тармақпен толықтырылсын:</w:t>
      </w:r>
    </w:p>
    <w:bookmarkEnd w:id="27"/>
    <w:bookmarkStart w:name="z34" w:id="28"/>
    <w:p>
      <w:pPr>
        <w:spacing w:after="0"/>
        <w:ind w:left="0"/>
        <w:jc w:val="both"/>
      </w:pPr>
      <w:r>
        <w:rPr>
          <w:rFonts w:ascii="Times New Roman"/>
          <w:b w:val="false"/>
          <w:i w:val="false"/>
          <w:color w:val="000000"/>
          <w:sz w:val="28"/>
        </w:rPr>
        <w:t xml:space="preserve">
      "3-1. Теңіз портына кіру (шығу), оның акваториясында жүзу және тұру кезінде теңіз кемелерінен теңіз портының міндетті түрде көрсететін қызметтері үшін алым алынады, оның тізбесі "Теңіз портының міндетті түрде көрсететін қызметтерінің тізбесін бекіту туралы" Қазақстан Республикасы Инвестициялар және даму министрінің 2015 жылғы 30 қаңтардағы № 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10906 болып тіркелген) бекітілген.</w:t>
      </w:r>
    </w:p>
    <w:bookmarkEnd w:id="28"/>
    <w:bookmarkStart w:name="z35" w:id="29"/>
    <w:p>
      <w:pPr>
        <w:spacing w:after="0"/>
        <w:ind w:left="0"/>
        <w:jc w:val="both"/>
      </w:pPr>
      <w:r>
        <w:rPr>
          <w:rFonts w:ascii="Times New Roman"/>
          <w:b w:val="false"/>
          <w:i w:val="false"/>
          <w:color w:val="000000"/>
          <w:sz w:val="28"/>
        </w:rPr>
        <w:t>
      Теңіз портының иесімен (теңіз терминалының операторымен) онымен айқындалған шарттарда және тәртіпте осы портта тіркелген кемелерге және халықаралық тасымалдар жүргізетін кемелер үшін кеменің теңізде автономдық жұмысының мерзімінен асып тұруына байланысты жүк тасымалдаудан тыс қызметтерге (қорларды толықтыру, бункерлеу, қалдықтарды тапсыру немесе басқа мәжбүр еткен қажеттілік) теңіз портының міндетті түрде көрсетілетін қызметтеріне мемлекетпен реттелмейтін жеңілдіктер беріледі.";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37" w:id="30"/>
    <w:p>
      <w:pPr>
        <w:spacing w:after="0"/>
        <w:ind w:left="0"/>
        <w:jc w:val="both"/>
      </w:pPr>
      <w:r>
        <w:rPr>
          <w:rFonts w:ascii="Times New Roman"/>
          <w:b w:val="false"/>
          <w:i w:val="false"/>
          <w:color w:val="000000"/>
          <w:sz w:val="28"/>
        </w:rPr>
        <w:t>
      "Тарау 2. Порт акваториясы шегiнде және оған кiреберiстерде жүзу тәртiбi";</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"9. Арнайы жұмыстар жасап тұрған кемеге жақындаған кезде онымен алдын ала ультрақысқа толқынды радиобайланыстар (бұдан әрі - УҚТ) бойынша байланыс орнатылады және қауіпсіз өту келісіледі, одан әрі КҚАХЕ-72 сәйкес әрекет жасай отырып, бұл ретте қауіпсіз қашықтықты және жылдамдығын КҚАХЕ-72 сәйкес сақтайды.".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41" w:id="32"/>
    <w:p>
      <w:pPr>
        <w:spacing w:after="0"/>
        <w:ind w:left="0"/>
        <w:jc w:val="both"/>
      </w:pPr>
      <w:r>
        <w:rPr>
          <w:rFonts w:ascii="Times New Roman"/>
          <w:b w:val="false"/>
          <w:i w:val="false"/>
          <w:color w:val="000000"/>
          <w:sz w:val="28"/>
        </w:rPr>
        <w:t>
      "33. Теңiз порттарында және оларға кiреберiстерде кемелердiң жүзу навигациялық қауіпсіздігін қамтамасыз ету кемелер қозғалысын басқару жүйесі (бұдан әрі - КҚБЖ) арқылы навигациялық орталықпен жүзеге асырылады.";</w:t>
      </w:r>
    </w:p>
    <w:bookmarkEnd w:id="32"/>
    <w:bookmarkStart w:name="z42" w:id="33"/>
    <w:p>
      <w:pPr>
        <w:spacing w:after="0"/>
        <w:ind w:left="0"/>
        <w:jc w:val="both"/>
      </w:pPr>
      <w:r>
        <w:rPr>
          <w:rFonts w:ascii="Times New Roman"/>
          <w:b w:val="false"/>
          <w:i w:val="false"/>
          <w:color w:val="000000"/>
          <w:sz w:val="28"/>
        </w:rPr>
        <w:t>
      мынадай мазмұндағы 33-1-тармақпен толықтырылсын:</w:t>
      </w:r>
    </w:p>
    <w:bookmarkEnd w:id="33"/>
    <w:bookmarkStart w:name="z43" w:id="34"/>
    <w:p>
      <w:pPr>
        <w:spacing w:after="0"/>
        <w:ind w:left="0"/>
        <w:jc w:val="both"/>
      </w:pPr>
      <w:r>
        <w:rPr>
          <w:rFonts w:ascii="Times New Roman"/>
          <w:b w:val="false"/>
          <w:i w:val="false"/>
          <w:color w:val="000000"/>
          <w:sz w:val="28"/>
        </w:rPr>
        <w:t>
      "33-1. Акватория күйі, навигациялық жағдайы және КҚБЖ қолданылатын аудандағы кеме туралы ақпараттарды алуды қамтамасыз ететін КҚБЖ-нің техникалық құралдарын негізі түрлері:</w:t>
      </w:r>
    </w:p>
    <w:bookmarkEnd w:id="34"/>
    <w:bookmarkStart w:name="z44" w:id="35"/>
    <w:p>
      <w:pPr>
        <w:spacing w:after="0"/>
        <w:ind w:left="0"/>
        <w:jc w:val="both"/>
      </w:pPr>
      <w:r>
        <w:rPr>
          <w:rFonts w:ascii="Times New Roman"/>
          <w:b w:val="false"/>
          <w:i w:val="false"/>
          <w:color w:val="000000"/>
          <w:sz w:val="28"/>
        </w:rPr>
        <w:t>
      кемелермен дауысты ультрақысқа толқынды радио байланыс құралдары;</w:t>
      </w:r>
    </w:p>
    <w:bookmarkEnd w:id="35"/>
    <w:bookmarkStart w:name="z45" w:id="36"/>
    <w:p>
      <w:pPr>
        <w:spacing w:after="0"/>
        <w:ind w:left="0"/>
        <w:jc w:val="both"/>
      </w:pPr>
      <w:r>
        <w:rPr>
          <w:rFonts w:ascii="Times New Roman"/>
          <w:b w:val="false"/>
          <w:i w:val="false"/>
          <w:color w:val="000000"/>
          <w:sz w:val="28"/>
        </w:rPr>
        <w:t>
      жағалаудағы радиолокациялық станциялар;</w:t>
      </w:r>
    </w:p>
    <w:bookmarkEnd w:id="36"/>
    <w:bookmarkStart w:name="z46" w:id="37"/>
    <w:p>
      <w:pPr>
        <w:spacing w:after="0"/>
        <w:ind w:left="0"/>
        <w:jc w:val="both"/>
      </w:pPr>
      <w:r>
        <w:rPr>
          <w:rFonts w:ascii="Times New Roman"/>
          <w:b w:val="false"/>
          <w:i w:val="false"/>
          <w:color w:val="000000"/>
          <w:sz w:val="28"/>
        </w:rPr>
        <w:t>
      автоматты ақпараттық (сәйкестендіру) жүйесі;</w:t>
      </w:r>
    </w:p>
    <w:bookmarkEnd w:id="37"/>
    <w:bookmarkStart w:name="z47" w:id="38"/>
    <w:p>
      <w:pPr>
        <w:spacing w:after="0"/>
        <w:ind w:left="0"/>
        <w:jc w:val="both"/>
      </w:pPr>
      <w:r>
        <w:rPr>
          <w:rFonts w:ascii="Times New Roman"/>
          <w:b w:val="false"/>
          <w:i w:val="false"/>
          <w:color w:val="000000"/>
          <w:sz w:val="28"/>
        </w:rPr>
        <w:t xml:space="preserve">
      теледидарлық бақылау жүйесі, </w:t>
      </w:r>
    </w:p>
    <w:bookmarkEnd w:id="38"/>
    <w:bookmarkStart w:name="z48" w:id="39"/>
    <w:p>
      <w:pPr>
        <w:spacing w:after="0"/>
        <w:ind w:left="0"/>
        <w:jc w:val="both"/>
      </w:pPr>
      <w:r>
        <w:rPr>
          <w:rFonts w:ascii="Times New Roman"/>
          <w:b w:val="false"/>
          <w:i w:val="false"/>
          <w:color w:val="000000"/>
          <w:sz w:val="28"/>
        </w:rPr>
        <w:t>
      ультрақысқа толқынды радиопеленгаторлар;</w:t>
      </w:r>
    </w:p>
    <w:bookmarkEnd w:id="39"/>
    <w:bookmarkStart w:name="z49" w:id="40"/>
    <w:p>
      <w:pPr>
        <w:spacing w:after="0"/>
        <w:ind w:left="0"/>
        <w:jc w:val="both"/>
      </w:pPr>
      <w:r>
        <w:rPr>
          <w:rFonts w:ascii="Times New Roman"/>
          <w:b w:val="false"/>
          <w:i w:val="false"/>
          <w:color w:val="000000"/>
          <w:sz w:val="28"/>
        </w:rPr>
        <w:t>
      метеорологиялық және гидрологиялық аспаптар болып табылады.";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1" w:id="41"/>
    <w:p>
      <w:pPr>
        <w:spacing w:after="0"/>
        <w:ind w:left="0"/>
        <w:jc w:val="both"/>
      </w:pPr>
      <w:r>
        <w:rPr>
          <w:rFonts w:ascii="Times New Roman"/>
          <w:b w:val="false"/>
          <w:i w:val="false"/>
          <w:color w:val="000000"/>
          <w:sz w:val="28"/>
        </w:rPr>
        <w:t xml:space="preserve">
      "35. КҚБЖ әрекетінің аймағында кеме қозғалысы (аймаққа кіру, зәкірге қою, айлаққа келу және арқандап байлау және одан кету, қайта арқандап байлау және басқа) теңіз порты капитанының бұйрығымен әр теңіз порты үшін навигациялық орталықтың ұсынымына сәйкес жүзеге асырылады."; </w:t>
      </w:r>
    </w:p>
    <w:bookmarkEnd w:id="41"/>
    <w:bookmarkStart w:name="z52" w:id="42"/>
    <w:p>
      <w:pPr>
        <w:spacing w:after="0"/>
        <w:ind w:left="0"/>
        <w:jc w:val="both"/>
      </w:pPr>
      <w:r>
        <w:rPr>
          <w:rFonts w:ascii="Times New Roman"/>
          <w:b w:val="false"/>
          <w:i w:val="false"/>
          <w:color w:val="000000"/>
          <w:sz w:val="28"/>
        </w:rPr>
        <w:t>
      мынадай мазмұндағы 36-1, 36-2-тармақтармен толықтырылсын:</w:t>
      </w:r>
    </w:p>
    <w:bookmarkEnd w:id="42"/>
    <w:bookmarkStart w:name="z53" w:id="43"/>
    <w:p>
      <w:pPr>
        <w:spacing w:after="0"/>
        <w:ind w:left="0"/>
        <w:jc w:val="both"/>
      </w:pPr>
      <w:r>
        <w:rPr>
          <w:rFonts w:ascii="Times New Roman"/>
          <w:b w:val="false"/>
          <w:i w:val="false"/>
          <w:color w:val="000000"/>
          <w:sz w:val="28"/>
        </w:rPr>
        <w:t xml:space="preserve">
      "36-1. Навигациялық орталықтың қызметі теңіз портының міндетті қызметтер құрамына кіреді (навигациялық қызмет) және "Мемлекеттік мүлік туралы" 2011 жылғы 1 наурыздағы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тиісті салалық уәкілетті органымен бекітілетін бағалары бойынша көрсетіледі.</w:t>
      </w:r>
    </w:p>
    <w:bookmarkEnd w:id="43"/>
    <w:bookmarkStart w:name="z54" w:id="44"/>
    <w:p>
      <w:pPr>
        <w:spacing w:after="0"/>
        <w:ind w:left="0"/>
        <w:jc w:val="both"/>
      </w:pPr>
      <w:r>
        <w:rPr>
          <w:rFonts w:ascii="Times New Roman"/>
          <w:b w:val="false"/>
          <w:i w:val="false"/>
          <w:color w:val="000000"/>
          <w:sz w:val="28"/>
        </w:rPr>
        <w:t>
      Бұл ретте навигациялық орталықтың қызметі үшін әскери кемелерден және Қазақстан Республикасы Қарулы Күштері Әскери-Теңіз Күштерінің және Қазақстан Республикасы Ұлттық қауіпсіздік комитетінің Шекара қызметінің, сондай-ақ мемлекеттік органдармен табиғи және техногендiк сипаттағы төтенше жағдайларды ескерту және (немесе) жою бойынша шараларды қабылдау, оларға дайындықты арттыру (оқытулар, жаттығулар) бойынша іс-шараларға қатысу үшін қатыстыратын кемелерінен төлем алынбайды.</w:t>
      </w:r>
    </w:p>
    <w:bookmarkEnd w:id="44"/>
    <w:bookmarkStart w:name="z55" w:id="45"/>
    <w:p>
      <w:pPr>
        <w:spacing w:after="0"/>
        <w:ind w:left="0"/>
        <w:jc w:val="both"/>
      </w:pPr>
      <w:r>
        <w:rPr>
          <w:rFonts w:ascii="Times New Roman"/>
          <w:b w:val="false"/>
          <w:i w:val="false"/>
          <w:color w:val="000000"/>
          <w:sz w:val="28"/>
        </w:rPr>
        <w:t>
      36-2. КҚБЖ жұмысын ұйымдастыру және оның қалыпты жұмыс істеуін қамтамасыз ету КҚБЖ операторларымен және инженерлік-техникалық қызметкерлерімен жүзеге асырылады.</w:t>
      </w:r>
    </w:p>
    <w:bookmarkEnd w:id="45"/>
    <w:p>
      <w:pPr>
        <w:spacing w:after="0"/>
        <w:ind w:left="0"/>
        <w:jc w:val="both"/>
      </w:pPr>
      <w:r>
        <w:rPr>
          <w:rFonts w:ascii="Times New Roman"/>
          <w:b w:val="false"/>
          <w:i w:val="false"/>
          <w:color w:val="000000"/>
          <w:sz w:val="28"/>
        </w:rPr>
        <w:t>
      КҚБЖ қызметкерлерінің тиісті біліктілігін қолдау үшін навигациялық орталықпен техникалық, жаттығу, тілдік және басқа да дайындықтың түрлері ұйымдастырылады.";</w:t>
      </w:r>
    </w:p>
    <w:bookmarkStart w:name="z56" w:id="46"/>
    <w:p>
      <w:pPr>
        <w:spacing w:after="0"/>
        <w:ind w:left="0"/>
        <w:jc w:val="both"/>
      </w:pPr>
      <w:r>
        <w:rPr>
          <w:rFonts w:ascii="Times New Roman"/>
          <w:b w:val="false"/>
          <w:i w:val="false"/>
          <w:color w:val="000000"/>
          <w:sz w:val="28"/>
        </w:rPr>
        <w:t>
      мынадай мазмұндағы 45-1, 45-2 және 45-3-тармақтармен толықтырылсын:</w:t>
      </w:r>
    </w:p>
    <w:bookmarkEnd w:id="46"/>
    <w:bookmarkStart w:name="z57" w:id="47"/>
    <w:p>
      <w:pPr>
        <w:spacing w:after="0"/>
        <w:ind w:left="0"/>
        <w:jc w:val="both"/>
      </w:pPr>
      <w:r>
        <w:rPr>
          <w:rFonts w:ascii="Times New Roman"/>
          <w:b w:val="false"/>
          <w:i w:val="false"/>
          <w:color w:val="000000"/>
          <w:sz w:val="28"/>
        </w:rPr>
        <w:t>
      "45-1. Экипажы орыс тілінде сөйлемейтін, шетелдік тумен жүзетін кемелермен радиотелефон байланысы үшін А.918 (22) бұрыштамасымен мақұлданған Теңіз радиобайланысы үшін Халықаралық теңіз ұйымының стандарттық сөйлемді қолданумен (IMO Standart Marine Communication Phrases) ағылшын тілінде қолданылады.</w:t>
      </w:r>
    </w:p>
    <w:bookmarkEnd w:id="47"/>
    <w:bookmarkStart w:name="z58" w:id="48"/>
    <w:p>
      <w:pPr>
        <w:spacing w:after="0"/>
        <w:ind w:left="0"/>
        <w:jc w:val="both"/>
      </w:pPr>
      <w:r>
        <w:rPr>
          <w:rFonts w:ascii="Times New Roman"/>
          <w:b w:val="false"/>
          <w:i w:val="false"/>
          <w:color w:val="000000"/>
          <w:sz w:val="28"/>
        </w:rPr>
        <w:t>
      45-2. Кемелерден навигациялық орталыққа жіберілетін хабарламалардың форматы мүмкіндігінше Халықаралық теңіз ұйымының А.851 (20) "Кеме қатынастары жүйесінің жалпы қағидаттары және кеме қатынастарына қойылатын талаптар" қарарына сәйкес болуы қажет.</w:t>
      </w:r>
    </w:p>
    <w:bookmarkEnd w:id="48"/>
    <w:bookmarkStart w:name="z59" w:id="49"/>
    <w:p>
      <w:pPr>
        <w:spacing w:after="0"/>
        <w:ind w:left="0"/>
        <w:jc w:val="both"/>
      </w:pPr>
      <w:r>
        <w:rPr>
          <w:rFonts w:ascii="Times New Roman"/>
          <w:b w:val="false"/>
          <w:i w:val="false"/>
          <w:color w:val="000000"/>
          <w:sz w:val="28"/>
        </w:rPr>
        <w:t>
      45-3. Навигациялық орталықпен кемеге жіберілген хабарлама ақпарат, ескерту, ұсыныс немесе нұсқау ретінде анық жіктеледі және тиісті сөзбен сүйемелденеді.</w:t>
      </w:r>
    </w:p>
    <w:bookmarkEnd w:id="49"/>
    <w:p>
      <w:pPr>
        <w:spacing w:after="0"/>
        <w:ind w:left="0"/>
        <w:jc w:val="both"/>
      </w:pPr>
      <w:r>
        <w:rPr>
          <w:rFonts w:ascii="Times New Roman"/>
          <w:b w:val="false"/>
          <w:i w:val="false"/>
          <w:color w:val="000000"/>
          <w:sz w:val="28"/>
        </w:rPr>
        <w:t>
      Навигациялық орталықтан ақпарат, ескерту, ұсыныс немесе нұсқау алған кемелер олардың алынғанын, сондай-ақ алынған нұсқауларды орындауға дайындығын растайды.</w:t>
      </w:r>
    </w:p>
    <w:p>
      <w:pPr>
        <w:spacing w:after="0"/>
        <w:ind w:left="0"/>
        <w:jc w:val="both"/>
      </w:pPr>
      <w:r>
        <w:rPr>
          <w:rFonts w:ascii="Times New Roman"/>
          <w:b w:val="false"/>
          <w:i w:val="false"/>
          <w:color w:val="000000"/>
          <w:sz w:val="28"/>
        </w:rPr>
        <w:t>
      Кемемен навигациялық орталықтың ұсынысын және нұсқауын орындау кезінде кемені басқарудың тәртібі мен тәсілдері кеме капитанымен айқындалады.</w:t>
      </w:r>
    </w:p>
    <w:p>
      <w:pPr>
        <w:spacing w:after="0"/>
        <w:ind w:left="0"/>
        <w:jc w:val="both"/>
      </w:pPr>
      <w:r>
        <w:rPr>
          <w:rFonts w:ascii="Times New Roman"/>
          <w:b w:val="false"/>
          <w:i w:val="false"/>
          <w:color w:val="000000"/>
          <w:sz w:val="28"/>
        </w:rPr>
        <w:t>
      Қауіпсіздік мақсатында навигациялық орталықтың нұсқауларын орындау мүмкін емес болған жағдайда, кеме капитаны дереу ол туралы навигациялық орталықты хабардар етеді және ол туралы вахталық журналында жазба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61" w:id="50"/>
    <w:p>
      <w:pPr>
        <w:spacing w:after="0"/>
        <w:ind w:left="0"/>
        <w:jc w:val="both"/>
      </w:pPr>
      <w:r>
        <w:rPr>
          <w:rFonts w:ascii="Times New Roman"/>
          <w:b w:val="false"/>
          <w:i w:val="false"/>
          <w:color w:val="000000"/>
          <w:sz w:val="28"/>
        </w:rPr>
        <w:t>
      "Тарау 3. Кемелердiң портқа кiруi және порттан шығу тәртiбi";</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63" w:id="51"/>
    <w:p>
      <w:pPr>
        <w:spacing w:after="0"/>
        <w:ind w:left="0"/>
        <w:jc w:val="both"/>
      </w:pPr>
      <w:r>
        <w:rPr>
          <w:rFonts w:ascii="Times New Roman"/>
          <w:b w:val="false"/>
          <w:i w:val="false"/>
          <w:color w:val="000000"/>
          <w:sz w:val="28"/>
        </w:rPr>
        <w:t>
      "56. Кеменiң портқа келуi Порттың теңiз әкiмшiлiгiнде шекаралық, кедендiк, санитарлық және карантин талаптарын сақтай отырып келген сәтiнен бастап 24 сағат iшiнде ресiмделедi.</w:t>
      </w:r>
    </w:p>
    <w:bookmarkEnd w:id="51"/>
    <w:bookmarkStart w:name="z64" w:id="52"/>
    <w:p>
      <w:pPr>
        <w:spacing w:after="0"/>
        <w:ind w:left="0"/>
        <w:jc w:val="both"/>
      </w:pPr>
      <w:r>
        <w:rPr>
          <w:rFonts w:ascii="Times New Roman"/>
          <w:b w:val="false"/>
          <w:i w:val="false"/>
          <w:color w:val="000000"/>
          <w:sz w:val="28"/>
        </w:rPr>
        <w:t>
      Кеменiң келуi жалпы декларация, кеме рөлi мен жолаушылар тiзiмi ұсынылуы бойынша ресiмделедi. Порттың теңіз әкімшілігімен осы Қағидаларға 5-қосымшаға сәйкес ресімделетін кемелердің кіруі мен шығуын есепке алу журналында кемелердің келу есебі жүргізіледі.";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66" w:id="53"/>
    <w:p>
      <w:pPr>
        <w:spacing w:after="0"/>
        <w:ind w:left="0"/>
        <w:jc w:val="both"/>
      </w:pPr>
      <w:r>
        <w:rPr>
          <w:rFonts w:ascii="Times New Roman"/>
          <w:b w:val="false"/>
          <w:i w:val="false"/>
          <w:color w:val="000000"/>
          <w:sz w:val="28"/>
        </w:rPr>
        <w:t>
      "60. Кеменiң рейске шығуын ресiмдеудi Порттың теңiз әкiмшiлiгi кемелердің кіруі мен шығуын есепке алу журналына тиісті жазу енгізумен жүзеге асырады. Ресiмдеу кемеде Кеме қатынасының тіркелімі немесе басқа бiлiктiлiк қоғамы берген құжаттары кеменiң жарамды техникалық және теңiзде жүзу жай-күйiн растайтын құжаттары бар болған, сондай-ақ өрттен қорғау және санитарлық-карантиндiк бақылау тарапынан кедергi болмаған кезде ғана жүргiзiледi.";</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68" w:id="54"/>
    <w:p>
      <w:pPr>
        <w:spacing w:after="0"/>
        <w:ind w:left="0"/>
        <w:jc w:val="both"/>
      </w:pPr>
      <w:r>
        <w:rPr>
          <w:rFonts w:ascii="Times New Roman"/>
          <w:b w:val="false"/>
          <w:i w:val="false"/>
          <w:color w:val="000000"/>
          <w:sz w:val="28"/>
        </w:rPr>
        <w:t>
      "Тарау 4. Кемелердiң портта тұру тәртiбi";</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w:t>
      </w:r>
    </w:p>
    <w:bookmarkStart w:name="z70" w:id="55"/>
    <w:p>
      <w:pPr>
        <w:spacing w:after="0"/>
        <w:ind w:left="0"/>
        <w:jc w:val="both"/>
      </w:pPr>
      <w:r>
        <w:rPr>
          <w:rFonts w:ascii="Times New Roman"/>
          <w:b w:val="false"/>
          <w:i w:val="false"/>
          <w:color w:val="000000"/>
          <w:sz w:val="28"/>
        </w:rPr>
        <w:t>
      "Тарау 5. Кемелер жүзген және тұрған кезде порт акваториясындағы құрылыстардың қауiпсiздiгi және сақталуы";</w:t>
      </w:r>
    </w:p>
    <w:bookmarkEnd w:id="55"/>
    <w:bookmarkStart w:name="z71" w:id="56"/>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5-қосымшамен толықтырылсын.</w:t>
      </w:r>
    </w:p>
    <w:bookmarkEnd w:id="56"/>
    <w:bookmarkStart w:name="z72" w:id="57"/>
    <w:p>
      <w:pPr>
        <w:spacing w:after="0"/>
        <w:ind w:left="0"/>
        <w:jc w:val="both"/>
      </w:pPr>
      <w:r>
        <w:rPr>
          <w:rFonts w:ascii="Times New Roman"/>
          <w:b w:val="false"/>
          <w:i w:val="false"/>
          <w:color w:val="000000"/>
          <w:sz w:val="28"/>
        </w:rPr>
        <w:t xml:space="preserve">
      3. "Кеме құжаттарының тізбесін, Кеме құжаттарын жүргізу қағидаларын және Кеме құжаттарына қойылатын талаптарды бекіту туралы" Қазақстан Республикасы Инвестициялар және даму министрінің міндетін атқарушының 2015 жылғы 24 ақпандағы № 163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10649 болып тіркелген, "Әділет" ақпараттық-құқықтық жүйесінде 2015 жылғы 3 шілдеде жарияланды):</w:t>
      </w:r>
    </w:p>
    <w:bookmarkEnd w:id="57"/>
    <w:bookmarkStart w:name="z73" w:id="58"/>
    <w:p>
      <w:pPr>
        <w:spacing w:after="0"/>
        <w:ind w:left="0"/>
        <w:jc w:val="both"/>
      </w:pPr>
      <w:r>
        <w:rPr>
          <w:rFonts w:ascii="Times New Roman"/>
          <w:b w:val="false"/>
          <w:i w:val="false"/>
          <w:color w:val="000000"/>
          <w:sz w:val="28"/>
        </w:rPr>
        <w:t xml:space="preserve">
      көрсетілген бұйрықпен бекітілген Кеме құжаттарын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75" w:id="59"/>
    <w:p>
      <w:pPr>
        <w:spacing w:after="0"/>
        <w:ind w:left="0"/>
        <w:jc w:val="both"/>
      </w:pPr>
      <w:r>
        <w:rPr>
          <w:rFonts w:ascii="Times New Roman"/>
          <w:b w:val="false"/>
          <w:i w:val="false"/>
          <w:color w:val="000000"/>
          <w:sz w:val="28"/>
        </w:rPr>
        <w:t>
      "Тарау 1. Жалпы ережелер";</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77" w:id="60"/>
    <w:p>
      <w:pPr>
        <w:spacing w:after="0"/>
        <w:ind w:left="0"/>
        <w:jc w:val="both"/>
      </w:pPr>
      <w:r>
        <w:rPr>
          <w:rFonts w:ascii="Times New Roman"/>
          <w:b w:val="false"/>
          <w:i w:val="false"/>
          <w:color w:val="000000"/>
          <w:sz w:val="28"/>
        </w:rPr>
        <w:t>
      "Тарау 2. Кеме журналын жүргізу тәртiбi";</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9" w:id="61"/>
    <w:p>
      <w:pPr>
        <w:spacing w:after="0"/>
        <w:ind w:left="0"/>
        <w:jc w:val="both"/>
      </w:pPr>
      <w:r>
        <w:rPr>
          <w:rFonts w:ascii="Times New Roman"/>
          <w:b w:val="false"/>
          <w:i w:val="false"/>
          <w:color w:val="000000"/>
          <w:sz w:val="28"/>
        </w:rPr>
        <w:t>
      "5. Кеме журналын жүргізу түзетулермен 1978 жылғы хаттамамен өзгертілген (бұдан әрі - СОЛАС 74/78) Теңiзде адам өмiрiн қорғау туралы 1974 жылғы халықаралық конвенцияға және Заңға сәйкес жүзеге асырады.".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 </w:t>
      </w:r>
    </w:p>
    <w:bookmarkStart w:name="z81" w:id="62"/>
    <w:p>
      <w:pPr>
        <w:spacing w:after="0"/>
        <w:ind w:left="0"/>
        <w:jc w:val="both"/>
      </w:pPr>
      <w:r>
        <w:rPr>
          <w:rFonts w:ascii="Times New Roman"/>
          <w:b w:val="false"/>
          <w:i w:val="false"/>
          <w:color w:val="000000"/>
          <w:sz w:val="28"/>
        </w:rPr>
        <w:t>
      "Тарау 3. Кеме рөлiн жүргiзу тәртiбi";</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 </w:t>
      </w:r>
    </w:p>
    <w:bookmarkStart w:name="z83" w:id="63"/>
    <w:p>
      <w:pPr>
        <w:spacing w:after="0"/>
        <w:ind w:left="0"/>
        <w:jc w:val="both"/>
      </w:pPr>
      <w:r>
        <w:rPr>
          <w:rFonts w:ascii="Times New Roman"/>
          <w:b w:val="false"/>
          <w:i w:val="false"/>
          <w:color w:val="000000"/>
          <w:sz w:val="28"/>
        </w:rPr>
        <w:t>
      "Тарау 4. Радиожурналды жүргiзу тәртібі (eгeр кемеде кеме станциясы болса)";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 </w:t>
      </w:r>
    </w:p>
    <w:bookmarkStart w:name="z85" w:id="64"/>
    <w:p>
      <w:pPr>
        <w:spacing w:after="0"/>
        <w:ind w:left="0"/>
        <w:jc w:val="both"/>
      </w:pPr>
      <w:r>
        <w:rPr>
          <w:rFonts w:ascii="Times New Roman"/>
          <w:b w:val="false"/>
          <w:i w:val="false"/>
          <w:color w:val="000000"/>
          <w:sz w:val="28"/>
        </w:rPr>
        <w:t>
      "Тарау 5. Машина журналын жүргізу тәртібі (механикалық қозғалтқышы бар кемелер үшiн)";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атауы мынадай редакцияда жазылсын: </w:t>
      </w:r>
    </w:p>
    <w:bookmarkStart w:name="z87" w:id="65"/>
    <w:p>
      <w:pPr>
        <w:spacing w:after="0"/>
        <w:ind w:left="0"/>
        <w:jc w:val="both"/>
      </w:pPr>
      <w:r>
        <w:rPr>
          <w:rFonts w:ascii="Times New Roman"/>
          <w:b w:val="false"/>
          <w:i w:val="false"/>
          <w:color w:val="000000"/>
          <w:sz w:val="28"/>
        </w:rPr>
        <w:t>
      "Тарау 6. Сарқынды сулармен операция журналын жүргізу тәртібі";</w:t>
      </w:r>
    </w:p>
    <w:bookmarkEnd w:id="65"/>
    <w:bookmarkStart w:name="z88" w:id="66"/>
    <w:p>
      <w:pPr>
        <w:spacing w:after="0"/>
        <w:ind w:left="0"/>
        <w:jc w:val="both"/>
      </w:pPr>
      <w:r>
        <w:rPr>
          <w:rFonts w:ascii="Times New Roman"/>
          <w:b w:val="false"/>
          <w:i w:val="false"/>
          <w:color w:val="000000"/>
          <w:sz w:val="28"/>
        </w:rPr>
        <w:t>
      пункт 62 изложить в следующей редакции:</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90" w:id="67"/>
    <w:p>
      <w:pPr>
        <w:spacing w:after="0"/>
        <w:ind w:left="0"/>
        <w:jc w:val="both"/>
      </w:pPr>
      <w:r>
        <w:rPr>
          <w:rFonts w:ascii="Times New Roman"/>
          <w:b w:val="false"/>
          <w:i w:val="false"/>
          <w:color w:val="000000"/>
          <w:sz w:val="28"/>
        </w:rPr>
        <w:t>
      "62. Сарқынды сулармен операция журналын жүргiзу (бұдан әрі - Журнал) түзетулермен 1978 жылғы хаттамамен өзгертілген (бұдан әрі - МАРПОЛ 73/78) Кемелерден ластануды болдырмау жөнiндегi 1973 халықаралық конвенцияға және Заңға сәйкес жүзеге асырады.".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атауы мынадай редакцияда жазылсын: </w:t>
      </w:r>
    </w:p>
    <w:bookmarkStart w:name="z92" w:id="68"/>
    <w:p>
      <w:pPr>
        <w:spacing w:after="0"/>
        <w:ind w:left="0"/>
        <w:jc w:val="both"/>
      </w:pPr>
      <w:r>
        <w:rPr>
          <w:rFonts w:ascii="Times New Roman"/>
          <w:b w:val="false"/>
          <w:i w:val="false"/>
          <w:color w:val="000000"/>
          <w:sz w:val="28"/>
        </w:rPr>
        <w:t>
      "Тарау 7. Қоқыспен операция журналын жүргізу тәртібі";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94" w:id="69"/>
    <w:p>
      <w:pPr>
        <w:spacing w:after="0"/>
        <w:ind w:left="0"/>
        <w:jc w:val="both"/>
      </w:pPr>
      <w:r>
        <w:rPr>
          <w:rFonts w:ascii="Times New Roman"/>
          <w:b w:val="false"/>
          <w:i w:val="false"/>
          <w:color w:val="000000"/>
          <w:sz w:val="28"/>
        </w:rPr>
        <w:t>
      "76. Капитан жағадағы қабылдау құрылыстарының операторынан немесе қоқысты қабылдаған басқа кеменiң капитанынан берiлген қоқыстың бағаланған мөлшерiн нақтылайтын растайтын құжат алуы тиiс. Растайтын құжат Журналмен бiрге кеменiң бортында екi жыл бойы сақталады. Екі жыл өткеннен кейін растайтын құжаттар және Журнал кеме иесіне әрі қарай сақтау және архивтеу үшін тапсырылады.".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атауы мынадай редакцияда жазылсын: </w:t>
      </w:r>
    </w:p>
    <w:bookmarkStart w:name="z96" w:id="70"/>
    <w:p>
      <w:pPr>
        <w:spacing w:after="0"/>
        <w:ind w:left="0"/>
        <w:jc w:val="both"/>
      </w:pPr>
      <w:r>
        <w:rPr>
          <w:rFonts w:ascii="Times New Roman"/>
          <w:b w:val="false"/>
          <w:i w:val="false"/>
          <w:color w:val="000000"/>
          <w:sz w:val="28"/>
        </w:rPr>
        <w:t>
      "Тарау 8. Мұнай операциясы журналын жүргiзу тәртібі";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атауы мынадай редакцияда жазылсын: </w:t>
      </w:r>
    </w:p>
    <w:bookmarkStart w:name="z98" w:id="71"/>
    <w:p>
      <w:pPr>
        <w:spacing w:after="0"/>
        <w:ind w:left="0"/>
        <w:jc w:val="both"/>
      </w:pPr>
      <w:r>
        <w:rPr>
          <w:rFonts w:ascii="Times New Roman"/>
          <w:b w:val="false"/>
          <w:i w:val="false"/>
          <w:color w:val="000000"/>
          <w:sz w:val="28"/>
        </w:rPr>
        <w:t>
      "Тарау 9. Мұнай танкерлерi үшiн мұнай операциялары журналын жүргiзу тәртібі";</w:t>
      </w:r>
    </w:p>
    <w:bookmarkEnd w:id="71"/>
    <w:bookmarkStart w:name="z99" w:id="72"/>
    <w:p>
      <w:pPr>
        <w:spacing w:after="0"/>
        <w:ind w:left="0"/>
        <w:jc w:val="both"/>
      </w:pPr>
      <w:r>
        <w:rPr>
          <w:rFonts w:ascii="Times New Roman"/>
          <w:b w:val="false"/>
          <w:i w:val="false"/>
          <w:color w:val="000000"/>
          <w:sz w:val="28"/>
        </w:rPr>
        <w:t xml:space="preserve">
      10-тараудың атауы мынадай редакцияда жазылсын: </w:t>
      </w:r>
    </w:p>
    <w:bookmarkEnd w:id="72"/>
    <w:bookmarkStart w:name="z100" w:id="73"/>
    <w:p>
      <w:pPr>
        <w:spacing w:after="0"/>
        <w:ind w:left="0"/>
        <w:jc w:val="both"/>
      </w:pPr>
      <w:r>
        <w:rPr>
          <w:rFonts w:ascii="Times New Roman"/>
          <w:b w:val="false"/>
          <w:i w:val="false"/>
          <w:color w:val="000000"/>
          <w:sz w:val="28"/>
        </w:rPr>
        <w:t>
      "Тарау 10. Жүк операциялары журналын жүргізу тәртібі";</w:t>
      </w:r>
    </w:p>
    <w:bookmarkEnd w:id="73"/>
    <w:bookmarkStart w:name="z101" w:id="74"/>
    <w:p>
      <w:pPr>
        <w:spacing w:after="0"/>
        <w:ind w:left="0"/>
        <w:jc w:val="both"/>
      </w:pPr>
      <w:r>
        <w:rPr>
          <w:rFonts w:ascii="Times New Roman"/>
          <w:b w:val="false"/>
          <w:i w:val="false"/>
          <w:color w:val="000000"/>
          <w:sz w:val="28"/>
        </w:rPr>
        <w:t xml:space="preserve">
      көрсетілген бұйрықпен бекітілген Кеме құжаттарына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3" w:id="75"/>
    <w:p>
      <w:pPr>
        <w:spacing w:after="0"/>
        <w:ind w:left="0"/>
        <w:jc w:val="both"/>
      </w:pPr>
      <w:r>
        <w:rPr>
          <w:rFonts w:ascii="Times New Roman"/>
          <w:b w:val="false"/>
          <w:i w:val="false"/>
          <w:color w:val="000000"/>
          <w:sz w:val="28"/>
        </w:rPr>
        <w:t>
      "4. Кемедегі барлық журналдар нөмiрленуi, тiгiлуi және кеме журналдың тiркеу теңiз портының капитаны растауы тиiс.</w:t>
      </w:r>
    </w:p>
    <w:bookmarkEnd w:id="75"/>
    <w:bookmarkStart w:name="z104" w:id="76"/>
    <w:p>
      <w:pPr>
        <w:spacing w:after="0"/>
        <w:ind w:left="0"/>
        <w:jc w:val="both"/>
      </w:pPr>
      <w:r>
        <w:rPr>
          <w:rFonts w:ascii="Times New Roman"/>
          <w:b w:val="false"/>
          <w:i w:val="false"/>
          <w:color w:val="000000"/>
          <w:sz w:val="28"/>
        </w:rPr>
        <w:t>
      Теңіз портының капитаны кеме иесімен берілген күннен бастап 3 күн ішінде журналдарды растайды.".</w:t>
      </w:r>
    </w:p>
    <w:bookmarkEnd w:id="76"/>
    <w:bookmarkStart w:name="z105" w:id="77"/>
    <w:p>
      <w:pPr>
        <w:spacing w:after="0"/>
        <w:ind w:left="0"/>
        <w:jc w:val="both"/>
      </w:pPr>
      <w:r>
        <w:rPr>
          <w:rFonts w:ascii="Times New Roman"/>
          <w:b w:val="false"/>
          <w:i w:val="false"/>
          <w:color w:val="000000"/>
          <w:sz w:val="28"/>
        </w:rPr>
        <w:t xml:space="preserve">
      4. "Кемелерді және оларға құқықтарды мемлекеттік тіркеу қағидаларын бекіту туралы" Қазақстан Республикасы Инвестициялар және даму министрінің міндетін атқарушының 2015 жылғы 24 ақпандағы № 165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тіркелімінде № 11125 болып тіркелген, 2015 жылғы 18 шілдеде "Әділет" ақпараттық-құқықтық жүйесінде жарияланған):</w:t>
      </w:r>
    </w:p>
    <w:bookmarkEnd w:id="77"/>
    <w:bookmarkStart w:name="z106" w:id="78"/>
    <w:p>
      <w:pPr>
        <w:spacing w:after="0"/>
        <w:ind w:left="0"/>
        <w:jc w:val="both"/>
      </w:pPr>
      <w:r>
        <w:rPr>
          <w:rFonts w:ascii="Times New Roman"/>
          <w:b w:val="false"/>
          <w:i w:val="false"/>
          <w:color w:val="000000"/>
          <w:sz w:val="28"/>
        </w:rPr>
        <w:t xml:space="preserve">
      көрсетілген бұйрықпен бекітілген Кемелерді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108" w:id="79"/>
    <w:p>
      <w:pPr>
        <w:spacing w:after="0"/>
        <w:ind w:left="0"/>
        <w:jc w:val="both"/>
      </w:pPr>
      <w:r>
        <w:rPr>
          <w:rFonts w:ascii="Times New Roman"/>
          <w:b w:val="false"/>
          <w:i w:val="false"/>
          <w:color w:val="000000"/>
          <w:sz w:val="28"/>
        </w:rPr>
        <w:t>
      "Тарау 1. Жалпы ережелер";</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 </w:t>
      </w:r>
    </w:p>
    <w:bookmarkStart w:name="z110" w:id="80"/>
    <w:p>
      <w:pPr>
        <w:spacing w:after="0"/>
        <w:ind w:left="0"/>
        <w:jc w:val="both"/>
      </w:pPr>
      <w:r>
        <w:rPr>
          <w:rFonts w:ascii="Times New Roman"/>
          <w:b w:val="false"/>
          <w:i w:val="false"/>
          <w:color w:val="000000"/>
          <w:sz w:val="28"/>
        </w:rPr>
        <w:t>
      "5. Теңiз кемелерiнiң мемлекеттiк кеме тiзiлiмiнде (бұдан әрі - Мемлекеттiк кеме тiзiлiмi), Қазақстан Республикасының халықаралық кеме тізілімінде (бұдан әрі - халықаралық кеме тізілімі) және бербоут-чартер тізілімінде кемелер мен оларға құқықтарды мемлекеттiк тiркеуді Порттың теңіз әкімшілігі жүзеге асырады.</w:t>
      </w:r>
    </w:p>
    <w:bookmarkEnd w:id="80"/>
    <w:bookmarkStart w:name="z111" w:id="81"/>
    <w:p>
      <w:pPr>
        <w:spacing w:after="0"/>
        <w:ind w:left="0"/>
        <w:jc w:val="both"/>
      </w:pPr>
      <w:r>
        <w:rPr>
          <w:rFonts w:ascii="Times New Roman"/>
          <w:b w:val="false"/>
          <w:i w:val="false"/>
          <w:color w:val="000000"/>
          <w:sz w:val="28"/>
        </w:rPr>
        <w:t>
      Қазақстан Республикасы теңіз кемелерінің тізілімдері (Мемлекеттiк кеме тiзiлiмiн, халықаралық кеме тізілімін, бербоут-чартер тiзiлiмiн) жүргiзудi Порттың теңiз әкiмшiлiгi электрондық жеткізгіште осы бұйрықтың 1-1-қосымшасына сәйкес нысандар бойынша жүзеге асырады.";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 </w:t>
      </w:r>
    </w:p>
    <w:bookmarkStart w:name="z113" w:id="82"/>
    <w:p>
      <w:pPr>
        <w:spacing w:after="0"/>
        <w:ind w:left="0"/>
        <w:jc w:val="both"/>
      </w:pPr>
      <w:r>
        <w:rPr>
          <w:rFonts w:ascii="Times New Roman"/>
          <w:b w:val="false"/>
          <w:i w:val="false"/>
          <w:color w:val="000000"/>
          <w:sz w:val="28"/>
        </w:rPr>
        <w:t>
      "Тарау 2. Теңiз кемелерiнiң мемлекеттiк кеме тiзiлiмiнде кемелерді және оларға құқықтарды мемлекеттiк тiркеу тәртібі";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 </w:t>
      </w:r>
    </w:p>
    <w:bookmarkStart w:name="z115" w:id="83"/>
    <w:p>
      <w:pPr>
        <w:spacing w:after="0"/>
        <w:ind w:left="0"/>
        <w:jc w:val="both"/>
      </w:pPr>
      <w:r>
        <w:rPr>
          <w:rFonts w:ascii="Times New Roman"/>
          <w:b w:val="false"/>
          <w:i w:val="false"/>
          <w:color w:val="000000"/>
          <w:sz w:val="28"/>
        </w:rPr>
        <w:t>
      "Тарау 3. Кемелер мен оларға құқықтарды Қазақстан Республикасының халықаралық кеме тізілімінде мемлекеттік тіркеу";</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 </w:t>
      </w:r>
    </w:p>
    <w:bookmarkStart w:name="z117" w:id="84"/>
    <w:p>
      <w:pPr>
        <w:spacing w:after="0"/>
        <w:ind w:left="0"/>
        <w:jc w:val="both"/>
      </w:pPr>
      <w:r>
        <w:rPr>
          <w:rFonts w:ascii="Times New Roman"/>
          <w:b w:val="false"/>
          <w:i w:val="false"/>
          <w:color w:val="000000"/>
          <w:sz w:val="28"/>
        </w:rPr>
        <w:t>
      "Тарау 4. Бербоут-чартер тізілімінде кемелерді мемлекеттік тіркеу";</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 </w:t>
      </w:r>
    </w:p>
    <w:bookmarkStart w:name="z119" w:id="85"/>
    <w:p>
      <w:pPr>
        <w:spacing w:after="0"/>
        <w:ind w:left="0"/>
        <w:jc w:val="both"/>
      </w:pPr>
      <w:r>
        <w:rPr>
          <w:rFonts w:ascii="Times New Roman"/>
          <w:b w:val="false"/>
          <w:i w:val="false"/>
          <w:color w:val="000000"/>
          <w:sz w:val="28"/>
        </w:rPr>
        <w:t>
      "Тарау 5. Кеме (жасалып жатқан кеме) ипотекасын мемлекеттік тіркеу";</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атауы мынадай редакцияда жазылсын: </w:t>
      </w:r>
    </w:p>
    <w:bookmarkStart w:name="z121" w:id="86"/>
    <w:p>
      <w:pPr>
        <w:spacing w:after="0"/>
        <w:ind w:left="0"/>
        <w:jc w:val="both"/>
      </w:pPr>
      <w:r>
        <w:rPr>
          <w:rFonts w:ascii="Times New Roman"/>
          <w:b w:val="false"/>
          <w:i w:val="false"/>
          <w:color w:val="000000"/>
          <w:sz w:val="28"/>
        </w:rPr>
        <w:t>
      "Тарау 6. Кемені Мемлекеттiк кеме тiзiлiмiнен, халықаралық кеме тізілімінен немесе бербоут-чартер тiзiлiмiнен шығару";</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атауы мынадай редакцияда жазылсын: </w:t>
      </w:r>
    </w:p>
    <w:bookmarkStart w:name="z123" w:id="87"/>
    <w:p>
      <w:pPr>
        <w:spacing w:after="0"/>
        <w:ind w:left="0"/>
        <w:jc w:val="both"/>
      </w:pPr>
      <w:r>
        <w:rPr>
          <w:rFonts w:ascii="Times New Roman"/>
          <w:b w:val="false"/>
          <w:i w:val="false"/>
          <w:color w:val="000000"/>
          <w:sz w:val="28"/>
        </w:rPr>
        <w:t>
      "Тарау 7. Кемені шет мемлекеттің туын көтеріп жүзуге ауыстыру";</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атауы мынадай редакцияда жазылсын: </w:t>
      </w:r>
    </w:p>
    <w:bookmarkStart w:name="z125" w:id="88"/>
    <w:p>
      <w:pPr>
        <w:spacing w:after="0"/>
        <w:ind w:left="0"/>
        <w:jc w:val="both"/>
      </w:pPr>
      <w:r>
        <w:rPr>
          <w:rFonts w:ascii="Times New Roman"/>
          <w:b w:val="false"/>
          <w:i w:val="false"/>
          <w:color w:val="000000"/>
          <w:sz w:val="28"/>
        </w:rPr>
        <w:t>
      "Тарау 8. Шағын көлемді кемелерді мемлекеттік тіркеу тәртібі";</w:t>
      </w:r>
    </w:p>
    <w:bookmarkEnd w:id="88"/>
    <w:bookmarkStart w:name="z126" w:id="89"/>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1-1-қосымшамен толықтырылсын.</w:t>
      </w:r>
    </w:p>
    <w:bookmarkEnd w:id="89"/>
    <w:bookmarkStart w:name="z127" w:id="90"/>
    <w:p>
      <w:pPr>
        <w:spacing w:after="0"/>
        <w:ind w:left="0"/>
        <w:jc w:val="both"/>
      </w:pPr>
      <w:r>
        <w:rPr>
          <w:rFonts w:ascii="Times New Roman"/>
          <w:b w:val="false"/>
          <w:i w:val="false"/>
          <w:color w:val="000000"/>
          <w:sz w:val="28"/>
        </w:rPr>
        <w:t xml:space="preserve">
      5. "Халықаралық маңыздағы мәртебесі бар теңіз порттарын, порт құрылыстарын және теңіз порты акваториясын пайдалану қағидаларын бекіту туралы" Қазақстан Республикасы Инвестициялар және даму министрінің 2015 жылғы 28 сәуірдегі № 519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тіркелімінде № 13904 болып тіркелген, 2015 жылғы 1 тамызда "Әділет" ақпараттық-құқықтық жүйесінде жарияланған):</w:t>
      </w:r>
    </w:p>
    <w:bookmarkEnd w:id="90"/>
    <w:bookmarkStart w:name="z128" w:id="91"/>
    <w:p>
      <w:pPr>
        <w:spacing w:after="0"/>
        <w:ind w:left="0"/>
        <w:jc w:val="both"/>
      </w:pPr>
      <w:r>
        <w:rPr>
          <w:rFonts w:ascii="Times New Roman"/>
          <w:b w:val="false"/>
          <w:i w:val="false"/>
          <w:color w:val="000000"/>
          <w:sz w:val="28"/>
        </w:rPr>
        <w:t xml:space="preserve">
      көрсетілген бұйрықпен бекітілген Халықаралық маңыздағы мәртебесі бар теңіз порттарын, порт құрылыстарын және теңіз порты акваториясын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30" w:id="92"/>
    <w:p>
      <w:pPr>
        <w:spacing w:after="0"/>
        <w:ind w:left="0"/>
        <w:jc w:val="both"/>
      </w:pPr>
      <w:r>
        <w:rPr>
          <w:rFonts w:ascii="Times New Roman"/>
          <w:b w:val="false"/>
          <w:i w:val="false"/>
          <w:color w:val="000000"/>
          <w:sz w:val="28"/>
        </w:rPr>
        <w:t>
      "24. Бақылау органдары Қазақстан Республикасының Мемлекеттік шекарасы арқылы паромдардың өткенін ресімдегеннен кейін паромдардан вагондарды порт аумағына шығару жүзеге асырылады.</w:t>
      </w:r>
    </w:p>
    <w:bookmarkEnd w:id="92"/>
    <w:bookmarkStart w:name="z131" w:id="93"/>
    <w:p>
      <w:pPr>
        <w:spacing w:after="0"/>
        <w:ind w:left="0"/>
        <w:jc w:val="both"/>
      </w:pPr>
      <w:r>
        <w:rPr>
          <w:rFonts w:ascii="Times New Roman"/>
          <w:b w:val="false"/>
          <w:i w:val="false"/>
          <w:color w:val="000000"/>
          <w:sz w:val="28"/>
        </w:rPr>
        <w:t>
      Вагондар паромнан шығарылып, порттың кірме жолдарына берілгеннен кейін (бос вагондар мен қауіпті жүктері бар вагондардан басқа) вагондарға коммерциялық тексеріп қарау жүргізіледі.</w:t>
      </w:r>
    </w:p>
    <w:bookmarkEnd w:id="93"/>
    <w:bookmarkStart w:name="z132" w:id="94"/>
    <w:p>
      <w:pPr>
        <w:spacing w:after="0"/>
        <w:ind w:left="0"/>
        <w:jc w:val="both"/>
      </w:pPr>
      <w:r>
        <w:rPr>
          <w:rFonts w:ascii="Times New Roman"/>
          <w:b w:val="false"/>
          <w:i w:val="false"/>
          <w:color w:val="000000"/>
          <w:sz w:val="28"/>
        </w:rPr>
        <w:t xml:space="preserve">
      Жүк алушы (порт экспедиторы) жүк құжаттарын, оның ішінде бақылау органдарында ресімдеуді "Жолаушыларды, багажды, жүктерді, жүк-багажды және почта жөнелтілімдерін тасымалдау қағидаларын бекіту туралы" Қазақстан Республикасы Инвестициялар және даму министрінің 2015 жылғы 30 сәуірдегі № 545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13714 болып тіркелген) сәйкес белгіленген тәртіппен және мерзімдерде жүргізеді.</w:t>
      </w:r>
    </w:p>
    <w:bookmarkEnd w:id="94"/>
    <w:bookmarkStart w:name="z133" w:id="95"/>
    <w:p>
      <w:pPr>
        <w:spacing w:after="0"/>
        <w:ind w:left="0"/>
        <w:jc w:val="both"/>
      </w:pPr>
      <w:r>
        <w:rPr>
          <w:rFonts w:ascii="Times New Roman"/>
          <w:b w:val="false"/>
          <w:i w:val="false"/>
          <w:color w:val="000000"/>
          <w:sz w:val="28"/>
        </w:rPr>
        <w:t>
      Порт аумағынан вагондарды шығару тасымалдаушының тепловоздарымен жүргізіледі.";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135" w:id="96"/>
    <w:p>
      <w:pPr>
        <w:spacing w:after="0"/>
        <w:ind w:left="0"/>
        <w:jc w:val="both"/>
      </w:pPr>
      <w:r>
        <w:rPr>
          <w:rFonts w:ascii="Times New Roman"/>
          <w:b w:val="false"/>
          <w:i w:val="false"/>
          <w:color w:val="000000"/>
          <w:sz w:val="28"/>
        </w:rPr>
        <w:t>
      "66. Кемелер айлаққа жақын келгенде және айлақтан кеткен кезде тіркеп сүйреуіштерді пайдалану кеменің тіркелімдік сыйымдылығына және порттың жергілікті (географиялық, гидрологиялық және басқа) ерекшеліктерімен байланысты теңіз портының режимімен регламенттеледі.</w:t>
      </w:r>
    </w:p>
    <w:bookmarkEnd w:id="96"/>
    <w:bookmarkStart w:name="z136" w:id="97"/>
    <w:p>
      <w:pPr>
        <w:spacing w:after="0"/>
        <w:ind w:left="0"/>
        <w:jc w:val="both"/>
      </w:pPr>
      <w:r>
        <w:rPr>
          <w:rFonts w:ascii="Times New Roman"/>
          <w:b w:val="false"/>
          <w:i w:val="false"/>
          <w:color w:val="000000"/>
          <w:sz w:val="28"/>
        </w:rPr>
        <w:t>
      Тіркелген порт акваториясында жүзу кезіндегі сүйрегіш қызметін қолдану Қазақстан Республикасының Халықаралық кеме тіркелімінде тіркелген және халықаралық тасымалдауды жүзеге асыратын кемелер үшін (бортында қауіпті жүктер бар кемелерден басқа), оларда маневр операцияларын өздігінен жасауға мүмкіндік беретін рульдеу құралының бар болған жағдайында және осы порттың акваториясында кеме капитанның жүзу тәжірибесі 12 айдан кем емес болса және капитанның сұратуы бойынша осы порттың әкімшілігімен (теңіз терминалының операторы) келісімі бойынша жүзеге асырылады.";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138" w:id="98"/>
    <w:p>
      <w:pPr>
        <w:spacing w:after="0"/>
        <w:ind w:left="0"/>
        <w:jc w:val="both"/>
      </w:pPr>
      <w:r>
        <w:rPr>
          <w:rFonts w:ascii="Times New Roman"/>
          <w:b w:val="false"/>
          <w:i w:val="false"/>
          <w:color w:val="000000"/>
          <w:sz w:val="28"/>
        </w:rPr>
        <w:t>
      "72. Қауіпті құймалы жүктерді (шикі мұнай мен мұнай өнімдері, сұйық химиялық заттар) ауыстырып тиеу қауіпті жүктің түріне, физика-химиялық қасиеттеріне және адамның денсаулығы мен қоршаған ортаға төндіретін қауіптілік дәрежесімен байланысты қауіпті жүктің әрбір класы үшін айлақты пайдаланатын ұйым теңіз портымен келісім бойынша әзірлеген технологияға сәйкес, мамандандырылған айлақтарда жүзеге асырылады.</w:t>
      </w:r>
    </w:p>
    <w:bookmarkEnd w:id="98"/>
    <w:bookmarkStart w:name="z139" w:id="99"/>
    <w:p>
      <w:pPr>
        <w:spacing w:after="0"/>
        <w:ind w:left="0"/>
        <w:jc w:val="both"/>
      </w:pPr>
      <w:r>
        <w:rPr>
          <w:rFonts w:ascii="Times New Roman"/>
          <w:b w:val="false"/>
          <w:i w:val="false"/>
          <w:color w:val="000000"/>
          <w:sz w:val="28"/>
        </w:rPr>
        <w:t>
      Қауіпті жүктерді қайта ауыстырып тиеу Теңізде адам өмірін қорғау жөніндегі халықаралық конвенцияда түзетулермен 1974 жылғы талаптары, өрт қауіпсіздігі талаптары, сондай-ақ еңбекті қорғау, қауіпсіздік техникасы және өндірістік санитариялық талаптары сақталған жағдайда мамандандырылмаған айлақтарда жүзеге асырылады.".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теңiз порттарында және оларға</w:t>
            </w:r>
            <w:r>
              <w:br/>
            </w:r>
            <w:r>
              <w:rPr>
                <w:rFonts w:ascii="Times New Roman"/>
                <w:b w:val="false"/>
                <w:i w:val="false"/>
                <w:color w:val="000000"/>
                <w:sz w:val="20"/>
              </w:rPr>
              <w:t>кiреберiстерде кемелердiң жүзу</w:t>
            </w:r>
            <w:r>
              <w:br/>
            </w:r>
            <w:r>
              <w:rPr>
                <w:rFonts w:ascii="Times New Roman"/>
                <w:b w:val="false"/>
                <w:i w:val="false"/>
                <w:color w:val="000000"/>
                <w:sz w:val="20"/>
              </w:rPr>
              <w:t>және тұрақта тұру</w:t>
            </w:r>
            <w:r>
              <w:br/>
            </w:r>
            <w:r>
              <w:rPr>
                <w:rFonts w:ascii="Times New Roman"/>
                <w:b w:val="false"/>
                <w:i w:val="false"/>
                <w:color w:val="000000"/>
                <w:sz w:val="20"/>
              </w:rPr>
              <w:t>қағидаларына 5-қосымша</w:t>
            </w:r>
          </w:p>
        </w:tc>
      </w:tr>
    </w:tbl>
    <w:bookmarkStart w:name="z142" w:id="100"/>
    <w:p>
      <w:pPr>
        <w:spacing w:after="0"/>
        <w:ind w:left="0"/>
        <w:jc w:val="left"/>
      </w:pPr>
      <w:r>
        <w:rPr>
          <w:rFonts w:ascii="Times New Roman"/>
          <w:b/>
          <w:i w:val="false"/>
          <w:color w:val="000000"/>
        </w:rPr>
        <w:t xml:space="preserve"> Кемелердің кіруі мен шығуын есепке алу журналы</w:t>
      </w:r>
    </w:p>
    <w:bookmarkEnd w:id="100"/>
    <w:p>
      <w:pPr>
        <w:spacing w:after="0"/>
        <w:ind w:left="0"/>
        <w:jc w:val="both"/>
      </w:pPr>
      <w:r>
        <w:rPr>
          <w:rFonts w:ascii="Times New Roman"/>
          <w:b w:val="false"/>
          <w:i w:val="false"/>
          <w:color w:val="000000"/>
          <w:sz w:val="28"/>
        </w:rPr>
        <w:t xml:space="preserve">
      Порт ____________ </w:t>
      </w:r>
    </w:p>
    <w:p>
      <w:pPr>
        <w:spacing w:after="0"/>
        <w:ind w:left="0"/>
        <w:jc w:val="both"/>
      </w:pPr>
      <w:r>
        <w:rPr>
          <w:rFonts w:ascii="Times New Roman"/>
          <w:b w:val="false"/>
          <w:i w:val="false"/>
          <w:color w:val="000000"/>
          <w:sz w:val="28"/>
        </w:rPr>
        <w:t>
      (порттың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878"/>
        <w:gridCol w:w="878"/>
        <w:gridCol w:w="1427"/>
        <w:gridCol w:w="1428"/>
        <w:gridCol w:w="1428"/>
        <w:gridCol w:w="1428"/>
        <w:gridCol w:w="984"/>
        <w:gridCol w:w="993"/>
        <w:gridCol w:w="879"/>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Кірудің реттік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туы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Тірк.тонна сыйымдылығы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дедвейт</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530"/>
        <w:gridCol w:w="777"/>
        <w:gridCol w:w="598"/>
        <w:gridCol w:w="770"/>
        <w:gridCol w:w="29"/>
        <w:gridCol w:w="1301"/>
        <w:gridCol w:w="7"/>
        <w:gridCol w:w="860"/>
        <w:gridCol w:w="433"/>
        <w:gridCol w:w="1272"/>
        <w:gridCol w:w="29"/>
        <w:gridCol w:w="1302"/>
        <w:gridCol w:w="898"/>
        <w:gridCol w:w="905"/>
        <w:gridCol w:w="802"/>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шөгуі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порты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Айлақтың атауы және нөмірі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Шығудың реттік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туы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Тірк.тонна сыйымдылығы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дедвейт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1214"/>
        <w:gridCol w:w="1214"/>
        <w:gridCol w:w="1974"/>
        <w:gridCol w:w="1214"/>
        <w:gridCol w:w="1214"/>
        <w:gridCol w:w="3496"/>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шөгуі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Айлақтың атауы және нөмірі</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ережелеріне</w:t>
            </w:r>
            <w:r>
              <w:br/>
            </w:r>
            <w:r>
              <w:rPr>
                <w:rFonts w:ascii="Times New Roman"/>
                <w:b w:val="false"/>
                <w:i w:val="false"/>
                <w:color w:val="000000"/>
                <w:sz w:val="20"/>
              </w:rPr>
              <w:t>кемелерді және оларға</w:t>
            </w:r>
            <w:r>
              <w:br/>
            </w:r>
            <w:r>
              <w:rPr>
                <w:rFonts w:ascii="Times New Roman"/>
                <w:b w:val="false"/>
                <w:i w:val="false"/>
                <w:color w:val="000000"/>
                <w:sz w:val="20"/>
              </w:rPr>
              <w:t>құқықтарды тіркеу</w:t>
            </w:r>
            <w:r>
              <w:br/>
            </w:r>
            <w:r>
              <w:rPr>
                <w:rFonts w:ascii="Times New Roman"/>
                <w:b w:val="false"/>
                <w:i w:val="false"/>
                <w:color w:val="000000"/>
                <w:sz w:val="20"/>
              </w:rPr>
              <w:t>1-1-қосымша</w:t>
            </w:r>
          </w:p>
        </w:tc>
      </w:tr>
    </w:tbl>
    <w:bookmarkStart w:name="z145" w:id="101"/>
    <w:p>
      <w:pPr>
        <w:spacing w:after="0"/>
        <w:ind w:left="0"/>
        <w:jc w:val="left"/>
      </w:pPr>
      <w:r>
        <w:rPr>
          <w:rFonts w:ascii="Times New Roman"/>
          <w:b/>
          <w:i w:val="false"/>
          <w:color w:val="000000"/>
        </w:rPr>
        <w:t xml:space="preserve"> Қазақстан Республикасы теңіз кемелерінің тізілімдері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Теңіз кемелерінің Мемлекеттік кемелер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 басталуы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486"/>
        <w:gridCol w:w="449"/>
        <w:gridCol w:w="1370"/>
        <w:gridCol w:w="1717"/>
        <w:gridCol w:w="2638"/>
        <w:gridCol w:w="2926"/>
        <w:gridCol w:w="795"/>
        <w:gridCol w:w="450"/>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тізіліміне енгізілген күні және тіркелген реттік нөмірі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 және оның мекен-жайы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атауы және оның мекен - жайы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бұрынғы атауы (егер ол бұрын шетел туын көтеріп жүзген болса флагом)</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тіркелген порты (орны) және оның жойылған күні (егер мұндайлар болса)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 және мақсаты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533"/>
        <w:gridCol w:w="2586"/>
        <w:gridCol w:w="533"/>
        <w:gridCol w:w="1284"/>
        <w:gridCol w:w="1284"/>
        <w:gridCol w:w="1284"/>
        <w:gridCol w:w="1720"/>
        <w:gridCol w:w="2132"/>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Халықаларық теңіз ұйымы нөмірі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кеменіңЖүзу ауданы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жасалған жылы және орны, кеме зауытының атауы, жоба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(метрмен)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ені (метрмен)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жүкпен (метрмен)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жүксіз / (метрмен)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үстіндегі борттың биіктігі (метрмен)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493"/>
        <w:gridCol w:w="1779"/>
        <w:gridCol w:w="493"/>
        <w:gridCol w:w="493"/>
        <w:gridCol w:w="493"/>
        <w:gridCol w:w="1757"/>
        <w:gridCol w:w="1758"/>
        <w:gridCol w:w="1758"/>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қозғалтқыштардың қуаты (түрі және саны, бас қозғалтқыштың жасалған орны, жанармай түрі)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орындықтарының саны (адам)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сыйымдылығы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шлюпклары (саны, жалпы сыйымдылығы)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(тораптарда) жүкпен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(тораптарда) жүксіз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1117"/>
        <w:gridCol w:w="2736"/>
        <w:gridCol w:w="2765"/>
        <w:gridCol w:w="388"/>
        <w:gridCol w:w="874"/>
        <w:gridCol w:w="1685"/>
      </w:tblGrid>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ұйым шығарған куәлік (кімнен берілгені, күні)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Лафеттердің саны мен қуаты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сыйымдылығы (жанармай, балласт, тұщы су)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трюмдарының саны (танк) Шарщы өлшемі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туралы белгілер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басқарушының атуы жәе мекен-жайы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соңы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178"/>
        <w:gridCol w:w="1182"/>
        <w:gridCol w:w="2227"/>
        <w:gridCol w:w="1282"/>
        <w:gridCol w:w="686"/>
        <w:gridCol w:w="984"/>
        <w:gridCol w:w="1583"/>
      </w:tblGrid>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сенімді басқаруға бергені туралы меншік иесінің немесе уәкілнтті органның келісімі туралы құжаттың деректемелері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немесе жасалынып жатқан кеменің ипотекасын мемлекеттік тіркеу туралы куәліктік № және берілген күні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епілге берушінің аты және мекен-жайы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кепілге ұстаушының аты және мекен -жайы немесе оның ұсынушыға белгіленгені туралы мәліметтер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 мен қамтамысыз етілген міндеттемелердің ең жоғары мөлері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ипотекасының аяқталу мерзімі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ипотекасының мерзімінен бұрын аяқалу күні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ипотекасын мемлекеттік тіркеуді тоқтатуға негіз болған құжаттадың атауы 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Республикасының Халықаралық кемелер тізілімі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 басталуы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841"/>
        <w:gridCol w:w="451"/>
        <w:gridCol w:w="1377"/>
        <w:gridCol w:w="1724"/>
        <w:gridCol w:w="2246"/>
        <w:gridCol w:w="2939"/>
        <w:gridCol w:w="799"/>
        <w:gridCol w:w="452"/>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халықаралық кеме тізіліміне енгізілген күні және тіркелген реттік нөмірі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 және оның мекен-жайы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атауы және оның мекен - жайы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бұрынғы атауы (егер ол бұрын шетел туын көтеріп жүзген болса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тіркелген порты (орны) және оның жойылған күні (егер мұндайлар болса)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 және мақсаты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588"/>
        <w:gridCol w:w="2852"/>
        <w:gridCol w:w="588"/>
        <w:gridCol w:w="1415"/>
        <w:gridCol w:w="1416"/>
        <w:gridCol w:w="1416"/>
        <w:gridCol w:w="1416"/>
        <w:gridCol w:w="1569"/>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Халықаларық теңіз ұйымы нөмірі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жасалған жылы және орны, кеме зауытының атауы, жоба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(метрмен)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ені (метрмен)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жүкпен (метрмен)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жүксіз (метрмен)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үстіндегі борттың биіктігі (метрмен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526"/>
        <w:gridCol w:w="1471"/>
        <w:gridCol w:w="526"/>
        <w:gridCol w:w="526"/>
        <w:gridCol w:w="526"/>
        <w:gridCol w:w="1877"/>
        <w:gridCol w:w="1877"/>
        <w:gridCol w:w="1878"/>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қозғалтқыштардың қуаты (түрі және саны, жасалған орны, жанармай түрі)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орындықтарының саны (адам)</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сыйымдылығы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 түрі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шлюпклары (саны, жалпы сыйымдылығы)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(тораптарда) жүкпен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куәлік (кімнен берілгені,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894"/>
        <w:gridCol w:w="2304"/>
        <w:gridCol w:w="1690"/>
        <w:gridCol w:w="327"/>
        <w:gridCol w:w="736"/>
        <w:gridCol w:w="1418"/>
        <w:gridCol w:w="2990"/>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Лафеттердің саны мен қуаты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(тораптарда) жүксіз</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сыйымдылығы (жанармай, балласт, тұщы су)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саны (танк) шарщы өлшемі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туралы белгілер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басқарушының атуы жәе мекен-жайы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сенімді басқаруға бергені туралы меншік иесінің немесе уәкілнтті органның келісімі туралы құжаттың деректемелері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соңы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1416"/>
        <w:gridCol w:w="2667"/>
        <w:gridCol w:w="1536"/>
        <w:gridCol w:w="821"/>
        <w:gridCol w:w="1179"/>
        <w:gridCol w:w="2073"/>
      </w:tblGrid>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немесе жасалынып жатқан кеменің ипотекасын мемлекеттік тіркеу туралы куәліктік № және берілген күні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епілге берушінің аты және мекен-жайы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кепілге ұстаушының аты және мекен -жайы немесе оның ұсынушыға белгіленгені туралы мәліметтер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 мен қамтамысыз етілген міндеттемелердің ең жоғары мөлері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ипотекасының аяқталу мерзімі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ипотекасының мерзімінен бұрын аяқалу күні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ипотекасын мемлекеттік тіркеуді тоқтатуға негіз болған құжаттадың атауы мен деректемелері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Бербоут-чартерлік кемелер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 басталуы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4073"/>
        <w:gridCol w:w="568"/>
        <w:gridCol w:w="1736"/>
        <w:gridCol w:w="1736"/>
        <w:gridCol w:w="788"/>
        <w:gridCol w:w="1226"/>
        <w:gridCol w:w="1008"/>
        <w:gridCol w:w="570"/>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күні және тіркелген реттік нөмірі және ҚР Мемлекеттік ту астында жүзу құқығына берілген рұқсаттың жарамдылық мерзімі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 және оның мекен-жайы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жалдаушының атауы және оның мекен-жайы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тіркелген порты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Жалданған уақыттағы кеменің тіркелген порты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 және мақсаты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656"/>
        <w:gridCol w:w="1414"/>
        <w:gridCol w:w="656"/>
        <w:gridCol w:w="1581"/>
        <w:gridCol w:w="1581"/>
        <w:gridCol w:w="1581"/>
        <w:gridCol w:w="1581"/>
        <w:gridCol w:w="2088"/>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Халықаларық теңіз ұйымы нөмірі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жасалған жылы және орны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(метрмен) ұзындығы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(метрмен) ені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(метрмен) жүкпен</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(метрмен) жүксіз</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үстіндегі борттың биіктігі (метрмен)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1"/>
        <w:gridCol w:w="915"/>
        <w:gridCol w:w="2557"/>
        <w:gridCol w:w="915"/>
        <w:gridCol w:w="916"/>
        <w:gridCol w:w="916"/>
      </w:tblGrid>
      <w:tr>
        <w:trPr>
          <w:trHeight w:val="30" w:hRule="atLeast"/>
        </w:trPr>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қозғалтқыштардың қуаты (түрі және саны, бас қозғалтқыштың жасалған орны, жанармай түрі)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көтерілімділігі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орындықтарының саны (адам)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сыйымдылығы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 түрі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Соңғы 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1220"/>
        <w:gridCol w:w="1002"/>
        <w:gridCol w:w="2454"/>
        <w:gridCol w:w="2455"/>
        <w:gridCol w:w="2018"/>
        <w:gridCol w:w="348"/>
        <w:gridCol w:w="786"/>
      </w:tblGrid>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жүкпен (тораптарда)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жүксіз</w:t>
            </w:r>
            <w:r>
              <w:br/>
            </w:r>
            <w:r>
              <w:rPr>
                <w:rFonts w:ascii="Times New Roman"/>
                <w:b w:val="false"/>
                <w:i w:val="false"/>
                <w:color w:val="000000"/>
                <w:sz w:val="20"/>
              </w:rPr>
              <w:t>
(тораптарда)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Лафеттердің саны мен қуаты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ұйым шығарған куәлік (кімнен берілгені, күні)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сыйымдылығы (жанармай, балласт, тұщы су)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трюмдарының саны (танк) шарщы өлшемі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туралы белгілер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