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ca52" w14:textId="55dc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29 желтоқсандағы № 1127 бұйрығы. Қазақстан Республикасының Әділет министрлігінде 2018 жылғы 29 желтоқсанда № 18120 болып тіркелді. Күші жойылды - Қазақстан Республикасы Қаржы министрінің 2024 жылғы 28 тамыздағы № 589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28.08.2024 </w:t>
      </w:r>
      <w:r>
        <w:rPr>
          <w:rFonts w:ascii="Times New Roman"/>
          <w:b w:val="false"/>
          <w:i w:val="false"/>
          <w:color w:val="000000"/>
          <w:sz w:val="28"/>
        </w:rPr>
        <w:t>№ 589</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01.03.2019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14.09.2022 </w:t>
      </w:r>
      <w:r>
        <w:rPr>
          <w:rFonts w:ascii="Times New Roman"/>
          <w:b w:val="false"/>
          <w:i w:val="false"/>
          <w:color w:val="000000"/>
          <w:sz w:val="28"/>
        </w:rPr>
        <w:t>№ 955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сатып алуды республикалық маңызы бар бірыңғай мемлекеттік сатып алуды ұйымдастырушы жүзеге асыратын тауарлардың, жұмыстардың, көрсетілетін қызметтердің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сатып алуды облыстық бірыңғай мемлекеттік сатып алуды ұйымдастырушы жүзеге асыратын тауарлардың, жұмыстардың, көрсетілетін қызметтердің тізбесі;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сатып алуды республикалық маңызы бар қалалар мен астананың бірыңғай мемлекеттік сатып алуды ұйымдастырушысы жүзеге асыратын тауарлардың, жұмыстардың, көрсетілетін қызметтердің тізбесі;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сатып алуды облыс ауданы, облыстық маңызы бар қалалар, облыстық маңызы бар қаладағы ауданның бірыңғай мемлекеттік сатып алуды ұйымдастырушысы жүзеге асыратын тауарлардың, жұмыстардың, көрсетілетін қызметтердің тізбесі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28.02.2019 </w:t>
      </w:r>
      <w:r>
        <w:rPr>
          <w:rFonts w:ascii="Times New Roman"/>
          <w:b w:val="false"/>
          <w:i w:val="false"/>
          <w:color w:val="000000"/>
          <w:sz w:val="28"/>
        </w:rPr>
        <w:t>№ 157</w:t>
      </w:r>
      <w:r>
        <w:rPr>
          <w:rFonts w:ascii="Times New Roman"/>
          <w:b w:val="false"/>
          <w:i w:val="false"/>
          <w:color w:val="ff0000"/>
          <w:sz w:val="28"/>
        </w:rPr>
        <w:t xml:space="preserve"> (01.05.2019 бастап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2017 жылғы 25 желтоқсандағы № 743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16127 болып тіркелген, 2017 жылғы 27 желтоқсанда Қазақстан Республикасы Нормативтік құқықтық актілердің эталондық бақылау банкінде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заңнамада белгiленген тәртiппен: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7"/>
    <w:bookmarkStart w:name="z12" w:id="8"/>
    <w:p>
      <w:pPr>
        <w:spacing w:after="0"/>
        <w:ind w:left="0"/>
        <w:jc w:val="both"/>
      </w:pPr>
      <w:r>
        <w:rPr>
          <w:rFonts w:ascii="Times New Roman"/>
          <w:b w:val="false"/>
          <w:i w:val="false"/>
          <w:color w:val="000000"/>
          <w:sz w:val="28"/>
        </w:rPr>
        <w:t>
      3. Осы бұйрық 2019 жылғы 1 наурыздан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Мемлекеттік сатып алуды республикалық маңызы бар бірыңғай мемлекеттік сатып алуды ұйымдастырушы жүзеге асыратын тауарлардың, жұмыстардың, көрсетілетін қызметтердің тізбесі*</w:t>
      </w:r>
    </w:p>
    <w:bookmarkEnd w:id="9"/>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10.01.2024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конкурс/аукцион өткізуге бөлінген лот сомасының республикалық бюджет туралы заңда тиісті қаржы жылына белгіленген сегіз мың еселенген айлық есептік көрсеткіштен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көрсетілетін қызметтер</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Осы Тізбе бойынша мемлекеттік сатып алуды ұйымдастыру және өткізу "Қазақстан Республикасы Президентінің Іс Басқармасы" мемлекеттік мекемесі, оның ведомстволары және олардың ведомстволық бағынысты ұйымдары жүзеге асыратын мемлекеттік сатып алуларды қоспағанда, электрондық сатып алу арқылы өткізілетін тауарларды, жұмыстар мен көрсетілетін қызметтерді мемлекеттік сатып алуға қолданылады;</w:t>
      </w:r>
    </w:p>
    <w:p>
      <w:pPr>
        <w:spacing w:after="0"/>
        <w:ind w:left="0"/>
        <w:jc w:val="both"/>
      </w:pPr>
      <w:r>
        <w:rPr>
          <w:rFonts w:ascii="Times New Roman"/>
          <w:b w:val="false"/>
          <w:i w:val="false"/>
          <w:color w:val="000000"/>
          <w:sz w:val="28"/>
        </w:rPr>
        <w:t>
      Бірыңғай ұйымдастырушы мемлекеттік сатып алуды ұйымдастыруды және өткізуді жоғары тұрған бюджеттер төмен тұрған бюджеттерге беретін нысаналы даму трансферттерін,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сатып алынатын тауарлардың, жұмыстардың, көрсетілетін қызметтердің өмірлік циклі құнының есептемесі пайдаланылатын конкурс және негіздемелік келісімдер пайдаланылатын конкурс тәсілдерімен мемлекеттік сатып алуды қоспағанда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 w:id="10"/>
    <w:p>
      <w:pPr>
        <w:spacing w:after="0"/>
        <w:ind w:left="0"/>
        <w:jc w:val="left"/>
      </w:pPr>
      <w:r>
        <w:rPr>
          <w:rFonts w:ascii="Times New Roman"/>
          <w:b/>
          <w:i w:val="false"/>
          <w:color w:val="000000"/>
        </w:rPr>
        <w:t xml:space="preserve"> Мемлекеттік сатып алуды облыстық бірыңғай мемлекеттік сатып алуды ұйымдастырушы жүзеге асыратын тауарлардың, жұмыстардың, көрсетілетін қызметтердің тізбесі*</w:t>
      </w:r>
    </w:p>
    <w:bookmarkEnd w:id="10"/>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10.01.2024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бағыныстағы ұйымдары тапсырыс берушілер болып табылатын конкурс/аукцион тәсілімен мемлекеттік сатып алу жүзеге асырылатын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бағынысты ұйымдары тапсырыс берушілер болып табылатын конкурс тәсілімен мемлекеттік сатып алу жүзеге асырылатын жұмыстар (2.4-тармақта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 өткізуге бөлінген лот сомасы асқан кездегі жұмыстар (2.3-тармақта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және олардың ведомстволық бағыныстағы ұйымдары, аудандық маңызы бар қаланың, ауылдың, кенттің, ауылдық округтің бюджеттік бағдарламаларының әкімшілері болып табылатын республикалық бюджет туралы заңда тиісті қаржы жылына белгіленген төрт мың еселенген айлық есептік көрсеткіштен конкурс өткізуге бөлінген лот сомасы асатын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автомобиль жолдарын орташа және ағымдағы жөндеу мен оларды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бағынысты ұйымдары тапсырыс берушілер болып табылатын конкурс тәсілімен мемлекеттік сатып алу жүзеге асырылатын қызметтер (3.3-тармақта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 өткізуге бөлінген лот сомасы асқан кездегі көрсетілетін қызметтер (3.3-тармақта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2.1, 2.2 және 2.4-тармақтарына сәйкес мемлекеттік сатып алу жүзеге асырылатын жұмыстар бойынша инжинирингтік қызметтер (техникалық қадағалау және жобаларды басқару жөніндегі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ұйымдастыруды және өткізуді облыс, облыс ауданы, облыстық маңызы бар қала, облыстық мәні бар қаладағы ауданның тиісті әкімдігіне ведомстволық бағынысты тапсырыс берушілер үшін мемлекеттік сатып алудың бірыңғай ұйымдастырушылары жүзеге асырады (оның ішінде облыстық және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Тізбенің 1.1, 2.1 және 3.1-тармақтарында көрсетілген тауарларды, жұмыстарды, көрсетілетін қызметтерді мемлекеттік сатып алуды ұйымдастыруды және өткізуді облыс аудандарының, облыстық маңызы бар қалалардың білім бөлімдері және олардың ведомстволық бағынысты ұйымдары мен мекемелері үшін республикалық бюджет туралы заңда тиісті қаржы жылына белгіленген қырық мың еселенген айлық есептік көрсеткіштен конкурс/аукцион өткізуге бөлінген лот сомасы асқан кезде мемлекеттік сатып алуды бірыңғай ұйымдастырушылар жүзеге асырады;</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сатып алынатын тауарлардың, жұмыстардың, көрсетілетін қызметтердің өмірлік циклі құнының есептемесі пайдаланылатын конкурс және негіздемелік келісімдер пайдаланылатын конкурс тәсілдерімен мемлекеттік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 w:id="11"/>
    <w:p>
      <w:pPr>
        <w:spacing w:after="0"/>
        <w:ind w:left="0"/>
        <w:jc w:val="left"/>
      </w:pPr>
      <w:r>
        <w:rPr>
          <w:rFonts w:ascii="Times New Roman"/>
          <w:b/>
          <w:i w:val="false"/>
          <w:color w:val="000000"/>
        </w:rPr>
        <w:t xml:space="preserve"> Мемлекеттік сатып алуды республикалық маңызы бар қалалар мен астананың бірыңғай мемлекеттік сатып алуды ұйымдастырушысы жүзеге асыратын тауарлардың, жұмыстардың, көрсетілетін қызметтердің тізбесі*</w:t>
      </w:r>
    </w:p>
    <w:bookmarkEnd w:id="11"/>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10.01.2024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 өткізуге бөлінген лот сомасы асқан кездегі жұмыстар (2.2-тармақта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заңда тиісті қаржы жылына белгіленген айлық есептік көрсеткіштің он мың еселенген мөлшерінен конкурс өткізуге бөлінген лот сомасы асқан кездегі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 өткізуге бөлінген лот сомасы асқан кездегі көрсетілетін қызметтер (3.2-тармақта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екі мың еселенген мөлшерінен конкурс өткізуге бөлінген лот сомасы асатын инжинирингтік қызметтер (техникалық қадағалау және жобаларды басқару жөніндегі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мемлекеттік сатып алуды ұйымдастыруды және өткізуді тиісті республикалық маңызы бар қала мен астананың тиісті әкімдігіне ведомстволық бағынысты тапсырыс берушілер үшін мемлекеттік сатып алуды бірыңғай ұйымдастырушылар жүзеге асырады (оның ішінде коммуналдық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сатып алынатын тауарлардың, жұмыстардың, көрсетілетін қызметтердің өмірлік циклі құнының есептемесі пайдаланылатын конкурс және негіздемелік келісімдер пайдаланылатын конкурс тәсілдерімен мемлекеттік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сатып алуды облыс ауданы, облыстық маңызы бар қалалар, облыстық маңызы бар қаладағы ауданның бірыңғай мемлекеттік сатып алуды ұйымдастырушысы жүзеге асыратын тауарлардың, жұмыстардың, көрсетілетін қызметтердің тізбесі*</w:t>
      </w:r>
    </w:p>
    <w:p>
      <w:pPr>
        <w:spacing w:after="0"/>
        <w:ind w:left="0"/>
        <w:jc w:val="both"/>
      </w:pPr>
      <w:r>
        <w:rPr>
          <w:rFonts w:ascii="Times New Roman"/>
          <w:b w:val="false"/>
          <w:i w:val="false"/>
          <w:color w:val="ff0000"/>
          <w:sz w:val="28"/>
        </w:rPr>
        <w:t xml:space="preserve">
      Ескерту. Бұйрық тізбемен толықтырылды – ҚР Премьер-Министрінің Бірінші орынбасары – ҚР Қаржы министрінің 28.02.2019 </w:t>
      </w:r>
      <w:r>
        <w:rPr>
          <w:rFonts w:ascii="Times New Roman"/>
          <w:b w:val="false"/>
          <w:i w:val="false"/>
          <w:color w:val="ff0000"/>
          <w:sz w:val="28"/>
        </w:rPr>
        <w:t>№ 157</w:t>
      </w:r>
      <w:r>
        <w:rPr>
          <w:rFonts w:ascii="Times New Roman"/>
          <w:b w:val="false"/>
          <w:i w:val="false"/>
          <w:color w:val="ff0000"/>
          <w:sz w:val="28"/>
        </w:rPr>
        <w:t xml:space="preserve"> (01.05.2019 бастап қолданысқа енгізіледі); жаңа редакцияда – ҚР Премьер-Министрінің орынбасары - Қаржы министрінің 10.01.2024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конкурс/аукцион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жұмыстар (2.2 және 2.3-тармақтарда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төрт мың еселенген айлық есептік көрсеткіштен аспайтын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орташа және ағымдағы жөндеу мен оларды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қызметтер (3.2-тармақта көзделген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2.1 және 2.3-тармақтарына сәйкес мемлекеттік сатып алу жүзеге асырылатын жұмыстар бойынша инжинирингтік қызметтер (техникалық қадағалау және жобаларды басқару жөніндегі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ұйымдастыруды және өткізуді облыс ауданы, облыстық маңызы бар қала, облыстық маңызы бар қаладағы ауданның тиісті әкімдігінің ведомстволық бағынысты тапсырыс берушілері үшін мемлекеттік сатып алудың бірыңғай ұйымдастырушылары жүзеге асырады (оның ішінде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Тізбенің 1.1, 2.1, 2.2 және 3.1-тармақтарында көрсетілген тауарларды, жұмыстарды, көрсетілетін қызметтерді мемлекеттік сатып алуды ұйымдастыруды және өткізуді мемлекеттік сатып алудың бірыңғай ұйымдастырушылары облыс аудандарының, облыстық маңызы бар қалалардың білім бөлімдері және олардың ведомстволық бағыныстағы ұйымдары мен мекемелері үшін жүзеге асырады;</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сатып алынатын тауарлардың, жұмыстардың, көрсетілетін қызметтердің өмірлік циклі құнының есептемесі пайдаланылатын конкурс және негіздемелік келісімдер пайдаланылатын конкурс тәсілдерімен мемлекеттік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