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dfa9f" w14:textId="6bdfa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мәдениет саласында білім беру, тілдерді дамыту, архив ісі және құжаттама, дене шынықтыру және спорт салаларындағы азаматтық қызметшілер лауазымдарының тізілімін бекіту туралы" Қазақстан Республикасы Мәдениет және спорт министрі міндетін атқарушысының 2015 жылғы 31 желтоқсандағы № 419 бұйрығына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2018 жылғы 28 желтоқсандағы № 384 бұйрығы. Қазақстан Республикасының Әділет министрлігінде 2018 жылғы 29 желтоқсанда № 18128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2015 жылғы 23 қарашадағы Еңбек Кодексінің 139-бабының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"Мәдениет, мәдениет саласында білім беру, тілдерді дамыту, архив ісі және құжаттама, дене шынықтыру және спорт салаларындағы азаматтық қызметшілер лауазымдарының тізілімін бекіту туралы" Қазақстан Республикасы Мәдениет және спорт Министрі міндетін атқарушысының 2015 жылғы 31 желтоқсандағы № 419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реестрінде № 13179 тіркелген, 2016 жылғы 11 наурызда "Әділет"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23" w:id="2"/>
    <w:p>
      <w:pPr>
        <w:spacing w:after="0"/>
        <w:ind w:left="0"/>
        <w:jc w:val="both"/>
      </w:pPr>
      <w:r>
        <w:rPr>
          <w:rFonts w:ascii="Times New Roman"/>
          <w:b w:val="false"/>
          <w:i w:val="false"/>
          <w:color w:val="000000"/>
          <w:sz w:val="28"/>
        </w:rPr>
        <w:t>
      "Мәдениет, мәдениет саласында білім беру, тілдерді дамыту, архив ісі және басқаруды құжаттамалық қамтамасыз ету, дене шынықтыру және спорт салаларындағы азаматтық қызметшілер лауазымдарының тізілімін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мәтініне орыс тілінде өзгеріс енгізіледі, қазақ тілінде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24" w:id="3"/>
    <w:p>
      <w:pPr>
        <w:spacing w:after="0"/>
        <w:ind w:left="0"/>
        <w:jc w:val="both"/>
      </w:pPr>
      <w:r>
        <w:rPr>
          <w:rFonts w:ascii="Times New Roman"/>
          <w:b w:val="false"/>
          <w:i w:val="false"/>
          <w:color w:val="000000"/>
          <w:sz w:val="28"/>
        </w:rPr>
        <w:t>
      "3) осы бұйрықтың 3 қосымшасына сәйкес Архив ісі және басқаруды құжаттамалық қамтамасыз ету саласындағы азаматтық қызметшілер лауазымдарының тізілімі;";</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Мәдениет, мәдениет саласында білім беру салаларындағы азаматтық қызметшілер лауазымдарының </w:t>
      </w:r>
      <w:r>
        <w:rPr>
          <w:rFonts w:ascii="Times New Roman"/>
          <w:b w:val="false"/>
          <w:i w:val="false"/>
          <w:color w:val="000000"/>
          <w:sz w:val="28"/>
        </w:rPr>
        <w:t>тізілімінде:</w:t>
      </w:r>
    </w:p>
    <w:bookmarkEnd w:id="4"/>
    <w:bookmarkStart w:name="z8" w:id="5"/>
    <w:p>
      <w:pPr>
        <w:spacing w:after="0"/>
        <w:ind w:left="0"/>
        <w:jc w:val="both"/>
      </w:pPr>
      <w:r>
        <w:rPr>
          <w:rFonts w:ascii="Times New Roman"/>
          <w:b w:val="false"/>
          <w:i w:val="false"/>
          <w:color w:val="000000"/>
          <w:sz w:val="28"/>
        </w:rPr>
        <w:t>
      тақырыбына орыс тілінде өзгеріс енгізіледі, қазақ тілінде мәтін өзгермейді;</w:t>
      </w:r>
    </w:p>
    <w:bookmarkEnd w:id="5"/>
    <w:bookmarkStart w:name="z9" w:id="6"/>
    <w:p>
      <w:pPr>
        <w:spacing w:after="0"/>
        <w:ind w:left="0"/>
        <w:jc w:val="both"/>
      </w:pPr>
      <w:r>
        <w:rPr>
          <w:rFonts w:ascii="Times New Roman"/>
          <w:b w:val="false"/>
          <w:i w:val="false"/>
          <w:color w:val="000000"/>
          <w:sz w:val="28"/>
        </w:rPr>
        <w:t>
      Аббревиатуралардың толық жазылуында:</w:t>
      </w:r>
    </w:p>
    <w:bookmarkEnd w:id="6"/>
    <w:bookmarkStart w:name="z10" w:id="7"/>
    <w:p>
      <w:pPr>
        <w:spacing w:after="0"/>
        <w:ind w:left="0"/>
        <w:jc w:val="both"/>
      </w:pPr>
      <w:r>
        <w:rPr>
          <w:rFonts w:ascii="Times New Roman"/>
          <w:b w:val="false"/>
          <w:i w:val="false"/>
          <w:color w:val="000000"/>
          <w:sz w:val="28"/>
        </w:rPr>
        <w:t>
      екінші және үшінші абзацтарға орыс тілінде өзгеріс енгізіледі, қазақ тілінде мәтін өзгермейді;</w:t>
      </w:r>
    </w:p>
    <w:bookmarkEnd w:id="7"/>
    <w:bookmarkStart w:name="z11" w:id="8"/>
    <w:p>
      <w:pPr>
        <w:spacing w:after="0"/>
        <w:ind w:left="0"/>
        <w:jc w:val="both"/>
      </w:pPr>
      <w:r>
        <w:rPr>
          <w:rFonts w:ascii="Times New Roman"/>
          <w:b w:val="false"/>
          <w:i w:val="false"/>
          <w:color w:val="000000"/>
          <w:sz w:val="28"/>
        </w:rPr>
        <w:t xml:space="preserve">
      көрсетілген бұйрықпен бекітілген Архив ісі және құжаттама саласындағы азаматтық қызметшілер лауазымдарының </w:t>
      </w:r>
      <w:r>
        <w:rPr>
          <w:rFonts w:ascii="Times New Roman"/>
          <w:b w:val="false"/>
          <w:i w:val="false"/>
          <w:color w:val="000000"/>
          <w:sz w:val="28"/>
        </w:rPr>
        <w:t>тізілімінде</w:t>
      </w:r>
      <w:r>
        <w:rPr>
          <w:rFonts w:ascii="Times New Roman"/>
          <w:b w:val="false"/>
          <w:i w:val="false"/>
          <w:color w:val="000000"/>
          <w:sz w:val="28"/>
        </w:rPr>
        <w:t>:</w:t>
      </w:r>
    </w:p>
    <w:bookmarkEnd w:id="8"/>
    <w:bookmarkStart w:name="z12" w:id="9"/>
    <w:p>
      <w:pPr>
        <w:spacing w:after="0"/>
        <w:ind w:left="0"/>
        <w:jc w:val="both"/>
      </w:pPr>
      <w:r>
        <w:rPr>
          <w:rFonts w:ascii="Times New Roman"/>
          <w:b w:val="false"/>
          <w:i w:val="false"/>
          <w:color w:val="000000"/>
          <w:sz w:val="28"/>
        </w:rPr>
        <w:t>
      тақырыбы мынадай редакцияда жазылсын:</w:t>
      </w:r>
    </w:p>
    <w:bookmarkEnd w:id="9"/>
    <w:bookmarkStart w:name="z25" w:id="10"/>
    <w:p>
      <w:pPr>
        <w:spacing w:after="0"/>
        <w:ind w:left="0"/>
        <w:jc w:val="both"/>
      </w:pPr>
      <w:r>
        <w:rPr>
          <w:rFonts w:ascii="Times New Roman"/>
          <w:b w:val="false"/>
          <w:i w:val="false"/>
          <w:color w:val="000000"/>
          <w:sz w:val="28"/>
        </w:rPr>
        <w:t>
      "Архив ісі және басқаруды құжаттамалық қамтамасыз ету саласындағы азаматтық қызметшілер лауазымдарының тізілімі";</w:t>
      </w:r>
    </w:p>
    <w:bookmarkEnd w:id="10"/>
    <w:bookmarkStart w:name="z13" w:id="11"/>
    <w:p>
      <w:pPr>
        <w:spacing w:after="0"/>
        <w:ind w:left="0"/>
        <w:jc w:val="both"/>
      </w:pPr>
      <w:r>
        <w:rPr>
          <w:rFonts w:ascii="Times New Roman"/>
          <w:b w:val="false"/>
          <w:i w:val="false"/>
          <w:color w:val="000000"/>
          <w:sz w:val="28"/>
        </w:rPr>
        <w:t>
      Аббревиатуралардың толық жазылуы мынадай редакцияда жазылсын:</w:t>
      </w:r>
    </w:p>
    <w:bookmarkEnd w:id="11"/>
    <w:bookmarkStart w:name="z26" w:id="12"/>
    <w:p>
      <w:pPr>
        <w:spacing w:after="0"/>
        <w:ind w:left="0"/>
        <w:jc w:val="both"/>
      </w:pPr>
      <w:r>
        <w:rPr>
          <w:rFonts w:ascii="Times New Roman"/>
          <w:b w:val="false"/>
          <w:i w:val="false"/>
          <w:color w:val="000000"/>
          <w:sz w:val="28"/>
        </w:rPr>
        <w:t>
      "Республикалық маңызы бар ММ – бұл Қазақстан Республикасы Мәдентиет және спорт министрлігінің қарамағындағы архив ісі және басқаруды құжаттамалық қамтамасыз ету саласындағы республикалық мемлекеттік мекемелері;</w:t>
      </w:r>
    </w:p>
    <w:bookmarkEnd w:id="12"/>
    <w:p>
      <w:pPr>
        <w:spacing w:after="0"/>
        <w:ind w:left="0"/>
        <w:jc w:val="both"/>
      </w:pPr>
      <w:r>
        <w:rPr>
          <w:rFonts w:ascii="Times New Roman"/>
          <w:b w:val="false"/>
          <w:i w:val="false"/>
          <w:color w:val="000000"/>
          <w:sz w:val="28"/>
        </w:rPr>
        <w:t>
      Облыстық маңызы бар ММ – бұл облыстық, астана, республикалық маңызы бар қалалардың жергілікті атқарушы органдар қарамағындағы архив ісі және басқаруды құжаттамалық қамтамасыз ету саласындағы мемлекеттік мекемелері;</w:t>
      </w:r>
    </w:p>
    <w:p>
      <w:pPr>
        <w:spacing w:after="0"/>
        <w:ind w:left="0"/>
        <w:jc w:val="both"/>
      </w:pPr>
      <w:r>
        <w:rPr>
          <w:rFonts w:ascii="Times New Roman"/>
          <w:b w:val="false"/>
          <w:i w:val="false"/>
          <w:color w:val="000000"/>
          <w:sz w:val="28"/>
        </w:rPr>
        <w:t>
      Аудандық маңызы бар ММ – бұл аудан, облыстық маңызы бар қалалардың жергілікті атқарушы органдар қарамағындағы архив ісі және басқаруды құжаттамалық қамтамасыз ету саласындағы мемлекеттік мекемелері.";</w:t>
      </w:r>
    </w:p>
    <w:bookmarkStart w:name="z14" w:id="13"/>
    <w:p>
      <w:pPr>
        <w:spacing w:after="0"/>
        <w:ind w:left="0"/>
        <w:jc w:val="both"/>
      </w:pPr>
      <w:r>
        <w:rPr>
          <w:rFonts w:ascii="Times New Roman"/>
          <w:b w:val="false"/>
          <w:i w:val="false"/>
          <w:color w:val="000000"/>
          <w:sz w:val="28"/>
        </w:rPr>
        <w:t xml:space="preserve">
      көрсетілген бұйрықпен бекітілген Дене шынықтыру және спорт саласындағы азаматтық қызметшілер лауазымдарының </w:t>
      </w:r>
      <w:r>
        <w:rPr>
          <w:rFonts w:ascii="Times New Roman"/>
          <w:b w:val="false"/>
          <w:i w:val="false"/>
          <w:color w:val="000000"/>
          <w:sz w:val="28"/>
        </w:rPr>
        <w:t>тізілімінде</w:t>
      </w:r>
      <w:r>
        <w:rPr>
          <w:rFonts w:ascii="Times New Roman"/>
          <w:b w:val="false"/>
          <w:i w:val="false"/>
          <w:color w:val="000000"/>
          <w:sz w:val="28"/>
        </w:rPr>
        <w:t>:</w:t>
      </w:r>
    </w:p>
    <w:bookmarkEnd w:id="13"/>
    <w:bookmarkStart w:name="z27" w:id="14"/>
    <w:p>
      <w:pPr>
        <w:spacing w:after="0"/>
        <w:ind w:left="0"/>
        <w:jc w:val="both"/>
      </w:pPr>
      <w:r>
        <w:rPr>
          <w:rFonts w:ascii="Times New Roman"/>
          <w:b w:val="false"/>
          <w:i w:val="false"/>
          <w:color w:val="000000"/>
          <w:sz w:val="28"/>
        </w:rPr>
        <w:t>
      Аббревиатуралардың толық жазылуында:</w:t>
      </w:r>
    </w:p>
    <w:bookmarkEnd w:id="14"/>
    <w:bookmarkStart w:name="z15" w:id="15"/>
    <w:p>
      <w:pPr>
        <w:spacing w:after="0"/>
        <w:ind w:left="0"/>
        <w:jc w:val="both"/>
      </w:pPr>
      <w:r>
        <w:rPr>
          <w:rFonts w:ascii="Times New Roman"/>
          <w:b w:val="false"/>
          <w:i w:val="false"/>
          <w:color w:val="000000"/>
          <w:sz w:val="28"/>
        </w:rPr>
        <w:t>
      бесінші және алтынша абзацтар мынадай редакцияда жазылсын:</w:t>
      </w:r>
    </w:p>
    <w:bookmarkEnd w:id="15"/>
    <w:bookmarkStart w:name="z28" w:id="16"/>
    <w:p>
      <w:pPr>
        <w:spacing w:after="0"/>
        <w:ind w:left="0"/>
        <w:jc w:val="both"/>
      </w:pPr>
      <w:r>
        <w:rPr>
          <w:rFonts w:ascii="Times New Roman"/>
          <w:b w:val="false"/>
          <w:i w:val="false"/>
          <w:color w:val="000000"/>
          <w:sz w:val="28"/>
        </w:rPr>
        <w:t>
      "Республикалық маңызы бар МҚК – бұл Қазақстан Республикасы Мәдентиет және спорт министрлігінің қарамағындағы дене шынықтыру және спорт саласындағы республикалық мемлекеттік қазыналық кәсіпорындары, Қазақстан Республикасы Мәдениет және спорт министрлігі Спорт және дене шынықтыру істері комитетінің "Республикалық спорт колледжі" республикалық мемлекеттік қазыналық кәсіпорынын, Қазақстан Республикасы Мәдениет және спорт министрлігі Спорт және дене шынықтыру істері комитетінің "Қазіргі бессайыстан және су спорты түрлерінен олимпиадалық даярлау орталығы" республикалық мемлекеттік қазыналық кәсіпорынын, Қазақстан Республикасы Мәдениет және спорт министрлігі Спорт және дене шынықтыру істері комитетінің "Алатау" қысқы спорт түрлері бойынша республикалық жоғары спорт шеберлігі мектебі" республикалық мемлекеттік қазыналық кәсіпорынын қоспағанда;</w:t>
      </w:r>
    </w:p>
    <w:bookmarkEnd w:id="16"/>
    <w:p>
      <w:pPr>
        <w:spacing w:after="0"/>
        <w:ind w:left="0"/>
        <w:jc w:val="both"/>
      </w:pPr>
      <w:r>
        <w:rPr>
          <w:rFonts w:ascii="Times New Roman"/>
          <w:b w:val="false"/>
          <w:i w:val="false"/>
          <w:color w:val="000000"/>
          <w:sz w:val="28"/>
        </w:rPr>
        <w:t>
      Облыстық маңызы бар МҚК – бұл облыстық, астана, республикалық маңызы бар қалалардың жергілікті атқарушы органдар қарамағындағы дене шынықтыру және спорт саласындағы мемлекеттік қазыналық кәсіпорындары, соның ішінде Қазақстан Республикасы Мәдениет және спорт министрлігі Спорт және дене шынықтыру істері комитетінің "Республикалық спорт колледжі" республикалық мемлекеттік қазыналық кәсіпорыны, Қазақстан Республикасы Мәдениет және спорт министрлігі Спорт және дене шынықтыру істері комитетінің "Қазіргі бессайыстан және су спорты түрлерінен олимпиадалық даярлау орталығы" республикалық мемлекеттік қазыналық кәсіпорыны, Қазақстан Республикасы Мәдениет және спорт министрлігі Спорт және дене шынықтыру істері комитетінің "Алатау" қысқы спорт түрлері бойынша республикалық жоғары спорт шеберлігі мектебі" республикалық мемлекеттік қазыналық кәсіпорыны;".</w:t>
      </w:r>
    </w:p>
    <w:bookmarkStart w:name="z16" w:id="17"/>
    <w:p>
      <w:pPr>
        <w:spacing w:after="0"/>
        <w:ind w:left="0"/>
        <w:jc w:val="both"/>
      </w:pPr>
      <w:r>
        <w:rPr>
          <w:rFonts w:ascii="Times New Roman"/>
          <w:b w:val="false"/>
          <w:i w:val="false"/>
          <w:color w:val="000000"/>
          <w:sz w:val="28"/>
        </w:rPr>
        <w:t>
      2. Қазақстан Республикасы Мәдениет және спорт министрлігінің Экономика және қаржы департаменті заңнамада белгіленген тәртіппен:</w:t>
      </w:r>
    </w:p>
    <w:bookmarkEnd w:id="17"/>
    <w:bookmarkStart w:name="z17" w:id="18"/>
    <w:p>
      <w:pPr>
        <w:spacing w:after="0"/>
        <w:ind w:left="0"/>
        <w:jc w:val="both"/>
      </w:pPr>
      <w:r>
        <w:rPr>
          <w:rFonts w:ascii="Times New Roman"/>
          <w:b w:val="false"/>
          <w:i w:val="false"/>
          <w:color w:val="000000"/>
          <w:sz w:val="28"/>
        </w:rPr>
        <w:t>
      1) осы бұйрықты Қазақстан Республикасы Әдiлет министрлiгiнде мемлекеттiк тiркеуді;</w:t>
      </w:r>
    </w:p>
    <w:bookmarkEnd w:id="18"/>
    <w:bookmarkStart w:name="z18" w:id="19"/>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19"/>
    <w:bookmarkStart w:name="z19" w:id="20"/>
    <w:p>
      <w:pPr>
        <w:spacing w:after="0"/>
        <w:ind w:left="0"/>
        <w:jc w:val="both"/>
      </w:pPr>
      <w:r>
        <w:rPr>
          <w:rFonts w:ascii="Times New Roman"/>
          <w:b w:val="false"/>
          <w:i w:val="false"/>
          <w:color w:val="000000"/>
          <w:sz w:val="28"/>
        </w:rPr>
        <w:t>
      3) қолданысқа енген күннен кейін екі жұмыс күні ішінде Қазақстан Республикасы Мәдениет және спорт министрлігінің интернет-ресурсында орналастыруды;</w:t>
      </w:r>
    </w:p>
    <w:bookmarkEnd w:id="20"/>
    <w:bookmarkStart w:name="z20" w:id="21"/>
    <w:p>
      <w:pPr>
        <w:spacing w:after="0"/>
        <w:ind w:left="0"/>
        <w:jc w:val="both"/>
      </w:pPr>
      <w:r>
        <w:rPr>
          <w:rFonts w:ascii="Times New Roman"/>
          <w:b w:val="false"/>
          <w:i w:val="false"/>
          <w:color w:val="000000"/>
          <w:sz w:val="28"/>
        </w:rPr>
        <w:t>
      4) осы бұйрықта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21"/>
    <w:bookmarkStart w:name="z21" w:id="2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Мәдениет және спорт вице-министріне жүктелсін.</w:t>
      </w:r>
    </w:p>
    <w:bookmarkEnd w:id="22"/>
    <w:bookmarkStart w:name="z22" w:id="2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