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be97" w14:textId="8c1be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19 желтоқсандағы № 516 бұйрығы. Қазақстан Республикасының Әділет министрлігінде 2019 жылғы 14 қаңтарда № 18177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министрінің кейбір бұйрықтарына мынадай өзгерістер енгізілсін:</w:t>
      </w:r>
    </w:p>
    <w:bookmarkEnd w:id="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жүретін шассилер мен механизмдерді, монтаждалған арнаулы жабдығы бар тiркемелердi қоса алғанда, олардың тiркемелерiн, өздiгiнен жүретін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11708 болып тіркелген, 2015 жылғы 10 тамызда "Әділет" ақпараттық-құқықтық жүйесінде жарияланған):</w:t>
      </w:r>
    </w:p>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жүретін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Күші жойылды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Start w:name="z8"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Премьер-Министрінің орынбасары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w:t>
      </w:r>
    </w:p>
    <w:p>
      <w:pPr>
        <w:spacing w:after="0"/>
        <w:ind w:left="0"/>
        <w:jc w:val="both"/>
      </w:pPr>
      <w:r>
        <w:rPr>
          <w:rFonts w:ascii="Times New Roman"/>
          <w:b w:val="false"/>
          <w:i w:val="false"/>
          <w:color w:val="000000"/>
          <w:sz w:val="28"/>
        </w:rPr>
        <w:t>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516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4-3/268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механизмдерін, жүріп өту мүмкiндiгi жоғары арнайы машиналарды кепілге қоюды мемлекеттік тіркеу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"Жылжымалы мүлік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тракторлардың және олардың базасында жасалған өздiгiнен жүретiн шассилер мен механизмдердiң, монтаждалған арнаулы жабдығы бар тiркемелердi қоса алғанда, олардың тiркемелерiнің, өздiгiнен жүретiн ауыл шаруашылығы, мелиорациялық және жол-құрылыс машиналары мен механизмдерiнің, жүрiп өту мүмкiндiгi жоғары арнайы машиналардың (бұдан әрі – машиналар) кепілін мемлекеттік тіркеу тәртібін айқындайды.</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бойынша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бойынша қызметтерді, квазимемлекеттік сектор субъектілерінің қызметтерін көрсетуге арналған өтініштерді қабылдау және көрсетілетін қызметтерді алушыға олардың нәтижелерін беру жөніндегі жұмыстарды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жылжымалы мүлік кепілінің бірыңғай тізілімі (бұдан әрі – бірыңғай тізілім) – жылжымалы мүлік кепілі бойынша ақпаратқа қол жеткізудің, машиналар кепілін тіркеуге электрондық нысанда өтініш жіберудің және тіркеуші органдардың және (немесе) "Азаматтарға арналған үкімет" мемлекеттік корпорациясының Қазақстан Республикасының заңнамалық актілерінде белгіленген тәртіппен жасалатын өзге де әрекеттерінің бірыңғай терезесін білдіретін ақпараттық жүйе;</w:t>
      </w:r>
    </w:p>
    <w:p>
      <w:pPr>
        <w:spacing w:after="0"/>
        <w:ind w:left="0"/>
        <w:jc w:val="both"/>
      </w:pPr>
      <w:r>
        <w:rPr>
          <w:rFonts w:ascii="Times New Roman"/>
          <w:b w:val="false"/>
          <w:i w:val="false"/>
          <w:color w:val="000000"/>
          <w:sz w:val="28"/>
        </w:rPr>
        <w:t>
      3) жылжымалы мүлiк кепiлiнiң тiзiлiмi (кепiл тiзiлiмi) – тiркеушi органдар және (немесе) Мемлекеттік корпорация Қазақстан Республикасының заңнамасында белгіленген тәртіппен жүзеге асыратын ақпаратты есепке алу және сақтау жүйесі;</w:t>
      </w:r>
    </w:p>
    <w:p>
      <w:pPr>
        <w:spacing w:after="0"/>
        <w:ind w:left="0"/>
        <w:jc w:val="both"/>
      </w:pPr>
      <w:r>
        <w:rPr>
          <w:rFonts w:ascii="Times New Roman"/>
          <w:b w:val="false"/>
          <w:i w:val="false"/>
          <w:color w:val="000000"/>
          <w:sz w:val="28"/>
        </w:rPr>
        <w:t xml:space="preserve">
      4) жылжымалы мүлiк кепілін тіркеу (бұдан әрі – машиналардың кепілін тіркеу) – жылжымалы мүлiк кепiлiнiң тiзiлiмiне кепіл туралы шарттағы немесе кепiл талаптары бар өзге де шарттағы мәлiметтердi енгiзу жөнiндегі жылжымалы мүлiк кепiлiн тiркеу кезiнде туындайтын қатынастарға қатысушылардың iс-қимылдары жиынтығын, жылжымалы мүлiк кепiлiн тiркеу туралы куәлiк берудi және тiркеушi органдардың және (немесе) "Азаматтарға арналған үкімет" мемлекеттік корпорациясының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заңнамалық актiлерінде белгiленген тәртiппен жасалатын өзге де iс-қимылдарын бiлдiретiн, тiркеушi органның және (немесе) "Азаматтарға арналған үкімет" мемлекеттік корпорациясының жылжымалы мүлiк кепiлiн есепке алу рәсiмi;</w:t>
      </w:r>
    </w:p>
    <w:p>
      <w:pPr>
        <w:spacing w:after="0"/>
        <w:ind w:left="0"/>
        <w:jc w:val="both"/>
      </w:pPr>
      <w:r>
        <w:rPr>
          <w:rFonts w:ascii="Times New Roman"/>
          <w:b w:val="false"/>
          <w:i w:val="false"/>
          <w:color w:val="000000"/>
          <w:sz w:val="28"/>
        </w:rPr>
        <w:t xml:space="preserve">
      5) жылжымалы мүлiк кепiлiн тiркеу органдары (тiркеушi органдар) – мемлекеттік тіркеуге жататын жылжымалы мүліктің жекелеген түрлерін және осы мүліктің кепілдерін тіркеуге Қазақстан Республикасының заңнамалық актілермен уәкілеттік берілген мемлекеттік органдар мен заңды тұлғалар; </w:t>
      </w:r>
    </w:p>
    <w:p>
      <w:pPr>
        <w:spacing w:after="0"/>
        <w:ind w:left="0"/>
        <w:jc w:val="both"/>
      </w:pPr>
      <w:r>
        <w:rPr>
          <w:rFonts w:ascii="Times New Roman"/>
          <w:b w:val="false"/>
          <w:i w:val="false"/>
          <w:color w:val="000000"/>
          <w:sz w:val="28"/>
        </w:rPr>
        <w:t>
      6) жылжымалы мүлiк кепiлiн тiркеу туралы куәлік – тiркеушi орган және (немесе) Мемлекеттік корпорация өтiнiш иесіне беретін, жылжымалы мүлiк кепiлiн тiркеу фактiсiн растайтын құжат;</w:t>
      </w:r>
    </w:p>
    <w:p>
      <w:pPr>
        <w:spacing w:after="0"/>
        <w:ind w:left="0"/>
        <w:jc w:val="both"/>
      </w:pPr>
      <w:r>
        <w:rPr>
          <w:rFonts w:ascii="Times New Roman"/>
          <w:b w:val="false"/>
          <w:i w:val="false"/>
          <w:color w:val="000000"/>
          <w:sz w:val="28"/>
        </w:rPr>
        <w:t>
      7) кепілді электрондық тіркеу – жылжымалы мүлік кепілінің бірыңғай тізілімі арқылы электрондық нысандағы өтініш негізінде жүзеге асырылатын жылжымалы мүлік кепілін тіркеу;</w:t>
      </w:r>
    </w:p>
    <w:p>
      <w:pPr>
        <w:spacing w:after="0"/>
        <w:ind w:left="0"/>
        <w:jc w:val="both"/>
      </w:pPr>
      <w:r>
        <w:rPr>
          <w:rFonts w:ascii="Times New Roman"/>
          <w:b w:val="false"/>
          <w:i w:val="false"/>
          <w:color w:val="000000"/>
          <w:sz w:val="28"/>
        </w:rPr>
        <w:t>
      8) өтiнiш беруші – тiркеушi органға және (немесе) Мемлекеттік корпорацияға кепiлдi тiркеу туралы өтiнiш беретін адам; кепiл мiндеттемесi тараптарының келісімі бойынша кепiл берушi де, кепiл ұстаушы да өтiнiш берушi бола алады.</w:t>
      </w:r>
    </w:p>
    <w:p>
      <w:pPr>
        <w:spacing w:after="0"/>
        <w:ind w:left="0"/>
        <w:jc w:val="both"/>
      </w:pPr>
      <w:r>
        <w:rPr>
          <w:rFonts w:ascii="Times New Roman"/>
          <w:b w:val="false"/>
          <w:i w:val="false"/>
          <w:color w:val="000000"/>
          <w:sz w:val="28"/>
        </w:rPr>
        <w:t>
      9) тіркеуші орган – машиналардың кепілін тіркеуді, сондай-ақ осы Қағидаларда көзделген іс-қимылдарды жүзеге асыратын жергілікті атқарушы органның құрылымдық бөлімшесі.</w:t>
      </w:r>
    </w:p>
    <w:bookmarkStart w:name="z15" w:id="9"/>
    <w:p>
      <w:pPr>
        <w:spacing w:after="0"/>
        <w:ind w:left="0"/>
        <w:jc w:val="left"/>
      </w:pPr>
      <w:r>
        <w:rPr>
          <w:rFonts w:ascii="Times New Roman"/>
          <w:b/>
          <w:i w:val="false"/>
          <w:color w:val="000000"/>
        </w:rPr>
        <w:t xml:space="preserve"> 2-тарау. Машиналардың кепілін тіркеу, тіркелген кепілдің өзгерістерін, толықтыруларын және оның қолданысын тоқтатуды тіркеу тәртібі</w:t>
      </w:r>
    </w:p>
    <w:bookmarkEnd w:id="9"/>
    <w:bookmarkStart w:name="z16" w:id="10"/>
    <w:p>
      <w:pPr>
        <w:spacing w:after="0"/>
        <w:ind w:left="0"/>
        <w:jc w:val="both"/>
      </w:pPr>
      <w:r>
        <w:rPr>
          <w:rFonts w:ascii="Times New Roman"/>
          <w:b w:val="false"/>
          <w:i w:val="false"/>
          <w:color w:val="000000"/>
          <w:sz w:val="28"/>
        </w:rPr>
        <w:t>
      3. Машиналардың кепілін тіркеу, кепілді мемлекеттік тіркеу туралы куәлікті немесе куәліктің телнұсқасын алу үшін өтініш беруші тіркеуші органға және (немесе) Мемлекеттік корпорацияға және (немесе) "электрондық үкіметтің" www.egov.kz веб-порталы (бұдан әрі - портал) арқылы мынадай құжаттарды ұсынады:</w:t>
      </w:r>
    </w:p>
    <w:bookmarkEnd w:id="1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қағаз тасығыштағы немесе портал арқылы немесе бірыңғай тізілім арқылы берілетін электрондық түрдегі өтініш;</w:t>
      </w:r>
    </w:p>
    <w:p>
      <w:pPr>
        <w:spacing w:after="0"/>
        <w:ind w:left="0"/>
        <w:jc w:val="both"/>
      </w:pPr>
      <w:r>
        <w:rPr>
          <w:rFonts w:ascii="Times New Roman"/>
          <w:b w:val="false"/>
          <w:i w:val="false"/>
          <w:color w:val="000000"/>
          <w:sz w:val="28"/>
        </w:rPr>
        <w:t>
      2) өтінішті қағаз тасығышта берген кезде:</w:t>
      </w:r>
    </w:p>
    <w:p>
      <w:pPr>
        <w:spacing w:after="0"/>
        <w:ind w:left="0"/>
        <w:jc w:val="both"/>
      </w:pPr>
      <w:r>
        <w:rPr>
          <w:rFonts w:ascii="Times New Roman"/>
          <w:b w:val="false"/>
          <w:i w:val="false"/>
          <w:color w:val="000000"/>
          <w:sz w:val="28"/>
        </w:rPr>
        <w:t>
      жеке басын куәландыратын құжат, ал тұлғаның өкілі – оның өкілеттігін растайтын құжат, сондай-ақ жеке басын куәландыратын құжат (сәйкестендіру үшін);</w:t>
      </w:r>
    </w:p>
    <w:p>
      <w:pPr>
        <w:spacing w:after="0"/>
        <w:ind w:left="0"/>
        <w:jc w:val="both"/>
      </w:pPr>
      <w:r>
        <w:rPr>
          <w:rFonts w:ascii="Times New Roman"/>
          <w:b w:val="false"/>
          <w:i w:val="false"/>
          <w:color w:val="000000"/>
          <w:sz w:val="28"/>
        </w:rPr>
        <w:t xml:space="preserve">
      "электрондық үкіметтің" төлем шлюзі арқылы төлеуді қоспағанда,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кепілді тіркегені үшін бюджетке алымның төленгенін растайтын құжат; </w:t>
      </w:r>
    </w:p>
    <w:p>
      <w:pPr>
        <w:spacing w:after="0"/>
        <w:ind w:left="0"/>
        <w:jc w:val="both"/>
      </w:pPr>
      <w:r>
        <w:rPr>
          <w:rFonts w:ascii="Times New Roman"/>
          <w:b w:val="false"/>
          <w:i w:val="false"/>
          <w:color w:val="000000"/>
          <w:sz w:val="28"/>
        </w:rPr>
        <w:t>
      3) өтінішті портал және (немеме) бірыңғай тізілім арқылы электрондық түрде берген кезде, мәміле тараптарының электрондық цифрлық қолтаңбасы қойылған өтініш кепіл шарты туралы мәліметтерді, сондай-ақ осы Қағидалардың талаптарына сәйкес мәліметтерді көрсете отырып, кепіл туралы шарт немесе кепіл талаптарын қамтитын өзге де құжатты ұсынбай беріледі.</w:t>
      </w:r>
    </w:p>
    <w:p>
      <w:pPr>
        <w:spacing w:after="0"/>
        <w:ind w:left="0"/>
        <w:jc w:val="both"/>
      </w:pPr>
      <w:r>
        <w:rPr>
          <w:rFonts w:ascii="Times New Roman"/>
          <w:b w:val="false"/>
          <w:i w:val="false"/>
          <w:color w:val="000000"/>
          <w:sz w:val="28"/>
        </w:rPr>
        <w:t>
      Машиналардың кепілін екінші деңгейдегі банктер арқылы электронды тіркеген кезде тіркеуші орган өтінішті (кепіл беруші мен кепіл ұстаушының электрондық цифрлық қолтаңбаларымен куәландырылған) алған күннен бастап бір жұмыс күні ішінде кепіл ұстаушының және (немесе) бірыңғай тізілімнің ақпараттық жүйесіне электрондық құжат нысанында машиналардың кепілін мемлекеттік тіркеу туралы куәлікті не тіркеуші органның электрондық цифрлық қолтаңбасымен куәландырылған электрондық құжат нысанындағы тіркеуден бас тарту туралы уәжді жауапты жолдайды.</w:t>
      </w:r>
    </w:p>
    <w:p>
      <w:pPr>
        <w:spacing w:after="0"/>
        <w:ind w:left="0"/>
        <w:jc w:val="both"/>
      </w:pPr>
      <w:r>
        <w:rPr>
          <w:rFonts w:ascii="Times New Roman"/>
          <w:b w:val="false"/>
          <w:i w:val="false"/>
          <w:color w:val="000000"/>
          <w:sz w:val="28"/>
        </w:rPr>
        <w:t xml:space="preserve">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тiркеу өтiнiш берушiнің тіркеуші органға және (немесе) Мемлекеттік корпорацияға өтініш беруі немесе өтінішті бірыңғай тізілім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түрде жолдауы жолымен жүзеге асырылады. Бұл ретте машиналар кепілінің тізіліміне, оның ішінде бірыңғай тізілімге тиісті мәліметтерді енгізу жүргізіледі.</w:t>
      </w:r>
    </w:p>
    <w:p>
      <w:pPr>
        <w:spacing w:after="0"/>
        <w:ind w:left="0"/>
        <w:jc w:val="both"/>
      </w:pPr>
      <w:r>
        <w:rPr>
          <w:rFonts w:ascii="Times New Roman"/>
          <w:b w:val="false"/>
          <w:i w:val="false"/>
          <w:color w:val="000000"/>
          <w:sz w:val="28"/>
        </w:rPr>
        <w:t>
      Өтініш беруші барлық қажетті құжаттарды тапсырған кезде:</w:t>
      </w:r>
    </w:p>
    <w:p>
      <w:pPr>
        <w:spacing w:after="0"/>
        <w:ind w:left="0"/>
        <w:jc w:val="both"/>
      </w:pPr>
      <w:r>
        <w:rPr>
          <w:rFonts w:ascii="Times New Roman"/>
          <w:b w:val="false"/>
          <w:i w:val="false"/>
          <w:color w:val="000000"/>
          <w:sz w:val="28"/>
        </w:rPr>
        <w:t>
      қағаз тасығыштағы өтініштің қабылданғанын құжаттар топтамасын қабылдау күні мен уақыты көрсетіле отырып, оның көшірмесінде қойылған белгі растайды (өтініш берушіге қолма-қол не электрондық почта арқылы беріледі);</w:t>
      </w:r>
    </w:p>
    <w:p>
      <w:pPr>
        <w:spacing w:after="0"/>
        <w:ind w:left="0"/>
        <w:jc w:val="both"/>
      </w:pPr>
      <w:r>
        <w:rPr>
          <w:rFonts w:ascii="Times New Roman"/>
          <w:b w:val="false"/>
          <w:i w:val="false"/>
          <w:color w:val="000000"/>
          <w:sz w:val="28"/>
        </w:rPr>
        <w:t>
      портал арқылы тапсырған кезде – өтініш берушінің "жеке кабинетінде" мемлекеттік қызметті көрсетуге арналған сұранымның қабылданғаны туралы мәртебе көрсетіледі.</w:t>
      </w:r>
    </w:p>
    <w:bookmarkStart w:name="z17" w:id="11"/>
    <w:p>
      <w:pPr>
        <w:spacing w:after="0"/>
        <w:ind w:left="0"/>
        <w:jc w:val="both"/>
      </w:pPr>
      <w:r>
        <w:rPr>
          <w:rFonts w:ascii="Times New Roman"/>
          <w:b w:val="false"/>
          <w:i w:val="false"/>
          <w:color w:val="000000"/>
          <w:sz w:val="28"/>
        </w:rPr>
        <w:t>
      4. Машиналардың кепілін тіркеуге ұсынылатын құжаттар тиісінше ресімделген түрде қабылданады. Өшірілген, қосып жазылған, сызылған сөздері және басқа да келісілмеген түзетулері бар құжаттар қабылданбайды.</w:t>
      </w:r>
    </w:p>
    <w:bookmarkEnd w:id="11"/>
    <w:bookmarkStart w:name="z18" w:id="12"/>
    <w:p>
      <w:pPr>
        <w:spacing w:after="0"/>
        <w:ind w:left="0"/>
        <w:jc w:val="both"/>
      </w:pPr>
      <w:r>
        <w:rPr>
          <w:rFonts w:ascii="Times New Roman"/>
          <w:b w:val="false"/>
          <w:i w:val="false"/>
          <w:color w:val="000000"/>
          <w:sz w:val="28"/>
        </w:rPr>
        <w:t>
      5. Машиналардың кепілін тіркеу оларды мемлекеттік тіркеу орны бойынша жүзеге асырылады.</w:t>
      </w:r>
    </w:p>
    <w:bookmarkEnd w:id="12"/>
    <w:bookmarkStart w:name="z19" w:id="13"/>
    <w:p>
      <w:pPr>
        <w:spacing w:after="0"/>
        <w:ind w:left="0"/>
        <w:jc w:val="both"/>
      </w:pPr>
      <w:r>
        <w:rPr>
          <w:rFonts w:ascii="Times New Roman"/>
          <w:b w:val="false"/>
          <w:i w:val="false"/>
          <w:color w:val="000000"/>
          <w:sz w:val="28"/>
        </w:rPr>
        <w:t>
      6. Өтінішті қағаз тасығышта немесе электрондық түрде берген күннен бастап машиналардың кепілін тіркеу, кепілді мемлекеттік тіркеу туралы куәлікті немесе телнұсқаны беру бір жұмыс күні ішінде жүргізіледі.</w:t>
      </w:r>
    </w:p>
    <w:bookmarkEnd w:id="13"/>
    <w:bookmarkStart w:name="z20" w:id="14"/>
    <w:p>
      <w:pPr>
        <w:spacing w:after="0"/>
        <w:ind w:left="0"/>
        <w:jc w:val="both"/>
      </w:pPr>
      <w:r>
        <w:rPr>
          <w:rFonts w:ascii="Times New Roman"/>
          <w:b w:val="false"/>
          <w:i w:val="false"/>
          <w:color w:val="000000"/>
          <w:sz w:val="28"/>
        </w:rPr>
        <w:t>
      7. Өтінішті қағаз түрінде берген кезде тіркеуші орган қажетті құжаттарды алған сәттен бастап:</w:t>
      </w:r>
    </w:p>
    <w:bookmarkEnd w:id="14"/>
    <w:p>
      <w:pPr>
        <w:spacing w:after="0"/>
        <w:ind w:left="0"/>
        <w:jc w:val="both"/>
      </w:pPr>
      <w:r>
        <w:rPr>
          <w:rFonts w:ascii="Times New Roman"/>
          <w:b w:val="false"/>
          <w:i w:val="false"/>
          <w:color w:val="000000"/>
          <w:sz w:val="28"/>
        </w:rPr>
        <w:t>
      1) өтініштің көшірмесіне құжаттар топтамасының қабылданғаны туралы белгі қойып оның қабылданғанын растайды;</w:t>
      </w:r>
    </w:p>
    <w:p>
      <w:pPr>
        <w:spacing w:after="0"/>
        <w:ind w:left="0"/>
        <w:jc w:val="both"/>
      </w:pPr>
      <w:r>
        <w:rPr>
          <w:rFonts w:ascii="Times New Roman"/>
          <w:b w:val="false"/>
          <w:i w:val="false"/>
          <w:color w:val="000000"/>
          <w:sz w:val="28"/>
        </w:rPr>
        <w:t xml:space="preserve">
      2) өтініштегі деректерді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машиналар кепілінің тізіліміне енгізеді;</w:t>
      </w:r>
    </w:p>
    <w:p>
      <w:pPr>
        <w:spacing w:after="0"/>
        <w:ind w:left="0"/>
        <w:jc w:val="both"/>
      </w:pPr>
      <w:r>
        <w:rPr>
          <w:rFonts w:ascii="Times New Roman"/>
          <w:b w:val="false"/>
          <w:i w:val="false"/>
          <w:color w:val="000000"/>
          <w:sz w:val="28"/>
        </w:rPr>
        <w:t xml:space="preserve">
      3) өтініш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машиналардың кепілін мемлекеттік тіркеу туралы куәлік не уәжді бас тарту береді.</w:t>
      </w:r>
    </w:p>
    <w:bookmarkStart w:name="z21" w:id="15"/>
    <w:p>
      <w:pPr>
        <w:spacing w:after="0"/>
        <w:ind w:left="0"/>
        <w:jc w:val="both"/>
      </w:pPr>
      <w:r>
        <w:rPr>
          <w:rFonts w:ascii="Times New Roman"/>
          <w:b w:val="false"/>
          <w:i w:val="false"/>
          <w:color w:val="000000"/>
          <w:sz w:val="28"/>
        </w:rPr>
        <w:t>
      8. Өтінішті электрондық түрде берген кезде тіркеуші орган өтінішті алған сәттен бастап:</w:t>
      </w:r>
    </w:p>
    <w:bookmarkEnd w:id="15"/>
    <w:p>
      <w:pPr>
        <w:spacing w:after="0"/>
        <w:ind w:left="0"/>
        <w:jc w:val="both"/>
      </w:pPr>
      <w:r>
        <w:rPr>
          <w:rFonts w:ascii="Times New Roman"/>
          <w:b w:val="false"/>
          <w:i w:val="false"/>
          <w:color w:val="000000"/>
          <w:sz w:val="28"/>
        </w:rPr>
        <w:t>
      1) өтініште көрсетілген ақпаратты тексереді;</w:t>
      </w:r>
    </w:p>
    <w:p>
      <w:pPr>
        <w:spacing w:after="0"/>
        <w:ind w:left="0"/>
        <w:jc w:val="both"/>
      </w:pPr>
      <w:r>
        <w:rPr>
          <w:rFonts w:ascii="Times New Roman"/>
          <w:b w:val="false"/>
          <w:i w:val="false"/>
          <w:color w:val="000000"/>
          <w:sz w:val="28"/>
        </w:rPr>
        <w:t xml:space="preserve">
      2) өтініштегі деректерді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машиналар кепілінің тізіліміне енгізеді;</w:t>
      </w:r>
    </w:p>
    <w:p>
      <w:pPr>
        <w:spacing w:after="0"/>
        <w:ind w:left="0"/>
        <w:jc w:val="both"/>
      </w:pPr>
      <w:r>
        <w:rPr>
          <w:rFonts w:ascii="Times New Roman"/>
          <w:b w:val="false"/>
          <w:i w:val="false"/>
          <w:color w:val="000000"/>
          <w:sz w:val="28"/>
        </w:rPr>
        <w:t>
      3) кепіл ұстаушының және бірыңғай тізілімнің ақпараттық жүйесіне электрондық құжат нысанында машиналардың кепілін мемлекеттік тіркеу туралы куәлікті не тіркеуші органның электрондық цифрлық қолтаңбасымен куәландырылған электрондық құжат нысанындағы тіркеуден бас тарту туралы уәжді жауапты жолдайды.</w:t>
      </w:r>
    </w:p>
    <w:bookmarkStart w:name="z22" w:id="16"/>
    <w:p>
      <w:pPr>
        <w:spacing w:after="0"/>
        <w:ind w:left="0"/>
        <w:jc w:val="both"/>
      </w:pPr>
      <w:r>
        <w:rPr>
          <w:rFonts w:ascii="Times New Roman"/>
          <w:b w:val="false"/>
          <w:i w:val="false"/>
          <w:color w:val="000000"/>
          <w:sz w:val="28"/>
        </w:rPr>
        <w:t>
      9. Машиналардың кепілін тіркеуден бас тартуға мыналар негіз болып табылады:</w:t>
      </w:r>
    </w:p>
    <w:bookmarkEnd w:id="16"/>
    <w:p>
      <w:pPr>
        <w:spacing w:after="0"/>
        <w:ind w:left="0"/>
        <w:jc w:val="both"/>
      </w:pPr>
      <w:r>
        <w:rPr>
          <w:rFonts w:ascii="Times New Roman"/>
          <w:b w:val="false"/>
          <w:i w:val="false"/>
          <w:color w:val="000000"/>
          <w:sz w:val="28"/>
        </w:rPr>
        <w:t>
      1) кепілді тіркеу туралы өтініштің толық толтырылмауы;</w:t>
      </w:r>
    </w:p>
    <w:p>
      <w:pPr>
        <w:spacing w:after="0"/>
        <w:ind w:left="0"/>
        <w:jc w:val="both"/>
      </w:pPr>
      <w:r>
        <w:rPr>
          <w:rFonts w:ascii="Times New Roman"/>
          <w:b w:val="false"/>
          <w:i w:val="false"/>
          <w:color w:val="000000"/>
          <w:sz w:val="28"/>
        </w:rPr>
        <w:t>
      2) кепiлдi тiркеу туралы өтiнiштің осы Қағидалардың 4-тармағының талаптарына сәйкес келмеуі;</w:t>
      </w:r>
    </w:p>
    <w:p>
      <w:pPr>
        <w:spacing w:after="0"/>
        <w:ind w:left="0"/>
        <w:jc w:val="both"/>
      </w:pPr>
      <w:r>
        <w:rPr>
          <w:rFonts w:ascii="Times New Roman"/>
          <w:b w:val="false"/>
          <w:i w:val="false"/>
          <w:color w:val="000000"/>
          <w:sz w:val="28"/>
        </w:rPr>
        <w:t>
      3) кепiлдi тiркеу туралы өтiнiшпен тиiстi емес адамның жүгінуі;</w:t>
      </w:r>
    </w:p>
    <w:p>
      <w:pPr>
        <w:spacing w:after="0"/>
        <w:ind w:left="0"/>
        <w:jc w:val="both"/>
      </w:pPr>
      <w:r>
        <w:rPr>
          <w:rFonts w:ascii="Times New Roman"/>
          <w:b w:val="false"/>
          <w:i w:val="false"/>
          <w:color w:val="000000"/>
          <w:sz w:val="28"/>
        </w:rPr>
        <w:t>
      4) жылжымалы мүлiк кепiлiн және кеменiң немесе жасалып жатқан кеменiң ипотекасын мемлекеттiк тiркегенi үшiн бюджетке алымның төленгенiн растайтын құжаттың болмауы.</w:t>
      </w:r>
    </w:p>
    <w:p>
      <w:pPr>
        <w:spacing w:after="0"/>
        <w:ind w:left="0"/>
        <w:jc w:val="both"/>
      </w:pPr>
      <w:r>
        <w:rPr>
          <w:rFonts w:ascii="Times New Roman"/>
          <w:b w:val="false"/>
          <w:i w:val="false"/>
          <w:color w:val="000000"/>
          <w:sz w:val="28"/>
        </w:rPr>
        <w:t>
      Тiркеуден бас тартылған жағдайда тiркеушi орган және (немесе) Мемлекеттік корпорация осы Қағидалардың 7 және 8-тармақтарында көрсетілген жағдайларды қоспағанда, өтініш қабылданған сәттен бастап екі жұмыс күнi iшiнде Қазақстан Республикасының заңнамасы талаптарының бұзылғанына сiлтеме жасай отырып, өтiнiш берушіге жазбаша уәжді бас тартуды жолдайды.</w:t>
      </w:r>
    </w:p>
    <w:bookmarkStart w:name="z23" w:id="17"/>
    <w:p>
      <w:pPr>
        <w:spacing w:after="0"/>
        <w:ind w:left="0"/>
        <w:jc w:val="both"/>
      </w:pPr>
      <w:r>
        <w:rPr>
          <w:rFonts w:ascii="Times New Roman"/>
          <w:b w:val="false"/>
          <w:i w:val="false"/>
          <w:color w:val="000000"/>
          <w:sz w:val="28"/>
        </w:rPr>
        <w:t>
      10. Өтініш беруші машиналардың кепілін тіркеу бойынша жасалған іс-қимыл немесе одан уәжді бас тарту негізсіз деп санаған жағдайда, сондай-ақ белгіленген мерзімдер бұзылған кезде, жоғары тұрған органға (лауазымды адамға) және/немесе Қазақстан Республикасы заңнамасында белгіленген тәртіппен сотқа жүгінеді.</w:t>
      </w:r>
    </w:p>
    <w:bookmarkEnd w:id="17"/>
    <w:bookmarkStart w:name="z24" w:id="18"/>
    <w:p>
      <w:pPr>
        <w:spacing w:after="0"/>
        <w:ind w:left="0"/>
        <w:jc w:val="both"/>
      </w:pPr>
      <w:r>
        <w:rPr>
          <w:rFonts w:ascii="Times New Roman"/>
          <w:b w:val="false"/>
          <w:i w:val="false"/>
          <w:color w:val="000000"/>
          <w:sz w:val="28"/>
        </w:rPr>
        <w:t>
      11. Машиналардың кепілін тіркеу туралы куәлік жойылған (жоғалған, бүлінген және өзге де) жағдайда орнына телнұсқа беріледі.</w:t>
      </w:r>
    </w:p>
    <w:bookmarkEnd w:id="18"/>
    <w:bookmarkStart w:name="z25" w:id="19"/>
    <w:p>
      <w:pPr>
        <w:spacing w:after="0"/>
        <w:ind w:left="0"/>
        <w:jc w:val="both"/>
      </w:pPr>
      <w:r>
        <w:rPr>
          <w:rFonts w:ascii="Times New Roman"/>
          <w:b w:val="false"/>
          <w:i w:val="false"/>
          <w:color w:val="000000"/>
          <w:sz w:val="28"/>
        </w:rPr>
        <w:t>
      12. Тіркеуші орган телнұсқаны берген кезде машиналар кепілінің тізіліміне, оның ішінде бірыңғай тізілімге тиісті мәліметтерді енгізуді жүргізеді.</w:t>
      </w:r>
    </w:p>
    <w:bookmarkEnd w:id="19"/>
    <w:bookmarkStart w:name="z26" w:id="20"/>
    <w:p>
      <w:pPr>
        <w:spacing w:after="0"/>
        <w:ind w:left="0"/>
        <w:jc w:val="both"/>
      </w:pPr>
      <w:r>
        <w:rPr>
          <w:rFonts w:ascii="Times New Roman"/>
          <w:b w:val="false"/>
          <w:i w:val="false"/>
          <w:color w:val="000000"/>
          <w:sz w:val="28"/>
        </w:rPr>
        <w:t>
      13. Кепіл шартының қолданысын тоқтатуды тіркеуді тіркеуші орган машиналар кепілінің тізіліміндегі, оның ішінде бірыңғай тізілімдегі кепіл туралы жазбаның күшін жою арқылы жүргізеді.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мелиорациялық және жол-құрылыс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 тіркеуші органның атауы № ____ өтініш</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Кепіл ұстаушы 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Мынаны: _______________________________________________________________</w:t>
      </w:r>
    </w:p>
    <w:p>
      <w:pPr>
        <w:spacing w:after="0"/>
        <w:ind w:left="0"/>
        <w:jc w:val="both"/>
      </w:pPr>
      <w:r>
        <w:rPr>
          <w:rFonts w:ascii="Times New Roman"/>
          <w:b w:val="false"/>
          <w:i w:val="false"/>
          <w:color w:val="000000"/>
          <w:sz w:val="28"/>
        </w:rPr>
        <w:t>
      (жылжымалы мүлік кепілі туралы шартты тiркеуді, кепілді мемлекеттік тіркеу туралы куәлікті немесе куәліктің телнұсқасын беруді)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(шарттың нөмірі, кепiл туралы шарттың немесе кепiл туралы талаптар қамтылған өзге шарттың жасалған күнi мен орны)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(кепiлмен қамтамасыз етiлген мiндеттеменiң ақшалай баламасы)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(кепiлмен қамтамасыз етiлген мiндеттеменiң қолданылу мерзiмi)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(кепiлге салынған мүлiк қай тарапта екенi туралы нұсқау, оны пайдалануға болатыны және қайта кепiлге салу туралы мәліметтер)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өтінемін. (өтініш берушінің электрондық почтасының (бар болса) мекенжайы)</w:t>
      </w:r>
    </w:p>
    <w:p>
      <w:pPr>
        <w:spacing w:after="0"/>
        <w:ind w:left="0"/>
        <w:jc w:val="both"/>
      </w:pPr>
      <w:r>
        <w:rPr>
          <w:rFonts w:ascii="Times New Roman"/>
          <w:b w:val="false"/>
          <w:i w:val="false"/>
          <w:color w:val="000000"/>
          <w:sz w:val="28"/>
        </w:rPr>
        <w:t>
      Осы өтінішке қоса берілетін құжаттардың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Өтiнiш берушiнiң немесе оның өкiлiнiң қолы және заңды тұлға үшiн мөрi (бар болса) ______________________________________________________________</w:t>
      </w:r>
    </w:p>
    <w:p>
      <w:pPr>
        <w:spacing w:after="0"/>
        <w:ind w:left="0"/>
        <w:jc w:val="both"/>
      </w:pPr>
      <w:r>
        <w:rPr>
          <w:rFonts w:ascii="Times New Roman"/>
          <w:b w:val="false"/>
          <w:i w:val="false"/>
          <w:color w:val="000000"/>
          <w:sz w:val="28"/>
        </w:rPr>
        <w:t>
      Өтініш берілген күн: 20 жылғы ________________________</w:t>
      </w:r>
    </w:p>
    <w:p>
      <w:pPr>
        <w:spacing w:after="0"/>
        <w:ind w:left="0"/>
        <w:jc w:val="both"/>
      </w:pPr>
      <w:r>
        <w:rPr>
          <w:rFonts w:ascii="Times New Roman"/>
          <w:b w:val="false"/>
          <w:i w:val="false"/>
          <w:color w:val="000000"/>
          <w:sz w:val="28"/>
        </w:rPr>
        <w:t>
      Өтініш қабылданған күн: 20 жылғы 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қорғаланатын құпияны құрайтын, 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
      Өтініш берушінің немесе оның өкілінің қолы____________Уақыты______ сағат______ минут</w:t>
      </w:r>
    </w:p>
    <w:p>
      <w:pPr>
        <w:spacing w:after="0"/>
        <w:ind w:left="0"/>
        <w:jc w:val="both"/>
      </w:pPr>
      <w:r>
        <w:rPr>
          <w:rFonts w:ascii="Times New Roman"/>
          <w:b w:val="false"/>
          <w:i w:val="false"/>
          <w:color w:val="000000"/>
          <w:sz w:val="28"/>
        </w:rPr>
        <w:t>
      Тіркеушінің қолы _________________________________________________ (аты, әкесінің аты (бар болса), тегі, қолы)</w:t>
      </w:r>
    </w:p>
    <w:p>
      <w:pPr>
        <w:spacing w:after="0"/>
        <w:ind w:left="0"/>
        <w:jc w:val="both"/>
      </w:pPr>
      <w:r>
        <w:rPr>
          <w:rFonts w:ascii="Times New Roman"/>
          <w:b w:val="false"/>
          <w:i w:val="false"/>
          <w:color w:val="000000"/>
          <w:sz w:val="28"/>
        </w:rPr>
        <w:t>
      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тiркегені үшiн бюджетке алымның төленгенiн растайтын құжат қоса берiлуі тиiс.</w:t>
      </w:r>
    </w:p>
    <w:p>
      <w:pPr>
        <w:spacing w:after="0"/>
        <w:ind w:left="0"/>
        <w:jc w:val="both"/>
      </w:pPr>
      <w:r>
        <w:rPr>
          <w:rFonts w:ascii="Times New Roman"/>
          <w:b w:val="false"/>
          <w:i w:val="false"/>
          <w:color w:val="000000"/>
          <w:sz w:val="28"/>
        </w:rPr>
        <w:t>
      Өтініш тiркеушi органға және (немесе) Мемлекеттік корпорацияға берілген кезде өтініш беруші – жеке басын куәландыратын құжатты, ал тұлғаның өкілі – өзінің өкілеттіліктерін растайтын құжатты, сондай-ақ жеке басын куәландыратын құжатты ұсынуға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 органның атауы № ____ өтініш</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Кепіл ұстаушы ___________________________________________________________</w:t>
      </w:r>
    </w:p>
    <w:p>
      <w:pPr>
        <w:spacing w:after="0"/>
        <w:ind w:left="0"/>
        <w:jc w:val="both"/>
      </w:pPr>
      <w:r>
        <w:rPr>
          <w:rFonts w:ascii="Times New Roman"/>
          <w:b w:val="false"/>
          <w:i w:val="false"/>
          <w:color w:val="000000"/>
          <w:sz w:val="28"/>
        </w:rPr>
        <w:t>
      (жеке тұлғаның ЖСН-сы, қолы, аты, әкесінің аты (бар болса), тегі, тұрғылықты жерi)</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(заңды тұлғаның БСН-сы, атауы, орналасқан жерi)</w:t>
      </w:r>
    </w:p>
    <w:p>
      <w:pPr>
        <w:spacing w:after="0"/>
        <w:ind w:left="0"/>
        <w:jc w:val="both"/>
      </w:pPr>
      <w:r>
        <w:rPr>
          <w:rFonts w:ascii="Times New Roman"/>
          <w:b w:val="false"/>
          <w:i w:val="false"/>
          <w:color w:val="000000"/>
          <w:sz w:val="28"/>
        </w:rPr>
        <w:t>
      Мынаны: _______________________________________________________________</w:t>
      </w:r>
    </w:p>
    <w:p>
      <w:pPr>
        <w:spacing w:after="0"/>
        <w:ind w:left="0"/>
        <w:jc w:val="both"/>
      </w:pPr>
      <w:r>
        <w:rPr>
          <w:rFonts w:ascii="Times New Roman"/>
          <w:b w:val="false"/>
          <w:i w:val="false"/>
          <w:color w:val="000000"/>
          <w:sz w:val="28"/>
        </w:rPr>
        <w:t>
      (тiркелген кепiлдiң өзгерiстер мен толықтыруларын (оның iшiнде, меншiк құқығының басқа адамға ауысуын, талап ету құқығын басқаға беруді) және қолданысын тоқтатуды тiркеуді)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(бастапқы тiркелген кепiлге нұсқама, кепіл туралы шартқа өзгерiстер мен толықтырулардың сипаттамасы (меншiк құқығының басқа адамға ауысуы, талап ету құқығын басқаға беру және тағыда басқа), тiркелген кепiлдiң қолданысын тоқтатудың негiздерi)</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талаптарына өзгерістер мен толықтырулар енгізу туралы шартқа не кепіл бойынша құқықтарды (талаптарды) басқаға беру туралы шартқа (оның ішінде активтер мен міндеттемелерді бір мезгілде беру туралы шартқа) қол қойылған күн)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(активтер мен міндеттемелерді бір мезгілде беру туралы шарттың негізінде өзгерістер мен толықтыруларды тіркеу жағдайларын қоспағанда, тіркеуші орган немесе Мемлекеттік корпорация берген жылжымалы мүлік кепілінің тіркеу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(енгізілетін өзгерістер мен толықтырулардың сипаттамасы және мәліметтері)</w:t>
      </w:r>
    </w:p>
    <w:p>
      <w:pPr>
        <w:spacing w:after="0"/>
        <w:ind w:left="0"/>
        <w:jc w:val="both"/>
      </w:pPr>
      <w:r>
        <w:rPr>
          <w:rFonts w:ascii="Times New Roman"/>
          <w:b w:val="false"/>
          <w:i w:val="false"/>
          <w:color w:val="000000"/>
          <w:sz w:val="28"/>
        </w:rPr>
        <w:t>
      ________________________________________________________________өтінемін.</w:t>
      </w:r>
    </w:p>
    <w:p>
      <w:pPr>
        <w:spacing w:after="0"/>
        <w:ind w:left="0"/>
        <w:jc w:val="both"/>
      </w:pPr>
      <w:r>
        <w:rPr>
          <w:rFonts w:ascii="Times New Roman"/>
          <w:b w:val="false"/>
          <w:i w:val="false"/>
          <w:color w:val="000000"/>
          <w:sz w:val="28"/>
        </w:rPr>
        <w:t>
      Кепіл берушiнiң немесе оның өкiлiнiң қолы__________________________________</w:t>
      </w:r>
    </w:p>
    <w:p>
      <w:pPr>
        <w:spacing w:after="0"/>
        <w:ind w:left="0"/>
        <w:jc w:val="both"/>
      </w:pPr>
      <w:r>
        <w:rPr>
          <w:rFonts w:ascii="Times New Roman"/>
          <w:b w:val="false"/>
          <w:i w:val="false"/>
          <w:color w:val="000000"/>
          <w:sz w:val="28"/>
        </w:rPr>
        <w:t>
      Кепіл ұстаушының немесе оның өкiлiнiң қолы________________________________</w:t>
      </w:r>
    </w:p>
    <w:p>
      <w:pPr>
        <w:spacing w:after="0"/>
        <w:ind w:left="0"/>
        <w:jc w:val="both"/>
      </w:pPr>
      <w:r>
        <w:rPr>
          <w:rFonts w:ascii="Times New Roman"/>
          <w:b w:val="false"/>
          <w:i w:val="false"/>
          <w:color w:val="000000"/>
          <w:sz w:val="28"/>
        </w:rPr>
        <w:t>
      *Кепіл шарттары бойынша құқықтар (талаптар) басқаға берілген кезде – жаңа кепіл ұстаушының ғана қолы, сондай-ақ құқықтарын (талаптарын) басқаға берген кепіл ұстаушының қолы қойылған келісім.</w:t>
      </w:r>
    </w:p>
    <w:p>
      <w:pPr>
        <w:spacing w:after="0"/>
        <w:ind w:left="0"/>
        <w:jc w:val="both"/>
      </w:pPr>
      <w:r>
        <w:rPr>
          <w:rFonts w:ascii="Times New Roman"/>
          <w:b w:val="false"/>
          <w:i w:val="false"/>
          <w:color w:val="000000"/>
          <w:sz w:val="28"/>
        </w:rPr>
        <w:t>
      Өтініш берілген күн: 20 жылғы ________________________</w:t>
      </w:r>
    </w:p>
    <w:p>
      <w:pPr>
        <w:spacing w:after="0"/>
        <w:ind w:left="0"/>
        <w:jc w:val="both"/>
      </w:pPr>
      <w:r>
        <w:rPr>
          <w:rFonts w:ascii="Times New Roman"/>
          <w:b w:val="false"/>
          <w:i w:val="false"/>
          <w:color w:val="000000"/>
          <w:sz w:val="28"/>
        </w:rPr>
        <w:t>
      Өтініш қабылданған күн: 20 жылғы ____________________</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қорғаланатын құпияны құрайтын, ақпараттық жүйелерде қамтылған мәліметтерді пайдалануға келісім беремін.</w:t>
      </w:r>
    </w:p>
    <w:p>
      <w:pPr>
        <w:spacing w:after="0"/>
        <w:ind w:left="0"/>
        <w:jc w:val="both"/>
      </w:pPr>
      <w:r>
        <w:rPr>
          <w:rFonts w:ascii="Times New Roman"/>
          <w:b w:val="false"/>
          <w:i w:val="false"/>
          <w:color w:val="000000"/>
          <w:sz w:val="28"/>
        </w:rPr>
        <w:t>
      Өтініш берушінің немесе оның өкілінің қолы____________ уақыты______ сағат______ минут</w:t>
      </w:r>
    </w:p>
    <w:p>
      <w:pPr>
        <w:spacing w:after="0"/>
        <w:ind w:left="0"/>
        <w:jc w:val="both"/>
      </w:pPr>
      <w:r>
        <w:rPr>
          <w:rFonts w:ascii="Times New Roman"/>
          <w:b w:val="false"/>
          <w:i w:val="false"/>
          <w:color w:val="000000"/>
          <w:sz w:val="28"/>
        </w:rPr>
        <w:t>
      Тіркеушінің қолы _________________________________________________ (аты, әкесінің аты (бар болса), тегі, қолы)</w:t>
      </w:r>
    </w:p>
    <w:p>
      <w:pPr>
        <w:spacing w:after="0"/>
        <w:ind w:left="0"/>
        <w:jc w:val="both"/>
      </w:pPr>
      <w:r>
        <w:rPr>
          <w:rFonts w:ascii="Times New Roman"/>
          <w:b w:val="false"/>
          <w:i w:val="false"/>
          <w:color w:val="000000"/>
          <w:sz w:val="28"/>
        </w:rPr>
        <w:t>
      Өтінішті жылжымалы мүлiк кепiлiнің бірыңғай тізілімі арқылы электрондық түрде жіберген жағдайда "электронды үкіметтің" төлем шлюзі арқылы төлеуді қоспағанда, өтiнiшке жылжымалы мүлiк кепiлiн мемлекеттiк тiркегені үшiн бюджетке алымның төленгенiн растайтын құжат қоса берiлуі тиiс.</w:t>
      </w:r>
    </w:p>
    <w:p>
      <w:pPr>
        <w:spacing w:after="0"/>
        <w:ind w:left="0"/>
        <w:jc w:val="both"/>
      </w:pPr>
      <w:r>
        <w:rPr>
          <w:rFonts w:ascii="Times New Roman"/>
          <w:b w:val="false"/>
          <w:i w:val="false"/>
          <w:color w:val="000000"/>
          <w:sz w:val="28"/>
        </w:rPr>
        <w:t>
      Өтініш тiркеушi органға және (немесе) Мемлекеттік корпорацияға берілген кезде өтініш беруші – жеке басын куәландыратын құжатты, ал тұлғаның өкілі – өзінің өкілеттіліктерін растайтын құжатты, сондай-ақ жеке басын куәландыратын құжатты ұсынуға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 парақ</w:t>
      </w:r>
    </w:p>
    <w:p>
      <w:pPr>
        <w:spacing w:after="0"/>
        <w:ind w:left="0"/>
        <w:jc w:val="both"/>
      </w:pPr>
      <w:r>
        <w:rPr>
          <w:rFonts w:ascii="Times New Roman"/>
          <w:b w:val="false"/>
          <w:i w:val="false"/>
          <w:color w:val="000000"/>
          <w:sz w:val="28"/>
        </w:rPr>
        <w:t>
      №_________ тіркеу ісі</w:t>
      </w:r>
    </w:p>
    <w:bookmarkStart w:name="z30" w:id="21"/>
    <w:p>
      <w:pPr>
        <w:spacing w:after="0"/>
        <w:ind w:left="0"/>
        <w:jc w:val="left"/>
      </w:pPr>
      <w:r>
        <w:rPr>
          <w:rFonts w:ascii="Times New Roman"/>
          <w:b/>
          <w:i w:val="false"/>
          <w:color w:val="000000"/>
        </w:rPr>
        <w:t xml:space="preserve"> Машиналар кепілінің тізілімі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
        <w:gridCol w:w="624"/>
        <w:gridCol w:w="624"/>
        <w:gridCol w:w="4901"/>
        <w:gridCol w:w="4902"/>
        <w:gridCol w:w="625"/>
      </w:tblGrid>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ұстаушы </w:t>
            </w:r>
            <w:r>
              <w:br/>
            </w:r>
            <w:r>
              <w:rPr>
                <w:rFonts w:ascii="Times New Roman"/>
                <w:b w:val="false"/>
                <w:i w:val="false"/>
                <w:color w:val="000000"/>
                <w:sz w:val="20"/>
              </w:rPr>
              <w:t>
Жеке тұлғаның аты, әкесінің аты (бар болса), тегі, тұрғылықты жері, туған күні мен жылы, заңды тұлғаның орналасқан жері және атауы</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 беруші </w:t>
            </w:r>
            <w:r>
              <w:br/>
            </w:r>
            <w:r>
              <w:rPr>
                <w:rFonts w:ascii="Times New Roman"/>
                <w:b w:val="false"/>
                <w:i w:val="false"/>
                <w:color w:val="000000"/>
                <w:sz w:val="20"/>
              </w:rPr>
              <w:t>
Жеке тұлғаның аты, әкесінің аты (бар болса), тегі, тұрғылықты жері, туған күні мен, жылы заңды тұлғаның орналасқан жері және атауы</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сомасы</w:t>
            </w:r>
          </w:p>
        </w:tc>
      </w:tr>
      <w:tr>
        <w:trPr>
          <w:trHeight w:val="30" w:hRule="atLeast"/>
        </w:trPr>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907"/>
        <w:gridCol w:w="1555"/>
        <w:gridCol w:w="3740"/>
        <w:gridCol w:w="1555"/>
        <w:gridCol w:w="939"/>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пайда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тоқтатылуы</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ерекше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 тіркеу нөмірі, тіркеушінің аты, әкесінің аты (бар болса), тегі, және қолы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(сағаты мен минуты)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 тіркеу нөмірі, тіркеушінің аты, әкесінің аты (бар болса), тегі және қолы</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(сағаты мен минуты)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Тіркеу парағын жабу/жалғастыру туралы жазба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3380"/>
        <w:gridCol w:w="1265"/>
        <w:gridCol w:w="2098"/>
        <w:gridCol w:w="3233"/>
      </w:tblGrid>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Жазбаларды жалғастыруды (жалғастыру кезінде) тоқтату үшін негіз</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Көшірілген (жабу кезінде) немесе соңғы жазбалар (жалғастыру кезінде) тізбесі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нөмірі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 (сағаты, минуты)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Тіркеушінің аты, әкесінің аты (бар болса), тегі және қолы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Тракторларды және олардың</w:t>
            </w:r>
            <w:r>
              <w:br/>
            </w:r>
            <w:r>
              <w:rPr>
                <w:rFonts w:ascii="Times New Roman"/>
                <w:b w:val="false"/>
                <w:i w:val="false"/>
                <w:color w:val="000000"/>
                <w:sz w:val="20"/>
              </w:rPr>
              <w:t>базасында жасалған өздiгiнен</w:t>
            </w:r>
            <w:r>
              <w:br/>
            </w:r>
            <w:r>
              <w:rPr>
                <w:rFonts w:ascii="Times New Roman"/>
                <w:b w:val="false"/>
                <w:i w:val="false"/>
                <w:color w:val="000000"/>
                <w:sz w:val="20"/>
              </w:rPr>
              <w:t>жүретiн шассилер мен</w:t>
            </w:r>
            <w:r>
              <w:br/>
            </w:r>
            <w:r>
              <w:rPr>
                <w:rFonts w:ascii="Times New Roman"/>
                <w:b w:val="false"/>
                <w:i w:val="false"/>
                <w:color w:val="000000"/>
                <w:sz w:val="20"/>
              </w:rPr>
              <w:t>механизмдердi, монтаждалған</w:t>
            </w:r>
            <w:r>
              <w:br/>
            </w:r>
            <w:r>
              <w:rPr>
                <w:rFonts w:ascii="Times New Roman"/>
                <w:b w:val="false"/>
                <w:i w:val="false"/>
                <w:color w:val="000000"/>
                <w:sz w:val="20"/>
              </w:rPr>
              <w:t>арнаулы жабдығы бар</w:t>
            </w:r>
            <w:r>
              <w:br/>
            </w:r>
            <w:r>
              <w:rPr>
                <w:rFonts w:ascii="Times New Roman"/>
                <w:b w:val="false"/>
                <w:i w:val="false"/>
                <w:color w:val="000000"/>
                <w:sz w:val="20"/>
              </w:rPr>
              <w:t>тiркемелердi қоса алғанда,</w:t>
            </w:r>
            <w:r>
              <w:br/>
            </w:r>
            <w:r>
              <w:rPr>
                <w:rFonts w:ascii="Times New Roman"/>
                <w:b w:val="false"/>
                <w:i w:val="false"/>
                <w:color w:val="000000"/>
                <w:sz w:val="20"/>
              </w:rPr>
              <w:t>олардың тiркемелерiн, өздiгiнен</w:t>
            </w:r>
            <w:r>
              <w:br/>
            </w:r>
            <w:r>
              <w:rPr>
                <w:rFonts w:ascii="Times New Roman"/>
                <w:b w:val="false"/>
                <w:i w:val="false"/>
                <w:color w:val="000000"/>
                <w:sz w:val="20"/>
              </w:rPr>
              <w:t>жүретiн ауыл шаруашылығы,</w:t>
            </w:r>
            <w:r>
              <w:br/>
            </w:r>
            <w:r>
              <w:rPr>
                <w:rFonts w:ascii="Times New Roman"/>
                <w:b w:val="false"/>
                <w:i w:val="false"/>
                <w:color w:val="000000"/>
                <w:sz w:val="20"/>
              </w:rPr>
              <w:t>мелиорациялық және жол-</w:t>
            </w:r>
            <w:r>
              <w:br/>
            </w:r>
            <w:r>
              <w:rPr>
                <w:rFonts w:ascii="Times New Roman"/>
                <w:b w:val="false"/>
                <w:i w:val="false"/>
                <w:color w:val="000000"/>
                <w:sz w:val="20"/>
              </w:rPr>
              <w:t>құрылыс машиналары мен</w:t>
            </w:r>
            <w:r>
              <w:br/>
            </w:r>
            <w:r>
              <w:rPr>
                <w:rFonts w:ascii="Times New Roman"/>
                <w:b w:val="false"/>
                <w:i w:val="false"/>
                <w:color w:val="000000"/>
                <w:sz w:val="20"/>
              </w:rPr>
              <w:t>механизмдерiн, жүрiп өту</w:t>
            </w:r>
            <w:r>
              <w:br/>
            </w:r>
            <w:r>
              <w:rPr>
                <w:rFonts w:ascii="Times New Roman"/>
                <w:b w:val="false"/>
                <w:i w:val="false"/>
                <w:color w:val="000000"/>
                <w:sz w:val="20"/>
              </w:rPr>
              <w:t>мүмкiндiгi жоғары арнайы</w:t>
            </w:r>
            <w:r>
              <w:br/>
            </w:r>
            <w:r>
              <w:rPr>
                <w:rFonts w:ascii="Times New Roman"/>
                <w:b w:val="false"/>
                <w:i w:val="false"/>
                <w:color w:val="000000"/>
                <w:sz w:val="20"/>
              </w:rPr>
              <w:t>машиналарды кепілге қоюды</w:t>
            </w:r>
            <w:r>
              <w:br/>
            </w:r>
            <w:r>
              <w:rPr>
                <w:rFonts w:ascii="Times New Roman"/>
                <w:b w:val="false"/>
                <w:i w:val="false"/>
                <w:color w:val="000000"/>
                <w:sz w:val="20"/>
              </w:rPr>
              <w:t>мемлекеттік тіркеу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 тіркеуші органның атауы Машиналардың кепілін мемлекеттік тіркеу туралы куәлік 20 ____ жылғы "___" _____________ №_________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кепіл ұстаушының немесе оның уәкілетті өкілінің деректемелері</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Жылжымалы мүлікке қатысты растау: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нысанасының сипаты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құрайды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_________________________________________________________кепілі тіркелген</w:t>
      </w:r>
    </w:p>
    <w:p>
      <w:pPr>
        <w:spacing w:after="0"/>
        <w:ind w:left="0"/>
        <w:jc w:val="both"/>
      </w:pPr>
      <w:r>
        <w:rPr>
          <w:rFonts w:ascii="Times New Roman"/>
          <w:b w:val="false"/>
          <w:i w:val="false"/>
          <w:color w:val="000000"/>
          <w:sz w:val="28"/>
        </w:rPr>
        <w:t>
      Кепіл ұстаушы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тұрғылықты жері, ЖСН-сы)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 құқығы</w:t>
      </w:r>
    </w:p>
    <w:p>
      <w:pPr>
        <w:spacing w:after="0"/>
        <w:ind w:left="0"/>
        <w:jc w:val="both"/>
      </w:pPr>
      <w:r>
        <w:rPr>
          <w:rFonts w:ascii="Times New Roman"/>
          <w:b w:val="false"/>
          <w:i w:val="false"/>
          <w:color w:val="000000"/>
          <w:sz w:val="28"/>
        </w:rPr>
        <w:t>
      (заңды тұлғаның орналасқан жері, атауы және БСН-сы)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нысанасының сипаттамасы)</w:t>
      </w:r>
    </w:p>
    <w:p>
      <w:pPr>
        <w:spacing w:after="0"/>
        <w:ind w:left="0"/>
        <w:jc w:val="both"/>
      </w:pPr>
      <w:r>
        <w:rPr>
          <w:rFonts w:ascii="Times New Roman"/>
          <w:b w:val="false"/>
          <w:i w:val="false"/>
          <w:color w:val="000000"/>
          <w:sz w:val="28"/>
        </w:rPr>
        <w:t>
      _______________________________ тіркелген ___________________________және</w:t>
      </w:r>
    </w:p>
    <w:p>
      <w:pPr>
        <w:spacing w:after="0"/>
        <w:ind w:left="0"/>
        <w:jc w:val="both"/>
      </w:pPr>
      <w:r>
        <w:rPr>
          <w:rFonts w:ascii="Times New Roman"/>
          <w:b w:val="false"/>
          <w:i w:val="false"/>
          <w:color w:val="000000"/>
          <w:sz w:val="28"/>
        </w:rPr>
        <w:t>
      мынадай негізгі шарттарды қамтитын ______________________________________</w:t>
      </w:r>
    </w:p>
    <w:p>
      <w:pPr>
        <w:spacing w:after="0"/>
        <w:ind w:left="0"/>
        <w:jc w:val="both"/>
      </w:pPr>
      <w:r>
        <w:rPr>
          <w:rFonts w:ascii="Times New Roman"/>
          <w:b w:val="false"/>
          <w:i w:val="false"/>
          <w:color w:val="000000"/>
          <w:sz w:val="28"/>
        </w:rPr>
        <w:t>
      (шарт жасалған күн)</w:t>
      </w:r>
    </w:p>
    <w:p>
      <w:pPr>
        <w:spacing w:after="0"/>
        <w:ind w:left="0"/>
        <w:jc w:val="both"/>
      </w:pPr>
      <w:r>
        <w:rPr>
          <w:rFonts w:ascii="Times New Roman"/>
          <w:b w:val="false"/>
          <w:i w:val="false"/>
          <w:color w:val="000000"/>
          <w:sz w:val="28"/>
        </w:rPr>
        <w:t>
      кепіл туралы шарт негізінде туындаған: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(негізгі міндеттерді орындау көлемі, мерзімі және кепілдің басқа да шарттары)</w:t>
      </w:r>
    </w:p>
    <w:p>
      <w:pPr>
        <w:spacing w:after="0"/>
        <w:ind w:left="0"/>
        <w:jc w:val="both"/>
      </w:pPr>
      <w:r>
        <w:rPr>
          <w:rFonts w:ascii="Times New Roman"/>
          <w:b w:val="false"/>
          <w:i w:val="false"/>
          <w:color w:val="000000"/>
          <w:sz w:val="28"/>
        </w:rPr>
        <w:t>
      Кепіл беруші ____________________________________________________________</w:t>
      </w:r>
    </w:p>
    <w:p>
      <w:pPr>
        <w:spacing w:after="0"/>
        <w:ind w:left="0"/>
        <w:jc w:val="both"/>
      </w:pPr>
      <w:r>
        <w:rPr>
          <w:rFonts w:ascii="Times New Roman"/>
          <w:b w:val="false"/>
          <w:i w:val="false"/>
          <w:color w:val="000000"/>
          <w:sz w:val="28"/>
        </w:rPr>
        <w:t>
      құқығы_________________________________________________________________</w:t>
      </w:r>
    </w:p>
    <w:p>
      <w:pPr>
        <w:spacing w:after="0"/>
        <w:ind w:left="0"/>
        <w:jc w:val="both"/>
      </w:pPr>
      <w:r>
        <w:rPr>
          <w:rFonts w:ascii="Times New Roman"/>
          <w:b w:val="false"/>
          <w:i w:val="false"/>
          <w:color w:val="000000"/>
          <w:sz w:val="28"/>
        </w:rPr>
        <w:t>
      құқық түрі______________________________________________________________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(жеке тұлғаның аты, әкесінің аты (бар болса), тегі, тұрғылықты жері, ЖСН-сы)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атауы және БСН-сы расталды)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(атауы, қабылданған күні, тіркеу нөмірі мен күні)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(кепіл нысанасына құқық белгілеу құжаты)</w:t>
      </w:r>
    </w:p>
    <w:p>
      <w:pPr>
        <w:spacing w:after="0"/>
        <w:ind w:left="0"/>
        <w:jc w:val="both"/>
      </w:pPr>
      <w:r>
        <w:rPr>
          <w:rFonts w:ascii="Times New Roman"/>
          <w:b w:val="false"/>
          <w:i w:val="false"/>
          <w:color w:val="000000"/>
          <w:sz w:val="28"/>
        </w:rPr>
        <w:t>
      Тіркеуші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19 желтоқсандағы</w:t>
            </w:r>
            <w:r>
              <w:br/>
            </w:r>
            <w:r>
              <w:rPr>
                <w:rFonts w:ascii="Times New Roman"/>
                <w:b w:val="false"/>
                <w:i w:val="false"/>
                <w:color w:val="000000"/>
                <w:sz w:val="20"/>
              </w:rPr>
              <w:t>№ 516 бұйрығына</w:t>
            </w:r>
            <w:r>
              <w:br/>
            </w:r>
            <w:r>
              <w:rPr>
                <w:rFonts w:ascii="Times New Roman"/>
                <w:b w:val="false"/>
                <w:i w:val="false"/>
                <w:color w:val="000000"/>
                <w:sz w:val="20"/>
              </w:rPr>
              <w:t>2-қосымша</w:t>
            </w:r>
          </w:p>
        </w:tc>
      </w:tr>
    </w:tbl>
    <w:bookmarkStart w:name="z33" w:id="22"/>
    <w:p>
      <w:pPr>
        <w:spacing w:after="0"/>
        <w:ind w:left="0"/>
        <w:jc w:val="left"/>
      </w:pPr>
      <w:r>
        <w:rPr>
          <w:rFonts w:ascii="Times New Roman"/>
          <w:b/>
          <w:i w:val="false"/>
          <w:color w:val="000000"/>
        </w:rPr>
        <w:t xml:space="preserve">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сондай-ақ жүріп өту мүмкіндігі жоғары арнайы машиналардың кепілін мемлекеттік тіркеу (тіркеуден алу)" мемлекеттік көрсетілетін қызмет стандарты</w:t>
      </w:r>
    </w:p>
    <w:bookmarkEnd w:id="22"/>
    <w:p>
      <w:pPr>
        <w:spacing w:after="0"/>
        <w:ind w:left="0"/>
        <w:jc w:val="both"/>
      </w:pPr>
      <w:r>
        <w:rPr>
          <w:rFonts w:ascii="Times New Roman"/>
          <w:b w:val="false"/>
          <w:i w:val="false"/>
          <w:color w:val="ff0000"/>
          <w:sz w:val="28"/>
        </w:rPr>
        <w:t xml:space="preserve">
      Ескерту.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