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468" w14:textId="88ab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2018 жылғы 29 желтоқсандағы № 957 бұйрығы. Қазақстан Республикасының Әділет министрлігінде 2019 жылғы 15 қаңтарда № 18192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"Авиациялық медициналық сарапшыларды тағайындау қағидаларын бекіту туралы" Қазақстан Республикасы Инвестициялар және даму министрінің 2017 жылғы 13 маусымдағы № 344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15456 болып тіркелген, 2017 жылғы 15 тамызда Қазақстан Республикасы Нормативтік құқықтық актілерінің эталондық бақылау банкінің ақпараттық 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сарапшыларды тағайындау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xml:space="preserve">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Қазақстан Республикасы Инвестициялар және даму министрінің 2017 жылғы 16 маусымдағы № 358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15457 болып тіркелген, 2017 жылғы 15 тамызда Қазақстан Республикасы Нормативтік құқықтық актілерінің эталондық бақылау банкінің ақпараттық құқықтық жүйесінде жарияланған):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орталықты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 - 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2018 жылғы "20" желтоқсаны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"26" желтоқсаны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Өтініш берушіге қойылатын сертификаттау талаптары</w:t>
      </w:r>
    </w:p>
    <w:bookmarkEnd w:id="13"/>
    <w:bookmarkStart w:name="z19" w:id="14"/>
    <w:p>
      <w:pPr>
        <w:spacing w:after="0"/>
        <w:ind w:left="0"/>
        <w:jc w:val="both"/>
      </w:pPr>
      <w:r>
        <w:rPr>
          <w:rFonts w:ascii="Times New Roman"/>
          <w:b w:val="false"/>
          <w:i w:val="false"/>
          <w:color w:val="000000"/>
          <w:sz w:val="28"/>
        </w:rPr>
        <w:t>
      1. 1-класты сарапшы АМО штаттық медициналық қызметкері және:</w:t>
      </w:r>
    </w:p>
    <w:bookmarkEnd w:id="14"/>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p>
      <w:pPr>
        <w:spacing w:after="0"/>
        <w:ind w:left="0"/>
        <w:jc w:val="both"/>
      </w:pPr>
      <w:r>
        <w:rPr>
          <w:rFonts w:ascii="Times New Roman"/>
          <w:b w:val="false"/>
          <w:i w:val="false"/>
          <w:color w:val="000000"/>
          <w:sz w:val="28"/>
        </w:rPr>
        <w:t>
      2) дәрігер-маман ("Жалпы тәжірибе дәрігері", "Терапия", "Неврология" немесе "Авиациялық және ғарыштық медицина") сертификаты;</w:t>
      </w:r>
    </w:p>
    <w:p>
      <w:pPr>
        <w:spacing w:after="0"/>
        <w:ind w:left="0"/>
        <w:jc w:val="both"/>
      </w:pPr>
      <w:r>
        <w:rPr>
          <w:rFonts w:ascii="Times New Roman"/>
          <w:b w:val="false"/>
          <w:i w:val="false"/>
          <w:color w:val="000000"/>
          <w:sz w:val="28"/>
        </w:rPr>
        <w:t>
      3) осы тармақтың 2) тармақшасында көрсетілген мамандық бойынша бірінші санаттан төмен емес біліктілік санаты туралы сертификаты;</w:t>
      </w:r>
    </w:p>
    <w:p>
      <w:pPr>
        <w:spacing w:after="0"/>
        <w:ind w:left="0"/>
        <w:jc w:val="both"/>
      </w:pPr>
      <w:r>
        <w:rPr>
          <w:rFonts w:ascii="Times New Roman"/>
          <w:b w:val="false"/>
          <w:i w:val="false"/>
          <w:color w:val="000000"/>
          <w:sz w:val="28"/>
        </w:rPr>
        <w:t>
      4) авиациялық медициналық сарапшыларға арналған кәсіби даярлаудың Базалық және Тереңдетілген курстарынан (жалпы саны 120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5) авиациялық медицина саласында кемінде үш жыл жұмыс өтілі;</w:t>
      </w:r>
    </w:p>
    <w:p>
      <w:pPr>
        <w:spacing w:after="0"/>
        <w:ind w:left="0"/>
        <w:jc w:val="both"/>
      </w:pPr>
      <w:r>
        <w:rPr>
          <w:rFonts w:ascii="Times New Roman"/>
          <w:b w:val="false"/>
          <w:i w:val="false"/>
          <w:color w:val="000000"/>
          <w:sz w:val="28"/>
        </w:rPr>
        <w:t>
      6)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7)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болуы (жылына 10 сағаттан кем емес);</w:t>
      </w:r>
    </w:p>
    <w:p>
      <w:pPr>
        <w:spacing w:after="0"/>
        <w:ind w:left="0"/>
        <w:jc w:val="both"/>
      </w:pPr>
      <w:r>
        <w:rPr>
          <w:rFonts w:ascii="Times New Roman"/>
          <w:b w:val="false"/>
          <w:i w:val="false"/>
          <w:color w:val="000000"/>
          <w:sz w:val="28"/>
        </w:rPr>
        <w:t>
      8) өтініш беру алдындағы 3 жылдан аспайтын кезеңде кемінде 50 (елу) медициналық куәландыру болуы тиіс.</w:t>
      </w:r>
    </w:p>
    <w:bookmarkStart w:name="z20" w:id="15"/>
    <w:p>
      <w:pPr>
        <w:spacing w:after="0"/>
        <w:ind w:left="0"/>
        <w:jc w:val="both"/>
      </w:pPr>
      <w:r>
        <w:rPr>
          <w:rFonts w:ascii="Times New Roman"/>
          <w:b w:val="false"/>
          <w:i w:val="false"/>
          <w:color w:val="000000"/>
          <w:sz w:val="28"/>
        </w:rPr>
        <w:t xml:space="preserve">
      2. 2, 3-класты сарапшы АМО штаттық медициналық қызметкері және: </w:t>
      </w:r>
    </w:p>
    <w:bookmarkEnd w:id="15"/>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p>
      <w:pPr>
        <w:spacing w:after="0"/>
        <w:ind w:left="0"/>
        <w:jc w:val="both"/>
      </w:pPr>
      <w:r>
        <w:rPr>
          <w:rFonts w:ascii="Times New Roman"/>
          <w:b w:val="false"/>
          <w:i w:val="false"/>
          <w:color w:val="000000"/>
          <w:sz w:val="28"/>
        </w:rPr>
        <w:t>
      2) дәрігер-маман ("Жалпы тәжірибе дәрігері", "Терапия", "Неврология" немесе "Авиациялық және ғарыштық медицина") сертификаты;</w:t>
      </w:r>
    </w:p>
    <w:p>
      <w:pPr>
        <w:spacing w:after="0"/>
        <w:ind w:left="0"/>
        <w:jc w:val="both"/>
      </w:pPr>
      <w:r>
        <w:rPr>
          <w:rFonts w:ascii="Times New Roman"/>
          <w:b w:val="false"/>
          <w:i w:val="false"/>
          <w:color w:val="000000"/>
          <w:sz w:val="28"/>
        </w:rPr>
        <w:t>
      3) осы тармақтың 2) тармақшасында көрсетілген мамандық бойынша біліктілік санаты туралы сертификаты;</w:t>
      </w:r>
    </w:p>
    <w:p>
      <w:pPr>
        <w:spacing w:after="0"/>
        <w:ind w:left="0"/>
        <w:jc w:val="both"/>
      </w:pPr>
      <w:r>
        <w:rPr>
          <w:rFonts w:ascii="Times New Roman"/>
          <w:b w:val="false"/>
          <w:i w:val="false"/>
          <w:color w:val="000000"/>
          <w:sz w:val="28"/>
        </w:rPr>
        <w:t>
      4) авиациялық медициналық сарапшыларға арналған кәсіби даярлаудың Базалық курсынан (60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5) авиациялық медицина саласында кемінде бір жыл жұмыс өтілі;</w:t>
      </w:r>
    </w:p>
    <w:p>
      <w:pPr>
        <w:spacing w:after="0"/>
        <w:ind w:left="0"/>
        <w:jc w:val="both"/>
      </w:pPr>
      <w:r>
        <w:rPr>
          <w:rFonts w:ascii="Times New Roman"/>
          <w:b w:val="false"/>
          <w:i w:val="false"/>
          <w:color w:val="000000"/>
          <w:sz w:val="28"/>
        </w:rPr>
        <w:t>
      6)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7)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болуы тиіс (жылына 10 сағаттан кем емес).</w:t>
      </w:r>
    </w:p>
    <w:bookmarkStart w:name="z21" w:id="16"/>
    <w:p>
      <w:pPr>
        <w:spacing w:after="0"/>
        <w:ind w:left="0"/>
        <w:jc w:val="both"/>
      </w:pPr>
      <w:r>
        <w:rPr>
          <w:rFonts w:ascii="Times New Roman"/>
          <w:b w:val="false"/>
          <w:i w:val="false"/>
          <w:color w:val="000000"/>
          <w:sz w:val="28"/>
        </w:rPr>
        <w:t xml:space="preserve">
      3. ЖАЖА класты сарапшыда: </w:t>
      </w:r>
    </w:p>
    <w:bookmarkEnd w:id="16"/>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w:t>
      </w:r>
    </w:p>
    <w:p>
      <w:pPr>
        <w:spacing w:after="0"/>
        <w:ind w:left="0"/>
        <w:jc w:val="both"/>
      </w:pPr>
      <w:r>
        <w:rPr>
          <w:rFonts w:ascii="Times New Roman"/>
          <w:b w:val="false"/>
          <w:i w:val="false"/>
          <w:color w:val="000000"/>
          <w:sz w:val="28"/>
        </w:rPr>
        <w:t>
      2) дәрігер-маман ("Жалпы тәжірибе дәрігері", "Терапия", "Неврология" немесе "Авиациялық және ғарыштық медицина") сертификаты;</w:t>
      </w:r>
    </w:p>
    <w:p>
      <w:pPr>
        <w:spacing w:after="0"/>
        <w:ind w:left="0"/>
        <w:jc w:val="both"/>
      </w:pPr>
      <w:r>
        <w:rPr>
          <w:rFonts w:ascii="Times New Roman"/>
          <w:b w:val="false"/>
          <w:i w:val="false"/>
          <w:color w:val="000000"/>
          <w:sz w:val="28"/>
        </w:rPr>
        <w:t xml:space="preserve">
      3) осы тармақтың 2) тармақшасында көрсетілген мамандық бойынша біліктілік санаты туралы сертификаты; </w:t>
      </w:r>
    </w:p>
    <w:p>
      <w:pPr>
        <w:spacing w:after="0"/>
        <w:ind w:left="0"/>
        <w:jc w:val="both"/>
      </w:pPr>
      <w:r>
        <w:rPr>
          <w:rFonts w:ascii="Times New Roman"/>
          <w:b w:val="false"/>
          <w:i w:val="false"/>
          <w:color w:val="000000"/>
          <w:sz w:val="28"/>
        </w:rPr>
        <w:t>
      4) авиациялық медициналық сарапшыларға арналған кәсіби даярлаудың Базалық курсынан (60 сағат теориялық және практикалық даярлығы) өткендігі туралы сертификаты;</w:t>
      </w:r>
    </w:p>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жоғарылатуды өту туралы куәліктің болуы;</w:t>
      </w:r>
    </w:p>
    <w:p>
      <w:pPr>
        <w:spacing w:after="0"/>
        <w:ind w:left="0"/>
        <w:jc w:val="both"/>
      </w:pPr>
      <w:r>
        <w:rPr>
          <w:rFonts w:ascii="Times New Roman"/>
          <w:b w:val="false"/>
          <w:i w:val="false"/>
          <w:color w:val="000000"/>
          <w:sz w:val="28"/>
        </w:rPr>
        <w:t>
      6)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болуы тиіс (жылына 10 сағат кем емес);</w:t>
      </w:r>
    </w:p>
    <w:p>
      <w:pPr>
        <w:spacing w:after="0"/>
        <w:ind w:left="0"/>
        <w:jc w:val="both"/>
      </w:pPr>
      <w:r>
        <w:rPr>
          <w:rFonts w:ascii="Times New Roman"/>
          <w:b w:val="false"/>
          <w:i w:val="false"/>
          <w:color w:val="000000"/>
          <w:sz w:val="28"/>
        </w:rPr>
        <w:t>
      7) медициналық қызметке лицензия (амбулаториялық-емханалық көмек, еңбекке уақытша жарамсыздыққа сараптама және кәсіби жарамдылық);</w:t>
      </w:r>
    </w:p>
    <w:p>
      <w:pPr>
        <w:spacing w:after="0"/>
        <w:ind w:left="0"/>
        <w:jc w:val="both"/>
      </w:pPr>
      <w:r>
        <w:rPr>
          <w:rFonts w:ascii="Times New Roman"/>
          <w:b w:val="false"/>
          <w:i w:val="false"/>
          <w:color w:val="000000"/>
          <w:sz w:val="28"/>
        </w:rPr>
        <w:t>
      8) меншік, жалдау не мемлекеттік мүлікті сенімгерлік басқару құқығы негізінде үй-жай немесе ғимараты болуы;</w:t>
      </w:r>
    </w:p>
    <w:p>
      <w:pPr>
        <w:spacing w:after="0"/>
        <w:ind w:left="0"/>
        <w:jc w:val="both"/>
      </w:pPr>
      <w:r>
        <w:rPr>
          <w:rFonts w:ascii="Times New Roman"/>
          <w:b w:val="false"/>
          <w:i w:val="false"/>
          <w:color w:val="000000"/>
          <w:sz w:val="28"/>
        </w:rPr>
        <w:t xml:space="preserve">
      9) Заңның 14-бабы 1-тармағының </w:t>
      </w:r>
      <w:r>
        <w:rPr>
          <w:rFonts w:ascii="Times New Roman"/>
          <w:b w:val="false"/>
          <w:i w:val="false"/>
          <w:color w:val="000000"/>
          <w:sz w:val="28"/>
        </w:rPr>
        <w:t>41-68) тармақшасына</w:t>
      </w:r>
      <w:r>
        <w:rPr>
          <w:rFonts w:ascii="Times New Roman"/>
          <w:b w:val="false"/>
          <w:i w:val="false"/>
          <w:color w:val="000000"/>
          <w:sz w:val="28"/>
        </w:rPr>
        <w:t xml:space="preserve"> сәйкес бекітілген Сертификаттау талаптарына сәйкес меншік, жалдау негізіндегі медициналық техника және медициналық мақсаттағы бұйымдарының болуы;</w:t>
      </w:r>
    </w:p>
    <w:p>
      <w:pPr>
        <w:spacing w:after="0"/>
        <w:ind w:left="0"/>
        <w:jc w:val="both"/>
      </w:pPr>
      <w:r>
        <w:rPr>
          <w:rFonts w:ascii="Times New Roman"/>
          <w:b w:val="false"/>
          <w:i w:val="false"/>
          <w:color w:val="000000"/>
          <w:sz w:val="28"/>
        </w:rPr>
        <w:t>
      10) Медициналық куәландыру бойынша қызметті қамтамасыз ететін ақпаратты сақтау мен есепке алу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Авиациялық медициналық орталықты сертификаттауға ұсынылатын құжаттар тізімі</w:t>
      </w:r>
    </w:p>
    <w:bookmarkEnd w:id="17"/>
    <w:bookmarkStart w:name="z25" w:id="18"/>
    <w:p>
      <w:pPr>
        <w:spacing w:after="0"/>
        <w:ind w:left="0"/>
        <w:jc w:val="both"/>
      </w:pPr>
      <w:r>
        <w:rPr>
          <w:rFonts w:ascii="Times New Roman"/>
          <w:b w:val="false"/>
          <w:i w:val="false"/>
          <w:color w:val="000000"/>
          <w:sz w:val="28"/>
        </w:rPr>
        <w:t>
      1.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18"/>
    <w:bookmarkStart w:name="z26" w:id="19"/>
    <w:p>
      <w:pPr>
        <w:spacing w:after="0"/>
        <w:ind w:left="0"/>
        <w:jc w:val="both"/>
      </w:pPr>
      <w:r>
        <w:rPr>
          <w:rFonts w:ascii="Times New Roman"/>
          <w:b w:val="false"/>
          <w:i w:val="false"/>
          <w:color w:val="000000"/>
          <w:sz w:val="28"/>
        </w:rPr>
        <w:t>
      2. Медициналық жабдықтармен және медициналық мақсаттағы бұйымдар тізбесі (заңды тұлғаның мөрімен куәландырылған, егер бар болса).</w:t>
      </w:r>
    </w:p>
    <w:bookmarkEnd w:id="19"/>
    <w:bookmarkStart w:name="z27" w:id="20"/>
    <w:p>
      <w:pPr>
        <w:spacing w:after="0"/>
        <w:ind w:left="0"/>
        <w:jc w:val="both"/>
      </w:pPr>
      <w:r>
        <w:rPr>
          <w:rFonts w:ascii="Times New Roman"/>
          <w:b w:val="false"/>
          <w:i w:val="false"/>
          <w:color w:val="000000"/>
          <w:sz w:val="28"/>
        </w:rPr>
        <w:t>
      3. Сарапшылардың нотариалды куәландырылған сертификаттары мен оларды жұмысқа қабылдау туралы бұйрықтың көшірмелері (заңды тұлғаның мөрімен куәландырылған, бар болса).</w:t>
      </w:r>
    </w:p>
    <w:bookmarkEnd w:id="20"/>
    <w:bookmarkStart w:name="z28" w:id="21"/>
    <w:p>
      <w:pPr>
        <w:spacing w:after="0"/>
        <w:ind w:left="0"/>
        <w:jc w:val="both"/>
      </w:pPr>
      <w:r>
        <w:rPr>
          <w:rFonts w:ascii="Times New Roman"/>
          <w:b w:val="false"/>
          <w:i w:val="false"/>
          <w:color w:val="000000"/>
          <w:sz w:val="28"/>
        </w:rPr>
        <w:t>
      4. Медициналық куәландыруды өткізуге қатысатын дәрігер-консультанттардың даярлығы туралы деректерді және оларды жұмысқа қабылдау туралы бұйрықтың көшірмесі (заңды тұлғаның мөрімен куәландырылған, бар болса).</w:t>
      </w:r>
    </w:p>
    <w:bookmarkEnd w:id="21"/>
    <w:bookmarkStart w:name="z29" w:id="22"/>
    <w:p>
      <w:pPr>
        <w:spacing w:after="0"/>
        <w:ind w:left="0"/>
        <w:jc w:val="both"/>
      </w:pPr>
      <w:r>
        <w:rPr>
          <w:rFonts w:ascii="Times New Roman"/>
          <w:b w:val="false"/>
          <w:i w:val="false"/>
          <w:color w:val="000000"/>
          <w:sz w:val="28"/>
        </w:rPr>
        <w:t>
      5. Кесте нысанындағы АМО-ның штаттық құрылымы (заңды тұлғаның мөрімен куәландырылған, бар болса).</w:t>
      </w:r>
    </w:p>
    <w:bookmarkEnd w:id="22"/>
    <w:bookmarkStart w:name="z30" w:id="23"/>
    <w:p>
      <w:pPr>
        <w:spacing w:after="0"/>
        <w:ind w:left="0"/>
        <w:jc w:val="both"/>
      </w:pPr>
      <w:r>
        <w:rPr>
          <w:rFonts w:ascii="Times New Roman"/>
          <w:b w:val="false"/>
          <w:i w:val="false"/>
          <w:color w:val="000000"/>
          <w:sz w:val="28"/>
        </w:rPr>
        <w:t>
      6. Салық берешегінің, міндетті зейнетақы жарналары, міндетті кәсіптік зейнетақы жарналары және әлеуметтік аударымдар бойынша берешектерінің жоқ (бар) екені туралы анықтама (заңды тұлғаның мөрімен куәландырылған, бар болса).</w:t>
      </w:r>
    </w:p>
    <w:bookmarkEnd w:id="23"/>
    <w:p>
      <w:pPr>
        <w:spacing w:after="0"/>
        <w:ind w:left="0"/>
        <w:jc w:val="both"/>
      </w:pPr>
      <w:r>
        <w:rPr>
          <w:rFonts w:ascii="Times New Roman"/>
          <w:b w:val="false"/>
          <w:i w:val="false"/>
          <w:color w:val="000000"/>
          <w:sz w:val="28"/>
        </w:rPr>
        <w:t>
      Жеке кәсіпкерлік субъектілеріне жататын заңды тұлғалар үшін мөр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