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c5fd" w14:textId="6c8c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Астана қаласында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8 қаңтардағы № 112-10 қаулысы. Астана қаласының Әділет департаментінде 2018 жылғы 19 қаңтарда № 1154 болып тіркелді. Күші жойылды - Нұр-Сұлтан қаласы әкімдігінің 2020 жылғы 5 қазандағы № 112-2072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05.10.2020 </w:t>
      </w:r>
      <w:r>
        <w:rPr>
          <w:rFonts w:ascii="Times New Roman"/>
          <w:b w:val="false"/>
          <w:i w:val="false"/>
          <w:color w:val="ff0000"/>
          <w:sz w:val="28"/>
        </w:rPr>
        <w:t>№ 112-2072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27-бабының </w:t>
      </w:r>
      <w:r>
        <w:rPr>
          <w:rFonts w:ascii="Times New Roman"/>
          <w:b w:val="false"/>
          <w:i w:val="false"/>
          <w:color w:val="000000"/>
          <w:sz w:val="28"/>
        </w:rPr>
        <w:t>2-тармағына</w:t>
      </w:r>
      <w:r>
        <w:rPr>
          <w:rFonts w:ascii="Times New Roman"/>
          <w:b w:val="false"/>
          <w:i w:val="false"/>
          <w:color w:val="000000"/>
          <w:sz w:val="28"/>
        </w:rPr>
        <w:t xml:space="preserve">, "Дене шынықтыру және спорт туралы" 2014 жылғы 3 шілдедегі Қазақстан Республикасының Заңы 8-бабы </w:t>
      </w:r>
      <w:r>
        <w:rPr>
          <w:rFonts w:ascii="Times New Roman"/>
          <w:b w:val="false"/>
          <w:i w:val="false"/>
          <w:color w:val="000000"/>
          <w:sz w:val="28"/>
        </w:rPr>
        <w:t>1-тармағының</w:t>
      </w:r>
      <w:r>
        <w:rPr>
          <w:rFonts w:ascii="Times New Roman"/>
          <w:b w:val="false"/>
          <w:i w:val="false"/>
          <w:color w:val="000000"/>
          <w:sz w:val="28"/>
        </w:rPr>
        <w:t xml:space="preserve"> 20-4) тармақшасына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Астана қаласының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Астана қаласында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"Астана қаласының Дене шынықтыру және спорт басқармасы"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5"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6"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8 қаңтардағы</w:t>
            </w:r>
            <w:r>
              <w:br/>
            </w:r>
            <w:r>
              <w:rPr>
                <w:rFonts w:ascii="Times New Roman"/>
                <w:b w:val="false"/>
                <w:i w:val="false"/>
                <w:color w:val="000000"/>
                <w:sz w:val="20"/>
              </w:rPr>
              <w:t>№ 112-10 қаулысына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Астана қаласының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Астана қаласында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5"/>
    <w:bookmarkStart w:name="z9" w:id="6"/>
    <w:p>
      <w:pPr>
        <w:spacing w:after="0"/>
        <w:ind w:left="0"/>
        <w:jc w:val="both"/>
      </w:pPr>
      <w:r>
        <w:rPr>
          <w:rFonts w:ascii="Times New Roman"/>
          <w:b w:val="false"/>
          <w:i w:val="false"/>
          <w:color w:val="000000"/>
          <w:sz w:val="28"/>
        </w:rPr>
        <w:t>
      1. Қазақстан Республикасының Үкіметі белгілеген кезекті қаржы жылына жүйелі түрде базалық лауазымдық жалақы көлемінде (бұдан әрі – БЛЖ) төмендегідей коэффициенттер белгіленсін:</w:t>
      </w:r>
    </w:p>
    <w:bookmarkEnd w:id="6"/>
    <w:bookmarkStart w:name="z10" w:id="7"/>
    <w:p>
      <w:pPr>
        <w:spacing w:after="0"/>
        <w:ind w:left="0"/>
        <w:jc w:val="both"/>
      </w:pPr>
      <w:r>
        <w:rPr>
          <w:rFonts w:ascii="Times New Roman"/>
          <w:b w:val="false"/>
          <w:i w:val="false"/>
          <w:color w:val="000000"/>
          <w:sz w:val="28"/>
        </w:rPr>
        <w:t>
      1.1. Спорттық ойын түрлерінің спортшылары үшін:</w:t>
      </w:r>
    </w:p>
    <w:bookmarkEnd w:id="7"/>
    <w:p>
      <w:pPr>
        <w:spacing w:after="0"/>
        <w:ind w:left="0"/>
        <w:jc w:val="both"/>
      </w:pPr>
      <w:r>
        <w:rPr>
          <w:rFonts w:ascii="Times New Roman"/>
          <w:b w:val="false"/>
          <w:i w:val="false"/>
          <w:color w:val="000000"/>
          <w:sz w:val="28"/>
        </w:rPr>
        <w:t>
      1) спорттық атағына: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3584"/>
        <w:gridCol w:w="5132"/>
      </w:tblGrid>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БЛЖ–ға коэффициенті</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спорт шебері</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2) спорттағы жетістіктері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583"/>
        <w:gridCol w:w="2898"/>
        <w:gridCol w:w="2898"/>
        <w:gridCol w:w="2898"/>
      </w:tblGrid>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БЛЖ–ға</w:t>
            </w:r>
            <w:r>
              <w:br/>
            </w:r>
            <w:r>
              <w:rPr>
                <w:rFonts w:ascii="Times New Roman"/>
                <w:b w:val="false"/>
                <w:i w:val="false"/>
                <w:color w:val="000000"/>
                <w:sz w:val="20"/>
              </w:rPr>
              <w:t>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Жүлдері орындар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1" w:id="8"/>
    <w:p>
      <w:pPr>
        <w:spacing w:after="0"/>
        <w:ind w:left="0"/>
        <w:jc w:val="both"/>
      </w:pPr>
      <w:r>
        <w:rPr>
          <w:rFonts w:ascii="Times New Roman"/>
          <w:b w:val="false"/>
          <w:i w:val="false"/>
          <w:color w:val="000000"/>
          <w:sz w:val="28"/>
        </w:rPr>
        <w:t>
      1.2. Спорт түрлері бойынша спортшылар үшін:</w:t>
      </w:r>
    </w:p>
    <w:bookmarkEnd w:id="8"/>
    <w:p>
      <w:pPr>
        <w:spacing w:after="0"/>
        <w:ind w:left="0"/>
        <w:jc w:val="both"/>
      </w:pPr>
      <w:r>
        <w:rPr>
          <w:rFonts w:ascii="Times New Roman"/>
          <w:b w:val="false"/>
          <w:i w:val="false"/>
          <w:color w:val="000000"/>
          <w:sz w:val="28"/>
        </w:rPr>
        <w:t>
      1) спорттық атағына: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3584"/>
        <w:gridCol w:w="5132"/>
      </w:tblGrid>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БЛЖ–ға</w:t>
            </w:r>
            <w:r>
              <w:br/>
            </w:r>
            <w:r>
              <w:rPr>
                <w:rFonts w:ascii="Times New Roman"/>
                <w:b w:val="false"/>
                <w:i w:val="false"/>
                <w:color w:val="000000"/>
                <w:sz w:val="20"/>
              </w:rPr>
              <w:t>
коэффициенті</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спорт шебері</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2) спорттағы жетістіктері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3114"/>
        <w:gridCol w:w="2484"/>
        <w:gridCol w:w="2484"/>
        <w:gridCol w:w="2484"/>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БЛЖ–ға</w:t>
            </w:r>
            <w:r>
              <w:br/>
            </w:r>
            <w:r>
              <w:rPr>
                <w:rFonts w:ascii="Times New Roman"/>
                <w:b w:val="false"/>
                <w:i w:val="false"/>
                <w:color w:val="000000"/>
                <w:sz w:val="20"/>
              </w:rPr>
              <w:t>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түрлері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түрлері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2" w:id="9"/>
    <w:p>
      <w:pPr>
        <w:spacing w:after="0"/>
        <w:ind w:left="0"/>
        <w:jc w:val="both"/>
      </w:pPr>
      <w:r>
        <w:rPr>
          <w:rFonts w:ascii="Times New Roman"/>
          <w:b w:val="false"/>
          <w:i w:val="false"/>
          <w:color w:val="000000"/>
          <w:sz w:val="28"/>
        </w:rPr>
        <w:t>
      1.3. Қазақстан Республикасы құрама командаларының (ұлттық құрама командалардың) құрамына кіретін және қатынасатын спортшылардың жаттықтырушылары мен клубтық командалардың жетекшілері үшін: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583"/>
        <w:gridCol w:w="2898"/>
        <w:gridCol w:w="2898"/>
        <w:gridCol w:w="2898"/>
      </w:tblGrid>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БЛЖ–ға</w:t>
            </w:r>
            <w:r>
              <w:br/>
            </w:r>
            <w:r>
              <w:rPr>
                <w:rFonts w:ascii="Times New Roman"/>
                <w:b w:val="false"/>
                <w:i w:val="false"/>
                <w:color w:val="000000"/>
                <w:sz w:val="20"/>
              </w:rPr>
              <w:t>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3" w:id="10"/>
    <w:p>
      <w:pPr>
        <w:spacing w:after="0"/>
        <w:ind w:left="0"/>
        <w:jc w:val="both"/>
      </w:pPr>
      <w:r>
        <w:rPr>
          <w:rFonts w:ascii="Times New Roman"/>
          <w:b w:val="false"/>
          <w:i w:val="false"/>
          <w:color w:val="000000"/>
          <w:sz w:val="28"/>
        </w:rPr>
        <w:t>
      2. Теңгемен спортшылар үшін ақша қаражат көлемінің есебі:</w:t>
      </w:r>
    </w:p>
    <w:bookmarkEnd w:id="10"/>
    <w:p>
      <w:pPr>
        <w:spacing w:after="0"/>
        <w:ind w:left="0"/>
        <w:jc w:val="both"/>
      </w:pPr>
      <w:r>
        <w:rPr>
          <w:rFonts w:ascii="Times New Roman"/>
          <w:b w:val="false"/>
          <w:i w:val="false"/>
          <w:color w:val="000000"/>
          <w:sz w:val="28"/>
        </w:rPr>
        <w:t>
      АҚ = БЛЖ х (САК + СДК).</w:t>
      </w:r>
    </w:p>
    <w:bookmarkStart w:name="z14" w:id="11"/>
    <w:p>
      <w:pPr>
        <w:spacing w:after="0"/>
        <w:ind w:left="0"/>
        <w:jc w:val="both"/>
      </w:pPr>
      <w:r>
        <w:rPr>
          <w:rFonts w:ascii="Times New Roman"/>
          <w:b w:val="false"/>
          <w:i w:val="false"/>
          <w:color w:val="000000"/>
          <w:sz w:val="28"/>
        </w:rPr>
        <w:t>
      2.1. Теңгемен жаттықтырушылар және клубтық командалардың жетекшілері үшін ақша қаражат көлемінің есебі:</w:t>
      </w:r>
    </w:p>
    <w:bookmarkEnd w:id="11"/>
    <w:p>
      <w:pPr>
        <w:spacing w:after="0"/>
        <w:ind w:left="0"/>
        <w:jc w:val="both"/>
      </w:pPr>
      <w:r>
        <w:rPr>
          <w:rFonts w:ascii="Times New Roman"/>
          <w:b w:val="false"/>
          <w:i w:val="false"/>
          <w:color w:val="000000"/>
          <w:sz w:val="28"/>
        </w:rPr>
        <w:t>
      АҚ = БЛЖ x СДК.</w:t>
      </w:r>
    </w:p>
    <w:p>
      <w:pPr>
        <w:spacing w:after="0"/>
        <w:ind w:left="0"/>
        <w:jc w:val="both"/>
      </w:pPr>
      <w:r>
        <w:rPr>
          <w:rFonts w:ascii="Times New Roman"/>
          <w:b w:val="false"/>
          <w:i w:val="false"/>
          <w:color w:val="000000"/>
          <w:sz w:val="28"/>
        </w:rPr>
        <w:t>
      Түрлі жарыстарда нәтижелілік болған жағдайда ең жоғары көрсеткіш бойынша коэффициент қолданылады.</w:t>
      </w:r>
    </w:p>
    <w:p>
      <w:pPr>
        <w:spacing w:after="0"/>
        <w:ind w:left="0"/>
        <w:jc w:val="both"/>
      </w:pPr>
      <w:r>
        <w:rPr>
          <w:rFonts w:ascii="Times New Roman"/>
          <w:b w:val="false"/>
          <w:i w:val="false"/>
          <w:color w:val="000000"/>
          <w:sz w:val="28"/>
        </w:rPr>
        <w:t>
      Ескертпе:аббревиатуралардың толық жазылуы:</w:t>
      </w:r>
    </w:p>
    <w:p>
      <w:pPr>
        <w:spacing w:after="0"/>
        <w:ind w:left="0"/>
        <w:jc w:val="both"/>
      </w:pPr>
      <w:r>
        <w:rPr>
          <w:rFonts w:ascii="Times New Roman"/>
          <w:b w:val="false"/>
          <w:i w:val="false"/>
          <w:color w:val="000000"/>
          <w:sz w:val="28"/>
        </w:rPr>
        <w:t>
      АҚ – ақша қаражаты</w:t>
      </w:r>
    </w:p>
    <w:p>
      <w:pPr>
        <w:spacing w:after="0"/>
        <w:ind w:left="0"/>
        <w:jc w:val="both"/>
      </w:pPr>
      <w:r>
        <w:rPr>
          <w:rFonts w:ascii="Times New Roman"/>
          <w:b w:val="false"/>
          <w:i w:val="false"/>
          <w:color w:val="000000"/>
          <w:sz w:val="28"/>
        </w:rPr>
        <w:t xml:space="preserve">
      БЛЖ – Қазақстан Республикасының Үкіметі кезекті қаржы жылына белгілеген базалық лауазымдық жалақы </w:t>
      </w:r>
    </w:p>
    <w:p>
      <w:pPr>
        <w:spacing w:after="0"/>
        <w:ind w:left="0"/>
        <w:jc w:val="both"/>
      </w:pPr>
      <w:r>
        <w:rPr>
          <w:rFonts w:ascii="Times New Roman"/>
          <w:b w:val="false"/>
          <w:i w:val="false"/>
          <w:color w:val="000000"/>
          <w:sz w:val="28"/>
        </w:rPr>
        <w:t>
      САК – спорттық атақ коэффициенті</w:t>
      </w:r>
    </w:p>
    <w:p>
      <w:pPr>
        <w:spacing w:after="0"/>
        <w:ind w:left="0"/>
        <w:jc w:val="both"/>
      </w:pPr>
      <w:r>
        <w:rPr>
          <w:rFonts w:ascii="Times New Roman"/>
          <w:b w:val="false"/>
          <w:i w:val="false"/>
          <w:color w:val="000000"/>
          <w:sz w:val="28"/>
        </w:rPr>
        <w:t>
      СДК – спорттық дәреже коэффициенті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