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e061" w14:textId="105e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3 қаңтардағы № А-1/3 қаулысы. Ақмола облысының Әділет департаментінде 2018 жылғы 29 қаңтарда № 6368 болып тіркелді. Күші жойылды - Ақмола облысы әкімдігінің 2020 жылғы 10 ақпандағы № А-2/54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10.02.2020 </w:t>
      </w:r>
      <w:r>
        <w:rPr>
          <w:rFonts w:ascii="Times New Roman"/>
          <w:b w:val="false"/>
          <w:i w:val="false"/>
          <w:color w:val="ff0000"/>
          <w:sz w:val="28"/>
        </w:rPr>
        <w:t>№ А-2/54</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А.С.Үйсімбаевқа жүктелсін.</w:t>
      </w:r>
    </w:p>
    <w:bookmarkEnd w:id="4"/>
    <w:bookmarkStart w:name="z6" w:id="5"/>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3 қаңтардағы</w:t>
            </w:r>
            <w:r>
              <w:br/>
            </w:r>
            <w:r>
              <w:rPr>
                <w:rFonts w:ascii="Times New Roman"/>
                <w:b w:val="false"/>
                <w:i w:val="false"/>
                <w:color w:val="000000"/>
                <w:sz w:val="20"/>
              </w:rPr>
              <w:t>№ А-1/3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18.06.2018 </w:t>
      </w:r>
      <w:r>
        <w:rPr>
          <w:rFonts w:ascii="Times New Roman"/>
          <w:b w:val="false"/>
          <w:i w:val="false"/>
          <w:color w:val="ff0000"/>
          <w:sz w:val="28"/>
        </w:rPr>
        <w:t>№ А-7/273</w:t>
      </w:r>
      <w:r>
        <w:rPr>
          <w:rFonts w:ascii="Times New Roman"/>
          <w:b w:val="false"/>
          <w:i w:val="false"/>
          <w:color w:val="ff0000"/>
          <w:sz w:val="28"/>
        </w:rPr>
        <w:t xml:space="preserve"> (ресми жарияланған күнінен бастап қолданысқа енгізіледі) қаулысымен.</w:t>
      </w:r>
    </w:p>
    <w:bookmarkStart w:name="z9"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"Бүлінген жерлерді қалпына келтіру жобасын келісу және беру" мемлекеттік көрсетілетін қызмет (бұдан әрі – мемлекеттік көрсетілетін қызмет) "Ақмола облысының жер қатынастары басқармасы" мемлекеттік мекемесімен, Ақмола облысы аудандарының, Көкшетау және Степногорск қалаларының жер қатынастары бөлімдерімен (бұдан әрі – көрсетілетін қызметті беруші) көрсетіледі.</w:t>
      </w:r>
    </w:p>
    <w:bookmarkEnd w:id="8"/>
    <w:bookmarkStart w:name="z14"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
    <w:bookmarkStart w:name="z15"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6"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bookmarkStart w:name="z17"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18" w:id="13"/>
    <w:p>
      <w:pPr>
        <w:spacing w:after="0"/>
        <w:ind w:left="0"/>
        <w:jc w:val="both"/>
      </w:pPr>
      <w:r>
        <w:rPr>
          <w:rFonts w:ascii="Times New Roman"/>
          <w:b w:val="false"/>
          <w:i w:val="false"/>
          <w:color w:val="000000"/>
          <w:sz w:val="28"/>
        </w:rPr>
        <w:t xml:space="preserve">
      3. Мемлекеттік қызметті көрсету нәтижесі – бүлінген жерлерді қалпына келтіру жобасын бере отырып, жазбаша келісу не Қазақстан Республикасы Премьер-Министрінің орынбасары – Қазақстан Республикасы Ауыл шаруашылығы министрінің 2017 жылғы 4 шілдедегі № 285 бұйрығымен (Нормативтік құқықтық актілерді мемлекеттік тіркеу тізілімінде № 15846 болып тіркелген) бекітілген "Бүлінген жерлерді қалпына келтіру жобасын келісу және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3"/>
    <w:bookmarkStart w:name="z19" w:id="1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4"/>
    <w:bookmarkStart w:name="z20"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1" w:id="16"/>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p>
    <w:bookmarkEnd w:id="16"/>
    <w:bookmarkStart w:name="z22"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bookmarkStart w:name="z23" w:id="1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құжаттардың қабылданған күні мен уақыты, құжаттарды қабылдаған адамның тегі мен аты-жөні, мемлекеттік қызметті көрсету нәтижесін алу мерзімі мен орны көрсетілген талон береді – 15 минут;</w:t>
      </w:r>
    </w:p>
    <w:bookmarkEnd w:id="18"/>
    <w:bookmarkStart w:name="z24" w:id="1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9"/>
    <w:bookmarkStart w:name="z25" w:id="20"/>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тексереді және ұсынылған құжаттардың толық еместігі және қолданылу мерзімі өткен құжаттарды ұсыну фактісі анықталған жағдайда, өтінішті одан әрі қараудан жазбаша түрде бас тарту туралы уәжді дайындайды – 1 жұмыс күні;</w:t>
      </w:r>
    </w:p>
    <w:bookmarkEnd w:id="20"/>
    <w:bookmarkStart w:name="z26" w:id="21"/>
    <w:p>
      <w:pPr>
        <w:spacing w:after="0"/>
        <w:ind w:left="0"/>
        <w:jc w:val="both"/>
      </w:pPr>
      <w:r>
        <w:rPr>
          <w:rFonts w:ascii="Times New Roman"/>
          <w:b w:val="false"/>
          <w:i w:val="false"/>
          <w:color w:val="000000"/>
          <w:sz w:val="28"/>
        </w:rPr>
        <w:t>
      4) көрсетілетін қызметті берушінің жауапты орындаушысы ұсынылған құжаттардың толық болу фактісі анықталған жағдайда, мемлекеттік қызметті көрсету нәтижесінің жобасын дайындайды – 11 күнтізбелік күн;</w:t>
      </w:r>
    </w:p>
    <w:bookmarkEnd w:id="21"/>
    <w:bookmarkStart w:name="z27" w:id="22"/>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нәтижесінің жобасына қол қояды - 1 сағат;</w:t>
      </w:r>
    </w:p>
    <w:bookmarkEnd w:id="22"/>
    <w:bookmarkStart w:name="z28" w:id="23"/>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көрсетілетін қызметті алушыға береді – 15 минут.</w:t>
      </w:r>
    </w:p>
    <w:bookmarkEnd w:id="23"/>
    <w:bookmarkStart w:name="z29" w:id="24"/>
    <w:p>
      <w:pPr>
        <w:spacing w:after="0"/>
        <w:ind w:left="0"/>
        <w:jc w:val="both"/>
      </w:pPr>
      <w:r>
        <w:rPr>
          <w:rFonts w:ascii="Times New Roman"/>
          <w:b w:val="false"/>
          <w:i w:val="false"/>
          <w:color w:val="000000"/>
          <w:sz w:val="28"/>
        </w:rPr>
        <w:t>
      6. Келесі рәсімдердің (іс-қимылдардың) орындалуына негіз болатын мемлекеттік қызметті көрсету бойынша рәсімдердің (іс-қимылдардың) нәтижесі:</w:t>
      </w:r>
    </w:p>
    <w:bookmarkEnd w:id="24"/>
    <w:bookmarkStart w:name="z30" w:id="25"/>
    <w:p>
      <w:pPr>
        <w:spacing w:after="0"/>
        <w:ind w:left="0"/>
        <w:jc w:val="both"/>
      </w:pPr>
      <w:r>
        <w:rPr>
          <w:rFonts w:ascii="Times New Roman"/>
          <w:b w:val="false"/>
          <w:i w:val="false"/>
          <w:color w:val="000000"/>
          <w:sz w:val="28"/>
        </w:rPr>
        <w:t>
      1) құжаттарды қабылдау және тіркеу;</w:t>
      </w:r>
    </w:p>
    <w:bookmarkEnd w:id="25"/>
    <w:bookmarkStart w:name="z31" w:id="26"/>
    <w:p>
      <w:pPr>
        <w:spacing w:after="0"/>
        <w:ind w:left="0"/>
        <w:jc w:val="both"/>
      </w:pPr>
      <w:r>
        <w:rPr>
          <w:rFonts w:ascii="Times New Roman"/>
          <w:b w:val="false"/>
          <w:i w:val="false"/>
          <w:color w:val="000000"/>
          <w:sz w:val="28"/>
        </w:rPr>
        <w:t>
      2) жауапты орындаушыны орындау;</w:t>
      </w:r>
    </w:p>
    <w:bookmarkEnd w:id="26"/>
    <w:bookmarkStart w:name="z32" w:id="27"/>
    <w:p>
      <w:pPr>
        <w:spacing w:after="0"/>
        <w:ind w:left="0"/>
        <w:jc w:val="both"/>
      </w:pPr>
      <w:r>
        <w:rPr>
          <w:rFonts w:ascii="Times New Roman"/>
          <w:b w:val="false"/>
          <w:i w:val="false"/>
          <w:color w:val="000000"/>
          <w:sz w:val="28"/>
        </w:rPr>
        <w:t>
      3) ұсынылған құжаттарды тексеру;</w:t>
      </w:r>
    </w:p>
    <w:bookmarkEnd w:id="27"/>
    <w:bookmarkStart w:name="z33" w:id="28"/>
    <w:p>
      <w:pPr>
        <w:spacing w:after="0"/>
        <w:ind w:left="0"/>
        <w:jc w:val="both"/>
      </w:pPr>
      <w:r>
        <w:rPr>
          <w:rFonts w:ascii="Times New Roman"/>
          <w:b w:val="false"/>
          <w:i w:val="false"/>
          <w:color w:val="000000"/>
          <w:sz w:val="28"/>
        </w:rPr>
        <w:t>
      4) мемлекеттік қызметті көрсету нәтижесінің жобасы;</w:t>
      </w:r>
    </w:p>
    <w:bookmarkEnd w:id="28"/>
    <w:bookmarkStart w:name="z34" w:id="29"/>
    <w:p>
      <w:pPr>
        <w:spacing w:after="0"/>
        <w:ind w:left="0"/>
        <w:jc w:val="both"/>
      </w:pPr>
      <w:r>
        <w:rPr>
          <w:rFonts w:ascii="Times New Roman"/>
          <w:b w:val="false"/>
          <w:i w:val="false"/>
          <w:color w:val="000000"/>
          <w:sz w:val="28"/>
        </w:rPr>
        <w:t>
      5) мемлекеттік қызметті көрсету нәтижесінің жобасына қол қою;</w:t>
      </w:r>
    </w:p>
    <w:bookmarkEnd w:id="29"/>
    <w:bookmarkStart w:name="z35" w:id="30"/>
    <w:p>
      <w:pPr>
        <w:spacing w:after="0"/>
        <w:ind w:left="0"/>
        <w:jc w:val="both"/>
      </w:pPr>
      <w:r>
        <w:rPr>
          <w:rFonts w:ascii="Times New Roman"/>
          <w:b w:val="false"/>
          <w:i w:val="false"/>
          <w:color w:val="000000"/>
          <w:sz w:val="28"/>
        </w:rPr>
        <w:t>
      6) мемлекеттік қызметті көрсету нәтижесін беру.</w:t>
      </w:r>
    </w:p>
    <w:bookmarkEnd w:id="30"/>
    <w:bookmarkStart w:name="z36"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37" w:id="32"/>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p>
    <w:bookmarkEnd w:id="32"/>
    <w:bookmarkStart w:name="z38"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39"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0"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41" w:id="36"/>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 (қызметкерлер) арасындағы рәсімдердің (іс-қимылдардың) кезеңділігін сипаттау:</w:t>
      </w:r>
    </w:p>
    <w:bookmarkEnd w:id="36"/>
    <w:bookmarkStart w:name="z42" w:id="3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құжаттардың қабылданған күні мен уақыты, құжаттарды қабылдаған адамның тегі мен аты-жөні, мемлекеттік қызметті көрсету нәтижесін алу мерзімі мен орны көрсетілген талон береді – 15 минут;</w:t>
      </w:r>
    </w:p>
    <w:bookmarkEnd w:id="37"/>
    <w:bookmarkStart w:name="z43" w:id="38"/>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38"/>
    <w:bookmarkStart w:name="z44" w:id="39"/>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тексереді және ұсынылған құжаттардың толық еместігі және қолданылу мерзімі өткен құжаттарды ұсыну фактісі анықталған жағдайда, өтінішті одан әрі қараудан жазбаша түрде бас тарту туралы уәжді дайындайды – 1 жұмыс күні;</w:t>
      </w:r>
    </w:p>
    <w:bookmarkEnd w:id="39"/>
    <w:bookmarkStart w:name="z88" w:id="40"/>
    <w:p>
      <w:pPr>
        <w:spacing w:after="0"/>
        <w:ind w:left="0"/>
        <w:jc w:val="both"/>
      </w:pPr>
      <w:r>
        <w:rPr>
          <w:rFonts w:ascii="Times New Roman"/>
          <w:b w:val="false"/>
          <w:i w:val="false"/>
          <w:color w:val="000000"/>
          <w:sz w:val="28"/>
        </w:rPr>
        <w:t>
      4) көрсетілетін қызметті берушінің жауапты орындаушысы ұсынылған құжаттардың толық болу фактісі анықталған жағдайда, мемлекеттік қызметті көрсету нәтижесінің жобасын дайындайды – 11 күнтізбелік күн;</w:t>
      </w:r>
    </w:p>
    <w:bookmarkEnd w:id="40"/>
    <w:bookmarkStart w:name="z89" w:id="41"/>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нәтижесінің жобасына қол қояды - 1 сағат;</w:t>
      </w:r>
    </w:p>
    <w:bookmarkEnd w:id="41"/>
    <w:bookmarkStart w:name="z90" w:id="42"/>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көрсетілетін қызметті алушыға береді – 15 минут.</w:t>
      </w:r>
    </w:p>
    <w:bookmarkEnd w:id="42"/>
    <w:bookmarkStart w:name="z91" w:id="4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92" w:id="44"/>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44"/>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 15 минут;</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 15 минут;</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 – 15 минут.</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қызметінің басталғаны туралы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93" w:id="4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қосымша</w:t>
            </w:r>
          </w:p>
        </w:tc>
      </w:tr>
    </w:tbl>
    <w:bookmarkStart w:name="z95" w:id="46"/>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 көрсетудің бизнес-процестерінің анықтамалығы</w:t>
      </w:r>
    </w:p>
    <w:bookmarkEnd w:id="46"/>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3 қаңтардағы</w:t>
            </w:r>
            <w:r>
              <w:br/>
            </w:r>
            <w:r>
              <w:rPr>
                <w:rFonts w:ascii="Times New Roman"/>
                <w:b w:val="false"/>
                <w:i w:val="false"/>
                <w:color w:val="000000"/>
                <w:sz w:val="20"/>
              </w:rPr>
              <w:t>№ А-1/3 қаулысымен</w:t>
            </w:r>
            <w:r>
              <w:br/>
            </w:r>
            <w:r>
              <w:rPr>
                <w:rFonts w:ascii="Times New Roman"/>
                <w:b w:val="false"/>
                <w:i w:val="false"/>
                <w:color w:val="000000"/>
                <w:sz w:val="20"/>
              </w:rPr>
              <w:t>бекітілген</w:t>
            </w:r>
          </w:p>
        </w:tc>
      </w:tr>
    </w:tbl>
    <w:bookmarkStart w:name="z46" w:id="47"/>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w:t>
      </w:r>
    </w:p>
    <w:bookmarkEnd w:id="4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18.06.2018 </w:t>
      </w:r>
      <w:r>
        <w:rPr>
          <w:rFonts w:ascii="Times New Roman"/>
          <w:b w:val="false"/>
          <w:i w:val="false"/>
          <w:color w:val="ff0000"/>
          <w:sz w:val="28"/>
        </w:rPr>
        <w:t>№ А-7/273</w:t>
      </w:r>
      <w:r>
        <w:rPr>
          <w:rFonts w:ascii="Times New Roman"/>
          <w:b w:val="false"/>
          <w:i w:val="false"/>
          <w:color w:val="ff0000"/>
          <w:sz w:val="28"/>
        </w:rPr>
        <w:t xml:space="preserve"> (ресми жарияланған күнінен бастап қолданысқа енгізіледі) қаулысымен.</w:t>
      </w:r>
    </w:p>
    <w:bookmarkStart w:name="z47" w:id="48"/>
    <w:p>
      <w:pPr>
        <w:spacing w:after="0"/>
        <w:ind w:left="0"/>
        <w:jc w:val="left"/>
      </w:pPr>
      <w:r>
        <w:rPr>
          <w:rFonts w:ascii="Times New Roman"/>
          <w:b/>
          <w:i w:val="false"/>
          <w:color w:val="000000"/>
        </w:rPr>
        <w:t xml:space="preserve"> 1. Жалпы ережелер</w:t>
      </w:r>
    </w:p>
    <w:bookmarkEnd w:id="48"/>
    <w:bookmarkStart w:name="z66" w:id="49"/>
    <w:p>
      <w:pPr>
        <w:spacing w:after="0"/>
        <w:ind w:left="0"/>
        <w:jc w:val="both"/>
      </w:pPr>
      <w:r>
        <w:rPr>
          <w:rFonts w:ascii="Times New Roman"/>
          <w:b w:val="false"/>
          <w:i w:val="false"/>
          <w:color w:val="000000"/>
          <w:sz w:val="28"/>
        </w:rPr>
        <w:t>
      1. "Жер учаскелерінің бөлінетіндігі мен бөлінбейтіндігін айқындау" мемлекеттік көрсетілетін қызмет (бұдан әрі - мемлекеттік көрсетілетін қызмет) "Ақмола облысының жер қатынастары басқармасы" мемлекеттік мекемесімен, Ақмола облысы аудандарының, Көкшетау және Степногорск қалаларының жер қатынастары бөлімдерімен (бұдан әрі - көрсетілетін қызметті беруші) көрсетіледі.</w:t>
      </w:r>
    </w:p>
    <w:bookmarkEnd w:id="49"/>
    <w:bookmarkStart w:name="z67" w:id="5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арқылы жүзеге асырылады (бұдан әрі – Мемлекеттік корпорация).</w:t>
      </w:r>
    </w:p>
    <w:bookmarkEnd w:id="50"/>
    <w:bookmarkStart w:name="z68" w:id="51"/>
    <w:p>
      <w:pPr>
        <w:spacing w:after="0"/>
        <w:ind w:left="0"/>
        <w:jc w:val="both"/>
      </w:pPr>
      <w:r>
        <w:rPr>
          <w:rFonts w:ascii="Times New Roman"/>
          <w:b w:val="false"/>
          <w:i w:val="false"/>
          <w:color w:val="000000"/>
          <w:sz w:val="28"/>
        </w:rPr>
        <w:t>
      2. Мемлекеттік қызметті көрсету нысаны – қағаз түрінде.</w:t>
      </w:r>
    </w:p>
    <w:bookmarkEnd w:id="51"/>
    <w:bookmarkStart w:name="z69" w:id="52"/>
    <w:p>
      <w:pPr>
        <w:spacing w:after="0"/>
        <w:ind w:left="0"/>
        <w:jc w:val="both"/>
      </w:pPr>
      <w:r>
        <w:rPr>
          <w:rFonts w:ascii="Times New Roman"/>
          <w:b w:val="false"/>
          <w:i w:val="false"/>
          <w:color w:val="000000"/>
          <w:sz w:val="28"/>
        </w:rPr>
        <w:t xml:space="preserve">
      3. Мемлекеттік қызметті көрсету нәтижесі – жер учаскелерінің бөлінетіндігі мен бөлінбейтіндігін айқындау не Қазақстан Республикасы Премьер-Министрінің орынбасары – Қазақстан Республикасы Ауыл шаруашылығы министрінің 2017 жылғы 4 шілдедегі № 285 бұйрығымен (Нормативтік құқықтық актілерді мемлекеттік тіркеу тізілімінде № 15846 болып тіркелген) бекітілген "Жер учаскелерінің бөлінетіндігі мен бөлінбейтіндігін айқындау"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бойынша мемлекеттік қызметті көрсетуден бас тарту туралы уәжді жауап.</w:t>
      </w:r>
    </w:p>
    <w:bookmarkEnd w:id="52"/>
    <w:bookmarkStart w:name="z70" w:id="5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3"/>
    <w:bookmarkStart w:name="z71" w:id="5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4"/>
    <w:bookmarkStart w:name="z72" w:id="55"/>
    <w:p>
      <w:pPr>
        <w:spacing w:after="0"/>
        <w:ind w:left="0"/>
        <w:jc w:val="both"/>
      </w:pPr>
      <w:r>
        <w:rPr>
          <w:rFonts w:ascii="Times New Roman"/>
          <w:b w:val="false"/>
          <w:i w:val="false"/>
          <w:color w:val="000000"/>
          <w:sz w:val="28"/>
        </w:rPr>
        <w:t xml:space="preserve">
      4. Көрсетілетін қызметті алушымен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p>
    <w:bookmarkEnd w:id="55"/>
    <w:bookmarkStart w:name="z73" w:id="5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6"/>
    <w:bookmarkStart w:name="z74" w:id="57"/>
    <w:p>
      <w:pPr>
        <w:spacing w:after="0"/>
        <w:ind w:left="0"/>
        <w:jc w:val="both"/>
      </w:pPr>
      <w:r>
        <w:rPr>
          <w:rFonts w:ascii="Times New Roman"/>
          <w:b w:val="false"/>
          <w:i w:val="false"/>
          <w:color w:val="000000"/>
          <w:sz w:val="28"/>
        </w:rPr>
        <w:t>
      1) Мемлекеттік корпорацияның жұмыскері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 15 минут;</w:t>
      </w:r>
    </w:p>
    <w:bookmarkEnd w:id="57"/>
    <w:bookmarkStart w:name="z75" w:id="58"/>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қабылдауды және оларды тіркеуді жүзеге асырады – 15 минут;</w:t>
      </w:r>
    </w:p>
    <w:bookmarkEnd w:id="58"/>
    <w:bookmarkStart w:name="z76" w:id="59"/>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 1 сағат;</w:t>
      </w:r>
    </w:p>
    <w:bookmarkEnd w:id="59"/>
    <w:bookmarkStart w:name="z77" w:id="60"/>
    <w:p>
      <w:pPr>
        <w:spacing w:after="0"/>
        <w:ind w:left="0"/>
        <w:jc w:val="both"/>
      </w:pPr>
      <w:r>
        <w:rPr>
          <w:rFonts w:ascii="Times New Roman"/>
          <w:b w:val="false"/>
          <w:i w:val="false"/>
          <w:color w:val="000000"/>
          <w:sz w:val="28"/>
        </w:rPr>
        <w:t>
      4) көрсетілетін қызметті берушінің жауапты орындаушысы құжаттарды тексереді және ұсынылған құжаттардың толық еместігі және қолданылу мерзімі өткен құжаттарды ұсыну фактісі анықталған жағдайда, өтінішті одан әрі қараудан жазбаша түрде бас тарту туралы уәжді дайындайды немесе мүдделі мемлекеттік органдар мен ұйымдарға (бұдан әрі – келісуші органдар) құжаттарды келісуге жолдайды – 1 жұмыс күні;</w:t>
      </w:r>
    </w:p>
    <w:bookmarkEnd w:id="60"/>
    <w:bookmarkStart w:name="z78" w:id="61"/>
    <w:p>
      <w:pPr>
        <w:spacing w:after="0"/>
        <w:ind w:left="0"/>
        <w:jc w:val="both"/>
      </w:pPr>
      <w:r>
        <w:rPr>
          <w:rFonts w:ascii="Times New Roman"/>
          <w:b w:val="false"/>
          <w:i w:val="false"/>
          <w:color w:val="000000"/>
          <w:sz w:val="28"/>
        </w:rPr>
        <w:t>
      5) келісуші органдар құжаттарды қарайды және қорытындыны көрсетілетін қызметті берушінің жауапты орындаушысына жолдайды – 7 күнтізбелік күн;</w:t>
      </w:r>
    </w:p>
    <w:bookmarkEnd w:id="61"/>
    <w:bookmarkStart w:name="z79" w:id="62"/>
    <w:p>
      <w:pPr>
        <w:spacing w:after="0"/>
        <w:ind w:left="0"/>
        <w:jc w:val="both"/>
      </w:pPr>
      <w:r>
        <w:rPr>
          <w:rFonts w:ascii="Times New Roman"/>
          <w:b w:val="false"/>
          <w:i w:val="false"/>
          <w:color w:val="000000"/>
          <w:sz w:val="28"/>
        </w:rPr>
        <w:t>
      6) көрсетілетін қызметті берушінің жауапты орындаушысы тиісті қорытындылардың келіп түскен сәтінен бастап мемлекеттік қызметті көрсету нәтижесінің жобасын дайындайды – 4 күнтізбелік күн;</w:t>
      </w:r>
    </w:p>
    <w:bookmarkEnd w:id="62"/>
    <w:bookmarkStart w:name="z80" w:id="63"/>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нәтижесінің жобасына қол қояды – 1 сағат;</w:t>
      </w:r>
    </w:p>
    <w:bookmarkEnd w:id="63"/>
    <w:bookmarkStart w:name="z81" w:id="64"/>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қызметті көрсету нәтижесін тіркейді – 15 минут;</w:t>
      </w:r>
    </w:p>
    <w:bookmarkEnd w:id="64"/>
    <w:bookmarkStart w:name="z82" w:id="65"/>
    <w:p>
      <w:pPr>
        <w:spacing w:after="0"/>
        <w:ind w:left="0"/>
        <w:jc w:val="both"/>
      </w:pPr>
      <w:r>
        <w:rPr>
          <w:rFonts w:ascii="Times New Roman"/>
          <w:b w:val="false"/>
          <w:i w:val="false"/>
          <w:color w:val="000000"/>
          <w:sz w:val="28"/>
        </w:rPr>
        <w:t>
      9) Мемлекеттік корпорацияның жұмыскері мемлекеттік қызметті көрсету нәтижесінкөрсетілетін қызметті алушыға береді – 15 минут.</w:t>
      </w:r>
    </w:p>
    <w:bookmarkEnd w:id="65"/>
    <w:bookmarkStart w:name="z83" w:id="66"/>
    <w:p>
      <w:pPr>
        <w:spacing w:after="0"/>
        <w:ind w:left="0"/>
        <w:jc w:val="both"/>
      </w:pPr>
      <w:r>
        <w:rPr>
          <w:rFonts w:ascii="Times New Roman"/>
          <w:b w:val="false"/>
          <w:i w:val="false"/>
          <w:color w:val="000000"/>
          <w:sz w:val="28"/>
        </w:rPr>
        <w:t>
      6. Келесі рәсімдердің (іс-қимылдардың) орындалуына негіз болатын мемлекеттік қызметті көрсету бойынша рәсімдердің (іс-қимылдардың) нәтижесі:</w:t>
      </w:r>
    </w:p>
    <w:bookmarkEnd w:id="66"/>
    <w:bookmarkStart w:name="z84" w:id="67"/>
    <w:p>
      <w:pPr>
        <w:spacing w:after="0"/>
        <w:ind w:left="0"/>
        <w:jc w:val="both"/>
      </w:pPr>
      <w:r>
        <w:rPr>
          <w:rFonts w:ascii="Times New Roman"/>
          <w:b w:val="false"/>
          <w:i w:val="false"/>
          <w:color w:val="000000"/>
          <w:sz w:val="28"/>
        </w:rPr>
        <w:t>
      1) құжаттарды қабылдау және тіркеу;</w:t>
      </w:r>
    </w:p>
    <w:bookmarkEnd w:id="67"/>
    <w:bookmarkStart w:name="z85" w:id="68"/>
    <w:p>
      <w:pPr>
        <w:spacing w:after="0"/>
        <w:ind w:left="0"/>
        <w:jc w:val="both"/>
      </w:pPr>
      <w:r>
        <w:rPr>
          <w:rFonts w:ascii="Times New Roman"/>
          <w:b w:val="false"/>
          <w:i w:val="false"/>
          <w:color w:val="000000"/>
          <w:sz w:val="28"/>
        </w:rPr>
        <w:t>
      2) жауапты орындаушыны анықтау;</w:t>
      </w:r>
    </w:p>
    <w:bookmarkEnd w:id="68"/>
    <w:bookmarkStart w:name="z86" w:id="69"/>
    <w:p>
      <w:pPr>
        <w:spacing w:after="0"/>
        <w:ind w:left="0"/>
        <w:jc w:val="both"/>
      </w:pPr>
      <w:r>
        <w:rPr>
          <w:rFonts w:ascii="Times New Roman"/>
          <w:b w:val="false"/>
          <w:i w:val="false"/>
          <w:color w:val="000000"/>
          <w:sz w:val="28"/>
        </w:rPr>
        <w:t>
      3) ұсынылған құжаттарды тексеру, құжаттарды қарау үшін келісуші органдарға жолдау;</w:t>
      </w:r>
    </w:p>
    <w:bookmarkEnd w:id="69"/>
    <w:bookmarkStart w:name="z87" w:id="70"/>
    <w:p>
      <w:pPr>
        <w:spacing w:after="0"/>
        <w:ind w:left="0"/>
        <w:jc w:val="both"/>
      </w:pPr>
      <w:r>
        <w:rPr>
          <w:rFonts w:ascii="Times New Roman"/>
          <w:b w:val="false"/>
          <w:i w:val="false"/>
          <w:color w:val="000000"/>
          <w:sz w:val="28"/>
        </w:rPr>
        <w:t>
      4) қортытынды;</w:t>
      </w:r>
    </w:p>
    <w:bookmarkEnd w:id="70"/>
    <w:p>
      <w:pPr>
        <w:spacing w:after="0"/>
        <w:ind w:left="0"/>
        <w:jc w:val="both"/>
      </w:pPr>
      <w:r>
        <w:rPr>
          <w:rFonts w:ascii="Times New Roman"/>
          <w:b w:val="false"/>
          <w:i w:val="false"/>
          <w:color w:val="000000"/>
          <w:sz w:val="28"/>
        </w:rPr>
        <w:t>
      5) мемлекеттік қызметті көрсету нәтижесінің жобасы;</w:t>
      </w:r>
    </w:p>
    <w:p>
      <w:pPr>
        <w:spacing w:after="0"/>
        <w:ind w:left="0"/>
        <w:jc w:val="both"/>
      </w:pPr>
      <w:r>
        <w:rPr>
          <w:rFonts w:ascii="Times New Roman"/>
          <w:b w:val="false"/>
          <w:i w:val="false"/>
          <w:color w:val="000000"/>
          <w:sz w:val="28"/>
        </w:rPr>
        <w:t>
      6) мемлекеттік қызметті көрсету нәтижесінің жобасына қол қою;</w:t>
      </w:r>
    </w:p>
    <w:p>
      <w:pPr>
        <w:spacing w:after="0"/>
        <w:ind w:left="0"/>
        <w:jc w:val="both"/>
      </w:pPr>
      <w:r>
        <w:rPr>
          <w:rFonts w:ascii="Times New Roman"/>
          <w:b w:val="false"/>
          <w:i w:val="false"/>
          <w:color w:val="000000"/>
          <w:sz w:val="28"/>
        </w:rPr>
        <w:t>
      7) мемлекеттік қызметті көрсету нәтижесін беру.</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96" w:id="71"/>
    <w:p>
      <w:pPr>
        <w:spacing w:after="0"/>
        <w:ind w:left="0"/>
        <w:jc w:val="both"/>
      </w:pPr>
      <w:r>
        <w:rPr>
          <w:rFonts w:ascii="Times New Roman"/>
          <w:b w:val="false"/>
          <w:i w:val="false"/>
          <w:color w:val="000000"/>
          <w:sz w:val="28"/>
        </w:rPr>
        <w:t>
      4) келісуші органдар;</w:t>
      </w:r>
    </w:p>
    <w:bookmarkEnd w:id="71"/>
    <w:bookmarkStart w:name="z97" w:id="72"/>
    <w:p>
      <w:pPr>
        <w:spacing w:after="0"/>
        <w:ind w:left="0"/>
        <w:jc w:val="both"/>
      </w:pPr>
      <w:r>
        <w:rPr>
          <w:rFonts w:ascii="Times New Roman"/>
          <w:b w:val="false"/>
          <w:i w:val="false"/>
          <w:color w:val="000000"/>
          <w:sz w:val="28"/>
        </w:rPr>
        <w:t>
      5) Мемлекеттік корпорацияның қызметкері.</w:t>
      </w:r>
    </w:p>
    <w:bookmarkEnd w:id="72"/>
    <w:bookmarkStart w:name="z98" w:id="73"/>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 (қызметкерлер) арасындағы рәсімдердің (іс-қимылдардың) кезеңділігін сипаттау:</w:t>
      </w:r>
    </w:p>
    <w:bookmarkEnd w:id="73"/>
    <w:bookmarkStart w:name="z99" w:id="74"/>
    <w:p>
      <w:pPr>
        <w:spacing w:after="0"/>
        <w:ind w:left="0"/>
        <w:jc w:val="both"/>
      </w:pPr>
      <w:r>
        <w:rPr>
          <w:rFonts w:ascii="Times New Roman"/>
          <w:b w:val="false"/>
          <w:i w:val="false"/>
          <w:color w:val="000000"/>
          <w:sz w:val="28"/>
        </w:rPr>
        <w:t>
      1) Мемлекеттік корпорацияның жұмыскері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 15 минут;</w:t>
      </w:r>
    </w:p>
    <w:bookmarkEnd w:id="74"/>
    <w:bookmarkStart w:name="z100" w:id="75"/>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қабылдауды және оларды тіркеуді жүзеге асырады – 15 минут;</w:t>
      </w:r>
    </w:p>
    <w:bookmarkEnd w:id="75"/>
    <w:bookmarkStart w:name="z101" w:id="76"/>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 1 сағат;</w:t>
      </w:r>
    </w:p>
    <w:bookmarkEnd w:id="76"/>
    <w:bookmarkStart w:name="z102" w:id="77"/>
    <w:p>
      <w:pPr>
        <w:spacing w:after="0"/>
        <w:ind w:left="0"/>
        <w:jc w:val="both"/>
      </w:pPr>
      <w:r>
        <w:rPr>
          <w:rFonts w:ascii="Times New Roman"/>
          <w:b w:val="false"/>
          <w:i w:val="false"/>
          <w:color w:val="000000"/>
          <w:sz w:val="28"/>
        </w:rPr>
        <w:t>
      4) көрсетілетін қызметті берушінің жауапты орындаушысы құжаттарды тексереді және ұсынылған құжаттардың толық еместігі және қолданылу мерзімі өткен құжаттарды ұсыну фактісі анықталған жағдайда, өтінішті одан әрі қараудан жазбаша түрде бас тарту туралы уәжді дайындайды немесе мүдделі мемлекеттік органдар мен ұйымдарға құжаттарды келісуге жолдайды – 1 жұмыс күні;</w:t>
      </w:r>
    </w:p>
    <w:bookmarkEnd w:id="77"/>
    <w:bookmarkStart w:name="z103" w:id="78"/>
    <w:p>
      <w:pPr>
        <w:spacing w:after="0"/>
        <w:ind w:left="0"/>
        <w:jc w:val="both"/>
      </w:pPr>
      <w:r>
        <w:rPr>
          <w:rFonts w:ascii="Times New Roman"/>
          <w:b w:val="false"/>
          <w:i w:val="false"/>
          <w:color w:val="000000"/>
          <w:sz w:val="28"/>
        </w:rPr>
        <w:t>
      5) келісуші органдар құжаттарды қарайды және қорытындыны көрсетілетін қызметті берушінің жауапты орындаушысына жолдайды – 7 күнтізбелік күн;</w:t>
      </w:r>
    </w:p>
    <w:bookmarkEnd w:id="78"/>
    <w:bookmarkStart w:name="z104" w:id="79"/>
    <w:p>
      <w:pPr>
        <w:spacing w:after="0"/>
        <w:ind w:left="0"/>
        <w:jc w:val="both"/>
      </w:pPr>
      <w:r>
        <w:rPr>
          <w:rFonts w:ascii="Times New Roman"/>
          <w:b w:val="false"/>
          <w:i w:val="false"/>
          <w:color w:val="000000"/>
          <w:sz w:val="28"/>
        </w:rPr>
        <w:t>
      6) көрсетілетін қызметті берушінің жауапты орындаушысы тиісті қорытындылардың келіп түскен сәтінен бастап мемлекеттік қызметті көрсету нәтижесінің жобасын дайындайды – 4 күнтізбелік күн;</w:t>
      </w:r>
    </w:p>
    <w:bookmarkEnd w:id="79"/>
    <w:bookmarkStart w:name="z105" w:id="80"/>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нәтижесінің жобасына қол қояды – 1 сағат;</w:t>
      </w:r>
    </w:p>
    <w:bookmarkEnd w:id="80"/>
    <w:bookmarkStart w:name="z106" w:id="81"/>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қызметті көрсету нәтижесін тіркейді – 15 минут;</w:t>
      </w:r>
    </w:p>
    <w:bookmarkEnd w:id="81"/>
    <w:bookmarkStart w:name="z107" w:id="82"/>
    <w:p>
      <w:pPr>
        <w:spacing w:after="0"/>
        <w:ind w:left="0"/>
        <w:jc w:val="both"/>
      </w:pPr>
      <w:r>
        <w:rPr>
          <w:rFonts w:ascii="Times New Roman"/>
          <w:b w:val="false"/>
          <w:i w:val="false"/>
          <w:color w:val="000000"/>
          <w:sz w:val="28"/>
        </w:rPr>
        <w:t>
      9) Мемлекеттік корпорацияның жұмыскері мемлекеттік қызметті көрсету нәтижесінкөрсетілетін қызметті алушыға береді – 15 минут.</w:t>
      </w:r>
    </w:p>
    <w:bookmarkEnd w:id="82"/>
    <w:bookmarkStart w:name="z108" w:id="8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3"/>
    <w:bookmarkStart w:name="z109" w:id="84"/>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84"/>
    <w:bookmarkStart w:name="z110" w:id="85"/>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 15 минут;</w:t>
      </w:r>
    </w:p>
    <w:bookmarkEnd w:id="85"/>
    <w:bookmarkStart w:name="z111" w:id="86"/>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 15 минут;</w:t>
      </w:r>
    </w:p>
    <w:bookmarkEnd w:id="86"/>
    <w:bookmarkStart w:name="z112" w:id="87"/>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p>
    <w:bookmarkEnd w:id="87"/>
    <w:bookmarkStart w:name="z113" w:id="88"/>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 – 15 минут.</w:t>
      </w:r>
    </w:p>
    <w:bookmarkEnd w:id="88"/>
    <w:bookmarkStart w:name="z114" w:id="89"/>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қызметінің басталғаны туралы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89"/>
    <w:bookmarkStart w:name="z115" w:id="90"/>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90"/>
    <w:bookmarkStart w:name="z116" w:id="91"/>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91"/>
    <w:bookmarkStart w:name="z117" w:id="92"/>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92"/>
    <w:bookmarkStart w:name="z118" w:id="93"/>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93"/>
    <w:bookmarkStart w:name="z119" w:id="9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121" w:id="95"/>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 көрсетудің бизнес-процестерінің анықтамалығы</w:t>
      </w:r>
    </w:p>
    <w:bookmarkEnd w:id="95"/>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