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3f1a" w14:textId="d5d3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бекiту туралы" Ақмола облысы әкімдігінің 2015 жылғы 27 мамырдағы № А-6/236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 наурыздағы № А-3/105 қаулысы. Ақмола облысының Әділет департаментінде 2018 жылғы 26 наурызда № 6475 болып тіркелді. Күші жойылды - Ақмола облысы әкімдігінің 2020 жылғы 4 наурыздағы № А-3/108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04.03.2020 </w:t>
      </w:r>
      <w:r>
        <w:rPr>
          <w:rFonts w:ascii="Times New Roman"/>
          <w:b w:val="false"/>
          <w:i w:val="false"/>
          <w:color w:val="ff0000"/>
          <w:sz w:val="28"/>
        </w:rPr>
        <w:t>№ А-3/108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"Ауылдық елдi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бекiту туралы" Ақмола облысы әкімдігінің 2015 жылғы 27 мамырдағы № А-6/236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4850 болып тіркелген, "Әділет" ақпараттық-құқықтық жүйесінде 2015 жылдың 15 шілдесінде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"Ауылдық елдi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О.А.Бектеновке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 наурыздағы</w:t>
            </w:r>
            <w:r>
              <w:br/>
            </w:r>
            <w:r>
              <w:rPr>
                <w:rFonts w:ascii="Times New Roman"/>
                <w:b w:val="false"/>
                <w:i w:val="false"/>
                <w:color w:val="000000"/>
                <w:sz w:val="20"/>
              </w:rPr>
              <w:t>№ А-3/105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А-6/236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(бұдан әрі – мемлекеттік көрсетілетін қызмет) Ақмола облысы аудандарының және облыстық маңызы бар қалаларының жергілікті атқарушы органдардың ауылдық аумақтарды дамыту саласындағы уәкiлеттi органдары (бұдан әрі – көрсетілетін қызметті беруші) көрсетеді.</w:t>
      </w:r>
    </w:p>
    <w:bookmarkEnd w:id="7"/>
    <w:bookmarkStart w:name="z11" w:id="8"/>
    <w:p>
      <w:pPr>
        <w:spacing w:after="0"/>
        <w:ind w:left="0"/>
        <w:jc w:val="both"/>
      </w:pPr>
      <w:r>
        <w:rPr>
          <w:rFonts w:ascii="Times New Roman"/>
          <w:b w:val="false"/>
          <w:i w:val="false"/>
          <w:color w:val="000000"/>
          <w:sz w:val="28"/>
        </w:rPr>
        <w:t>
      2. Құжаттарды қабылдау және мемлекеттік көрсетілетін қызмет нәтижелерін беру:</w:t>
      </w:r>
    </w:p>
    <w:bookmarkEnd w:id="8"/>
    <w:bookmarkStart w:name="z12"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3"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4" w:id="11"/>
    <w:p>
      <w:pPr>
        <w:spacing w:after="0"/>
        <w:ind w:left="0"/>
        <w:jc w:val="both"/>
      </w:pPr>
      <w:r>
        <w:rPr>
          <w:rFonts w:ascii="Times New Roman"/>
          <w:b w:val="false"/>
          <w:i w:val="false"/>
          <w:color w:val="000000"/>
          <w:sz w:val="28"/>
        </w:rPr>
        <w:t>
      Мемлекеттік көрсетілетін қызметтің нысаны: қағаз түрінде.</w:t>
      </w:r>
    </w:p>
    <w:bookmarkEnd w:id="11"/>
    <w:bookmarkStart w:name="z15" w:id="12"/>
    <w:p>
      <w:pPr>
        <w:spacing w:after="0"/>
        <w:ind w:left="0"/>
        <w:jc w:val="both"/>
      </w:pPr>
      <w:r>
        <w:rPr>
          <w:rFonts w:ascii="Times New Roman"/>
          <w:b w:val="false"/>
          <w:i w:val="false"/>
          <w:color w:val="000000"/>
          <w:sz w:val="28"/>
        </w:rPr>
        <w:t>
      3. Мемлекеттік көрсетілетін қызмет нәтижесі:</w:t>
      </w:r>
    </w:p>
    <w:bookmarkEnd w:id="12"/>
    <w:bookmarkStart w:name="z16" w:id="13"/>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Республикасының Ұлттық экономика министрі міндетін атқарушысының 2015 жылғы 27 наурыздағы № 275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10805 болып тіркелген)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қызметтен бас тарту немесе есепке және кезектілікке қою туралы дәлелді жазбаша жауап болып табылады;</w:t>
      </w:r>
    </w:p>
    <w:bookmarkEnd w:id="13"/>
    <w:bookmarkStart w:name="z17" w:id="14"/>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қызметтен бас тарту немесе есепке және кезектілікке қою туралы дәлелді жазбаша жауап болып табылады.</w:t>
      </w:r>
    </w:p>
    <w:bookmarkEnd w:id="14"/>
    <w:bookmarkStart w:name="z18" w:id="15"/>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5"/>
    <w:bookmarkStart w:name="z19" w:id="16"/>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6"/>
    <w:bookmarkStart w:name="z20" w:id="17"/>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9-тармағында көрсетілген құжаттарды ұсынады.</w:t>
      </w:r>
    </w:p>
    <w:bookmarkEnd w:id="17"/>
    <w:bookmarkStart w:name="z21" w:id="1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8"/>
    <w:bookmarkStart w:name="z22" w:id="19"/>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олардың тіркелуін жүргізеді – 15 минут.</w:t>
      </w:r>
    </w:p>
    <w:bookmarkEnd w:id="19"/>
    <w:bookmarkStart w:name="z23"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көрстеліген құжаттардың толық топтамасын ұсынбаған жағдайда және (немесе) қолданыс мерзімі жойылған құжаттарды ұсынған жағдайда, көрсетілетін қызметті беруші өтінішті қабылдаудан бас тартады;</w:t>
      </w:r>
    </w:p>
    <w:bookmarkEnd w:id="20"/>
    <w:bookmarkStart w:name="z24" w:id="21"/>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21"/>
    <w:bookmarkStart w:name="z25" w:id="22"/>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22"/>
    <w:bookmarkStart w:name="z26" w:id="23"/>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шешім қабылдайды – 7 жұмыс күні;</w:t>
      </w:r>
    </w:p>
    <w:bookmarkEnd w:id="23"/>
    <w:bookmarkStart w:name="z27" w:id="24"/>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24"/>
    <w:bookmarkStart w:name="z28" w:id="25"/>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4 жұмыс күні;</w:t>
      </w:r>
    </w:p>
    <w:bookmarkEnd w:id="25"/>
    <w:bookmarkStart w:name="z29" w:id="26"/>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26"/>
    <w:bookmarkStart w:name="z30" w:id="27"/>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(немесе) сенiм бiлдiрiлген өкiлмен (агентпен) қосылып Келісімге қол қояды – 3 жұмыс күні.</w:t>
      </w:r>
    </w:p>
    <w:bookmarkEnd w:id="27"/>
    <w:bookmarkStart w:name="z31" w:id="28"/>
    <w:p>
      <w:pPr>
        <w:spacing w:after="0"/>
        <w:ind w:left="0"/>
        <w:jc w:val="both"/>
      </w:pPr>
      <w:r>
        <w:rPr>
          <w:rFonts w:ascii="Times New Roman"/>
          <w:b w:val="false"/>
          <w:i w:val="false"/>
          <w:color w:val="000000"/>
          <w:sz w:val="28"/>
        </w:rPr>
        <w:t>
      6. Мемлекеттік көрсетілетін қызметтің нәтижесі:</w:t>
      </w:r>
    </w:p>
    <w:bookmarkEnd w:id="28"/>
    <w:bookmarkStart w:name="z32" w:id="29"/>
    <w:p>
      <w:pPr>
        <w:spacing w:after="0"/>
        <w:ind w:left="0"/>
        <w:jc w:val="both"/>
      </w:pPr>
      <w:r>
        <w:rPr>
          <w:rFonts w:ascii="Times New Roman"/>
          <w:b w:val="false"/>
          <w:i w:val="false"/>
          <w:color w:val="000000"/>
          <w:sz w:val="28"/>
        </w:rPr>
        <w:t>
      1) құжаттарды қабылдау және оларды тіркеу;</w:t>
      </w:r>
    </w:p>
    <w:bookmarkEnd w:id="29"/>
    <w:bookmarkStart w:name="z33" w:id="30"/>
    <w:p>
      <w:pPr>
        <w:spacing w:after="0"/>
        <w:ind w:left="0"/>
        <w:jc w:val="both"/>
      </w:pPr>
      <w:r>
        <w:rPr>
          <w:rFonts w:ascii="Times New Roman"/>
          <w:b w:val="false"/>
          <w:i w:val="false"/>
          <w:color w:val="000000"/>
          <w:sz w:val="28"/>
        </w:rPr>
        <w:t>
      2) жауапты атқарушыны айқындау;</w:t>
      </w:r>
    </w:p>
    <w:bookmarkEnd w:id="30"/>
    <w:bookmarkStart w:name="z34" w:id="31"/>
    <w:p>
      <w:pPr>
        <w:spacing w:after="0"/>
        <w:ind w:left="0"/>
        <w:jc w:val="both"/>
      </w:pPr>
      <w:r>
        <w:rPr>
          <w:rFonts w:ascii="Times New Roman"/>
          <w:b w:val="false"/>
          <w:i w:val="false"/>
          <w:color w:val="000000"/>
          <w:sz w:val="28"/>
        </w:rPr>
        <w:t>
      3) комиссияның қарауына құжаттарды ұсыну;</w:t>
      </w:r>
    </w:p>
    <w:bookmarkEnd w:id="31"/>
    <w:bookmarkStart w:name="z35" w:id="32"/>
    <w:p>
      <w:pPr>
        <w:spacing w:after="0"/>
        <w:ind w:left="0"/>
        <w:jc w:val="both"/>
      </w:pPr>
      <w:r>
        <w:rPr>
          <w:rFonts w:ascii="Times New Roman"/>
          <w:b w:val="false"/>
          <w:i w:val="false"/>
          <w:color w:val="000000"/>
          <w:sz w:val="28"/>
        </w:rPr>
        <w:t>
      4) комиссияның хаттамасы;</w:t>
      </w:r>
    </w:p>
    <w:bookmarkEnd w:id="32"/>
    <w:bookmarkStart w:name="z36" w:id="33"/>
    <w:p>
      <w:pPr>
        <w:spacing w:after="0"/>
        <w:ind w:left="0"/>
        <w:jc w:val="both"/>
      </w:pPr>
      <w:r>
        <w:rPr>
          <w:rFonts w:ascii="Times New Roman"/>
          <w:b w:val="false"/>
          <w:i w:val="false"/>
          <w:color w:val="000000"/>
          <w:sz w:val="28"/>
        </w:rPr>
        <w:t>
      5) әкімдік қаулысының жобасы;</w:t>
      </w:r>
    </w:p>
    <w:bookmarkEnd w:id="33"/>
    <w:bookmarkStart w:name="z37" w:id="34"/>
    <w:p>
      <w:pPr>
        <w:spacing w:after="0"/>
        <w:ind w:left="0"/>
        <w:jc w:val="both"/>
      </w:pPr>
      <w:r>
        <w:rPr>
          <w:rFonts w:ascii="Times New Roman"/>
          <w:b w:val="false"/>
          <w:i w:val="false"/>
          <w:color w:val="000000"/>
          <w:sz w:val="28"/>
        </w:rPr>
        <w:t>
      6) әкімдіктің қаулысы;</w:t>
      </w:r>
    </w:p>
    <w:bookmarkEnd w:id="34"/>
    <w:bookmarkStart w:name="z38" w:id="35"/>
    <w:p>
      <w:pPr>
        <w:spacing w:after="0"/>
        <w:ind w:left="0"/>
        <w:jc w:val="both"/>
      </w:pPr>
      <w:r>
        <w:rPr>
          <w:rFonts w:ascii="Times New Roman"/>
          <w:b w:val="false"/>
          <w:i w:val="false"/>
          <w:color w:val="000000"/>
          <w:sz w:val="28"/>
        </w:rPr>
        <w:t>
      7) Келісімнің жобасы;</w:t>
      </w:r>
    </w:p>
    <w:bookmarkEnd w:id="35"/>
    <w:bookmarkStart w:name="z39" w:id="36"/>
    <w:p>
      <w:pPr>
        <w:spacing w:after="0"/>
        <w:ind w:left="0"/>
        <w:jc w:val="both"/>
      </w:pPr>
      <w:r>
        <w:rPr>
          <w:rFonts w:ascii="Times New Roman"/>
          <w:b w:val="false"/>
          <w:i w:val="false"/>
          <w:color w:val="000000"/>
          <w:sz w:val="28"/>
        </w:rPr>
        <w:t>
      8) Келісімге қол қою.</w:t>
      </w:r>
    </w:p>
    <w:bookmarkEnd w:id="36"/>
    <w:bookmarkStart w:name="z40" w:id="37"/>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7"/>
    <w:bookmarkStart w:name="z41" w:id="3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38"/>
    <w:bookmarkStart w:name="z42" w:id="39"/>
    <w:p>
      <w:pPr>
        <w:spacing w:after="0"/>
        <w:ind w:left="0"/>
        <w:jc w:val="both"/>
      </w:pPr>
      <w:r>
        <w:rPr>
          <w:rFonts w:ascii="Times New Roman"/>
          <w:b w:val="false"/>
          <w:i w:val="false"/>
          <w:color w:val="000000"/>
          <w:sz w:val="28"/>
        </w:rPr>
        <w:t>
      1) көрсетілетін қызметті берушінің кеңсесі;</w:t>
      </w:r>
    </w:p>
    <w:bookmarkEnd w:id="39"/>
    <w:bookmarkStart w:name="z43" w:id="40"/>
    <w:p>
      <w:pPr>
        <w:spacing w:after="0"/>
        <w:ind w:left="0"/>
        <w:jc w:val="both"/>
      </w:pPr>
      <w:r>
        <w:rPr>
          <w:rFonts w:ascii="Times New Roman"/>
          <w:b w:val="false"/>
          <w:i w:val="false"/>
          <w:color w:val="000000"/>
          <w:sz w:val="28"/>
        </w:rPr>
        <w:t>
      2) көрсетілетін қызметті берушінің басшылығы;</w:t>
      </w:r>
    </w:p>
    <w:bookmarkEnd w:id="40"/>
    <w:bookmarkStart w:name="z44" w:id="41"/>
    <w:p>
      <w:pPr>
        <w:spacing w:after="0"/>
        <w:ind w:left="0"/>
        <w:jc w:val="both"/>
      </w:pPr>
      <w:r>
        <w:rPr>
          <w:rFonts w:ascii="Times New Roman"/>
          <w:b w:val="false"/>
          <w:i w:val="false"/>
          <w:color w:val="000000"/>
          <w:sz w:val="28"/>
        </w:rPr>
        <w:t>
      3) көрсетілетін қызметті берушінің жауапты атқарушысы;</w:t>
      </w:r>
    </w:p>
    <w:bookmarkEnd w:id="41"/>
    <w:bookmarkStart w:name="z45" w:id="42"/>
    <w:p>
      <w:pPr>
        <w:spacing w:after="0"/>
        <w:ind w:left="0"/>
        <w:jc w:val="both"/>
      </w:pPr>
      <w:r>
        <w:rPr>
          <w:rFonts w:ascii="Times New Roman"/>
          <w:b w:val="false"/>
          <w:i w:val="false"/>
          <w:color w:val="000000"/>
          <w:sz w:val="28"/>
        </w:rPr>
        <w:t>
      4) комиссия;</w:t>
      </w:r>
    </w:p>
    <w:bookmarkEnd w:id="42"/>
    <w:bookmarkStart w:name="z46" w:id="43"/>
    <w:p>
      <w:pPr>
        <w:spacing w:after="0"/>
        <w:ind w:left="0"/>
        <w:jc w:val="both"/>
      </w:pPr>
      <w:r>
        <w:rPr>
          <w:rFonts w:ascii="Times New Roman"/>
          <w:b w:val="false"/>
          <w:i w:val="false"/>
          <w:color w:val="000000"/>
          <w:sz w:val="28"/>
        </w:rPr>
        <w:t>
      5) әкімдік.</w:t>
      </w:r>
    </w:p>
    <w:bookmarkEnd w:id="43"/>
    <w:bookmarkStart w:name="z47"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(қызметкерлердің) арасындағы рәсімдердің (іс-қимылдың) сипаттамасы:</w:t>
      </w:r>
    </w:p>
    <w:bookmarkEnd w:id="44"/>
    <w:bookmarkStart w:name="z48" w:id="45"/>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 тіркеуді жүргізеді – 15 минут.</w:t>
      </w:r>
    </w:p>
    <w:bookmarkEnd w:id="45"/>
    <w:bookmarkStart w:name="z49" w:id="4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көрстеліген құжаттардың толық топтамасын ұсынбаған жағдайда және (немесе) қолданыс мерзімі жойылған құжаттарды ұсынған жағдайда, көрсетілетін қызметті беруші өтінішті қабылдаудан бас тартады;</w:t>
      </w:r>
    </w:p>
    <w:bookmarkEnd w:id="46"/>
    <w:bookmarkStart w:name="z50" w:id="47"/>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47"/>
    <w:bookmarkStart w:name="z51" w:id="48"/>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48"/>
    <w:bookmarkStart w:name="z52" w:id="49"/>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шешім қабылдайды – 7 жұмыс күні;</w:t>
      </w:r>
    </w:p>
    <w:bookmarkEnd w:id="49"/>
    <w:bookmarkStart w:name="z53" w:id="50"/>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50"/>
    <w:bookmarkStart w:name="z54" w:id="51"/>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4 жұмыс күні;</w:t>
      </w:r>
    </w:p>
    <w:bookmarkEnd w:id="51"/>
    <w:bookmarkStart w:name="z55" w:id="52"/>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52"/>
    <w:bookmarkStart w:name="z56" w:id="53"/>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(немесе) сенiм бiлдiрiлген өкiлмен (агентпен) қосылып Келісімге қол қояды – 3 жұмыс күні.</w:t>
      </w:r>
    </w:p>
    <w:bookmarkEnd w:id="53"/>
    <w:bookmarkStart w:name="z57" w:id="54"/>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өзара іс-қимыл тәртібін сипаттау</w:t>
      </w:r>
    </w:p>
    <w:bookmarkEnd w:id="54"/>
    <w:bookmarkStart w:name="z58" w:id="55"/>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55"/>
    <w:bookmarkStart w:name="z59" w:id="56"/>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w:t>
      </w:r>
    </w:p>
    <w:bookmarkEnd w:id="56"/>
    <w:bookmarkStart w:name="z60" w:id="5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7"/>
    <w:bookmarkStart w:name="z61" w:id="58"/>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58"/>
    <w:bookmarkStart w:name="z62" w:id="59"/>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59"/>
    <w:bookmarkStart w:name="z63" w:id="60"/>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куәландырылған сенімхат бойынша оның өкілінің) ұсынылған кезде тиісті құжаттарды қабылдағаны туралы қолхат негізінде жүзеге асырылады.</w:t>
      </w:r>
    </w:p>
    <w:bookmarkEnd w:id="60"/>
    <w:bookmarkStart w:name="z64" w:id="61"/>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61"/>
    <w:bookmarkStart w:name="z65" w:id="62"/>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62"/>
    <w:bookmarkStart w:name="z66" w:id="63"/>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63"/>
    <w:bookmarkStart w:name="z67" w:id="64"/>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 тізбесі:</w:t>
      </w:r>
    </w:p>
    <w:bookmarkEnd w:id="64"/>
    <w:bookmarkStart w:name="z68" w:id="65"/>
    <w:p>
      <w:pPr>
        <w:spacing w:after="0"/>
        <w:ind w:left="0"/>
        <w:jc w:val="both"/>
      </w:pPr>
      <w:r>
        <w:rPr>
          <w:rFonts w:ascii="Times New Roman"/>
          <w:b w:val="false"/>
          <w:i w:val="false"/>
          <w:color w:val="000000"/>
          <w:sz w:val="28"/>
        </w:rPr>
        <w:t>
      1) көтерме жәрдемақы алған кезде:</w:t>
      </w:r>
    </w:p>
    <w:bookmarkEnd w:id="65"/>
    <w:bookmarkStart w:name="z69" w:id="66"/>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66"/>
    <w:bookmarkStart w:name="z70" w:id="6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67"/>
    <w:bookmarkStart w:name="z71" w:id="68"/>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68"/>
    <w:bookmarkStart w:name="z72" w:id="69"/>
    <w:p>
      <w:pPr>
        <w:spacing w:after="0"/>
        <w:ind w:left="0"/>
        <w:jc w:val="both"/>
      </w:pPr>
      <w:r>
        <w:rPr>
          <w:rFonts w:ascii="Times New Roman"/>
          <w:b w:val="false"/>
          <w:i w:val="false"/>
          <w:color w:val="000000"/>
          <w:sz w:val="28"/>
        </w:rPr>
        <w:t>
      бiлiмi туралы дипломның көшiрмесi;</w:t>
      </w:r>
    </w:p>
    <w:bookmarkEnd w:id="69"/>
    <w:bookmarkStart w:name="z73" w:id="70"/>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0"/>
    <w:bookmarkStart w:name="z74" w:id="71"/>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71"/>
    <w:bookmarkStart w:name="z75" w:id="72"/>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72"/>
    <w:bookmarkStart w:name="z76" w:id="7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73"/>
    <w:bookmarkStart w:name="z77" w:id="74"/>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4"/>
    <w:bookmarkStart w:name="z78" w:id="75"/>
    <w:p>
      <w:pPr>
        <w:spacing w:after="0"/>
        <w:ind w:left="0"/>
        <w:jc w:val="both"/>
      </w:pPr>
      <w:r>
        <w:rPr>
          <w:rFonts w:ascii="Times New Roman"/>
          <w:b w:val="false"/>
          <w:i w:val="false"/>
          <w:color w:val="000000"/>
          <w:sz w:val="28"/>
        </w:rPr>
        <w:t>
      бiлiмi туралы дипломның көшiрмесi;</w:t>
      </w:r>
    </w:p>
    <w:bookmarkEnd w:id="75"/>
    <w:bookmarkStart w:name="z79" w:id="76"/>
    <w:p>
      <w:pPr>
        <w:spacing w:after="0"/>
        <w:ind w:left="0"/>
        <w:jc w:val="both"/>
      </w:pPr>
      <w:r>
        <w:rPr>
          <w:rFonts w:ascii="Times New Roman"/>
          <w:b w:val="false"/>
          <w:i w:val="false"/>
          <w:color w:val="000000"/>
          <w:sz w:val="28"/>
        </w:rPr>
        <w:t>
      сатып алатын жылжымайтын мүлікті бағалау актісі;</w:t>
      </w:r>
    </w:p>
    <w:bookmarkEnd w:id="76"/>
    <w:bookmarkStart w:name="z80" w:id="77"/>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7"/>
    <w:bookmarkStart w:name="z81" w:id="78"/>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78"/>
    <w:bookmarkStart w:name="z82" w:id="79"/>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79"/>
    <w:bookmarkStart w:name="z83" w:id="80"/>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80"/>
    <w:bookmarkStart w:name="z84" w:id="8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81"/>
    <w:bookmarkStart w:name="z85" w:id="82"/>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82"/>
    <w:bookmarkStart w:name="z86" w:id="83"/>
    <w:p>
      <w:pPr>
        <w:spacing w:after="0"/>
        <w:ind w:left="0"/>
        <w:jc w:val="both"/>
      </w:pPr>
      <w:r>
        <w:rPr>
          <w:rFonts w:ascii="Times New Roman"/>
          <w:b w:val="false"/>
          <w:i w:val="false"/>
          <w:color w:val="000000"/>
          <w:sz w:val="28"/>
        </w:rPr>
        <w:t>
      бiлiмi туралы дипломның көшiрмесi;</w:t>
      </w:r>
    </w:p>
    <w:bookmarkEnd w:id="83"/>
    <w:bookmarkStart w:name="z87" w:id="84"/>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84"/>
    <w:bookmarkStart w:name="z88" w:id="85"/>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85"/>
    <w:bookmarkStart w:name="z89" w:id="86"/>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86"/>
    <w:bookmarkStart w:name="z90" w:id="87"/>
    <w:p>
      <w:pPr>
        <w:spacing w:after="0"/>
        <w:ind w:left="0"/>
        <w:jc w:val="both"/>
      </w:pPr>
      <w:r>
        <w:rPr>
          <w:rFonts w:ascii="Times New Roman"/>
          <w:b w:val="false"/>
          <w:i w:val="false"/>
          <w:color w:val="000000"/>
          <w:sz w:val="28"/>
        </w:rPr>
        <w:t>
      кепілге қойылған мүлікті бағалау актісі;</w:t>
      </w:r>
    </w:p>
    <w:bookmarkEnd w:id="87"/>
    <w:bookmarkStart w:name="z91" w:id="88"/>
    <w:p>
      <w:pPr>
        <w:spacing w:after="0"/>
        <w:ind w:left="0"/>
        <w:jc w:val="both"/>
      </w:pPr>
      <w:r>
        <w:rPr>
          <w:rFonts w:ascii="Times New Roman"/>
          <w:b w:val="false"/>
          <w:i w:val="false"/>
          <w:color w:val="000000"/>
          <w:sz w:val="28"/>
        </w:rPr>
        <w:t>
      кепілге қойылған мүлікті сақтандыру шарты;</w:t>
      </w:r>
    </w:p>
    <w:bookmarkEnd w:id="88"/>
    <w:bookmarkStart w:name="z92" w:id="89"/>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89"/>
    <w:bookmarkStart w:name="z93" w:id="90"/>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неке туралы куәлік (2008 жылға дейін некеге тұрған жағдайда), көрсетілетін қызметті алушының тұрғылықты жерінен мекенжай анықтамасы, аталған ауылдық елді мекенде маманның, оның жұбайының және балаларының жылжымайтын мүлкінің болмауы (болуы) туралы анықтаманың мәліметтерін Мемлекеттік корпорацияның жұмыскері және көрсетілетін қызметті беруші тиісті мемлекеттік ақпараттық жүйелерден "электрондық үкімет" шлюзы арқылы алады.</w:t>
      </w:r>
    </w:p>
    <w:bookmarkEnd w:id="90"/>
    <w:bookmarkStart w:name="z94" w:id="91"/>
    <w:p>
      <w:pPr>
        <w:spacing w:after="0"/>
        <w:ind w:left="0"/>
        <w:jc w:val="both"/>
      </w:pPr>
      <w:r>
        <w:rPr>
          <w:rFonts w:ascii="Times New Roman"/>
          <w:b w:val="false"/>
          <w:i w:val="false"/>
          <w:color w:val="000000"/>
          <w:sz w:val="28"/>
        </w:rPr>
        <w:t xml:space="preserve">
      10. Мемлекеттік көрсетілетін қызмет процесінде "Азаматтарға арналған үкімет" мемлекеттік корпорациясымен және көрсетілетін қызметті берушінің құрылымдық бөлімшелерінің (қызметкерлерінің) өзара іс-қимыл рәсімдер (іс-қимылдар)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 және тұру үшін</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әлеуметтiк қолдау шараларын</w:t>
            </w:r>
            <w:r>
              <w:br/>
            </w:r>
            <w:r>
              <w:rPr>
                <w:rFonts w:ascii="Times New Roman"/>
                <w:b w:val="false"/>
                <w:i w:val="false"/>
                <w:color w:val="000000"/>
                <w:sz w:val="20"/>
              </w:rPr>
              <w:t>ұсыну" мемлекеттiк көрсетілетін</w:t>
            </w:r>
            <w:r>
              <w:br/>
            </w:r>
            <w:r>
              <w:rPr>
                <w:rFonts w:ascii="Times New Roman"/>
                <w:b w:val="false"/>
                <w:i w:val="false"/>
                <w:color w:val="000000"/>
                <w:sz w:val="20"/>
              </w:rPr>
              <w:t>қызмет регламентіне қосымша</w:t>
            </w:r>
          </w:p>
        </w:tc>
      </w:tr>
    </w:tbl>
    <w:bookmarkStart w:name="z96" w:id="92"/>
    <w:p>
      <w:pPr>
        <w:spacing w:after="0"/>
        <w:ind w:left="0"/>
        <w:jc w:val="left"/>
      </w:pPr>
      <w:r>
        <w:rPr>
          <w:rFonts w:ascii="Times New Roman"/>
          <w:b/>
          <w:i w:val="false"/>
          <w:color w:val="000000"/>
        </w:rPr>
        <w:t xml:space="preserve">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мемлекеттік қызмет көрсетудің бизнес-процестерінің анықтамалығы</w:t>
      </w:r>
    </w:p>
    <w:bookmarkEnd w:id="92"/>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