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a891" w14:textId="5f5a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 шығыстарының басым бағыттарының тізбесін анықтау туралы" Ақмола облысы әкімдігінің 2016 жылғы 9 маусымдағы № А-7/266 қаулысына өзгеріс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2 мамырдағы № А-5/198 қаулысы. Ақмола облысының Әділет департаментінде 2018 жылғы 25 мамырда № 6627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бюджет шығыстарының басым бағыттарының тізбесін анықтау туралы" Ақмола облысы әкімдігінің 2016 жылғы 9 маусымдағы № А-7/266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5439 болып тіркелген, 2016 жылғы 18 шілдеде "Әділет" ақпараттық-құқықтық жүйесінде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Алимент, міндетті зейнетақы жарналары, ерікті зейнетақы жарналары, әлеуметтік аударымдар, міндетті әлеуметтік медициналық сақтандыруға аударымдар және (немесе) жарналар, жәрдемақылар және өзге әлеуметтік төлемдер, шәкіртақылар.".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О.А.Бектеновке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