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f48" w14:textId="1d5d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Астрахан ауданы Бесбидайық ауылдық округінің Бесбидайық ауылын басқа қоныстар санатына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желтоқсандағы № А-12/556 қаулысы және Ақмола облыстық мәслихатының 2018 жылғы 14 желтоқсандағы № 6С-27-26 шешімі. Ақмола облысының Әділет департаментінде 2018 жылғы 29 желтоқсанда № 6996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Астрахан ауданының әкімшілік-аумақтық құрылысын өзгерту жөнінде ұсыныс енгізу туралы" Астрахан ауданы әкімдігінің 2018 жылғы 9 қазандағы № 231 қаулысының және Астрахан аудандық мәслихатының 2018 жылғы 9 қазандағы № 6С-42-4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Астрахан ауданы Бесбидайық ауылдық округінің Бесбидайық ауылы Ақмола облысы Астрахан ауданы Бесбидайық ауылдық округі Степное ауылының құрамына енгізіліп, басқа қоныстар санатына көшірілсін және есептік деректерден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