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62fc" w14:textId="3926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2016 жылғы 25 қарашадағы № С-5/8 "Көкшетау қаласының әкімшілік шекараларындағы Көкшетау қаласы, елді мекендер жер учаскелеріне жер салығының ставкаларын жоғарылату (төмендету) туралы және Көкшетау қаласының әкімшілік шекараларындағы елді мекендердің, Көкшетау қаласының жерлерін аймақтарға бөлу схемасын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2018 жылғы 20 наурыздағы № С-19/7 шешімі. Ақмола облысының Әділет департаментінде 2018 жылғы 5 сәуірде № 6511 болып тіркелді. Күші жойылды - Ақмола облысы Көкшетау қалалық мәслихатының 2018 жылғы 22 қарашадағы № С-24/6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22.11.2018 </w:t>
      </w:r>
      <w:r>
        <w:rPr>
          <w:rFonts w:ascii="Times New Roman"/>
          <w:b w:val="false"/>
          <w:i w:val="false"/>
          <w:color w:val="ff0000"/>
          <w:sz w:val="28"/>
        </w:rPr>
        <w:t>№ С-24/6</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8 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510 бабына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"Көкшетау қаласының әкімшілік шекараларындағы Көкшетау қаласы, елді мекендер жер учаскелеріне жер салығының ставкаларын жоғарылату (төмендету) туралы және Көкшетау қаласының әкімшілік шекараларындағы елді мекендердің, Көкшетау қаласының жерлерін аймақтарға бөлу схемасын бекіту туралы" 2016 жылғы 25 қарашадағы № С-5/8 (Нормативтік құқықтық актілерді мемлекеттік тіркеу тізілімінде № 5619 болып тіркелген, 2016 жылғы 23 желтоқсанда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"2003 жылғы 20 маусымдағы Қазақстан Республикасының Жер кодексінің 8 бабына, "Салық және бюджетке төленетін басқа да міндетті төлемдер туралы (Салық кодексі)" 2017 жылғы 25 желтоқсандағы Қазақстан Республикасы Кодексінің 510 бабына сәйкес, Көкшетау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тақырыбында</w:t>
      </w:r>
      <w:r>
        <w:rPr>
          <w:rFonts w:ascii="Times New Roman"/>
          <w:b w:val="false"/>
          <w:i w:val="false"/>
          <w:color w:val="000000"/>
          <w:sz w:val="28"/>
        </w:rPr>
        <w:t xml:space="preserve"> және бүкіл мәтін бойынша "ставкаларын", "ставкалары", "жоғарылату", "жоғарлату", "(төмендету)", "жоғарылатылсын", "(төмендетілсін)" сөздері "мөлшерлемелерін", "мөлшерлемелері", "арттыру", "арттыру", "(азайту)", "арттырылсын", "(азайтылсын)" сөздеріне ауыстырылсын;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қосымшасында</w:t>
      </w:r>
      <w:r>
        <w:rPr>
          <w:rFonts w:ascii="Times New Roman"/>
          <w:b w:val="false"/>
          <w:i w:val="false"/>
          <w:color w:val="000000"/>
          <w:sz w:val="28"/>
        </w:rPr>
        <w:t xml:space="preserve"> "түзетілген коэффициентінің" сөздері алып тасталсын.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br/>
            </w:r>
            <w:r>
              <w:rPr>
                <w:rFonts w:ascii="Times New Roman"/>
                <w:b w:val="false"/>
                <w:i/>
                <w:color w:val="000000"/>
                <w:sz w:val="20"/>
              </w:rPr>
              <w:t>19-шы кезекті сессиясының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"20"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