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d378" w14:textId="582d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2017 жылғы 14 желтоқсандағы № С-17/2 "2018-2020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2018 жылғы 12 маусымдағы № С-21/4 шешімі. Ақмола облысының Әділет департаментінде 2018 жылғы 15 маусымда № 6673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"2018-2020 жылдарға арналған қалалық бюджеті туралы" 2017 жылғы 14 желтоқсандағы № С-17/2 (Нормативтік құқықтық актілерді мемлекеттік тіркеу тізілімінде № 6272 болып тіркелген, 2018 жылғы 13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қалалық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34 442 092,8 мың теңге, соның ішінде:</w:t>
      </w:r>
    </w:p>
    <w:p>
      <w:pPr>
        <w:spacing w:after="0"/>
        <w:ind w:left="0"/>
        <w:jc w:val="both"/>
      </w:pPr>
      <w:r>
        <w:rPr>
          <w:rFonts w:ascii="Times New Roman"/>
          <w:b w:val="false"/>
          <w:i w:val="false"/>
          <w:color w:val="000000"/>
          <w:sz w:val="28"/>
        </w:rPr>
        <w:t>
      салықтық түсімдер – 20 356 101,0 мың теңге;</w:t>
      </w:r>
    </w:p>
    <w:p>
      <w:pPr>
        <w:spacing w:after="0"/>
        <w:ind w:left="0"/>
        <w:jc w:val="both"/>
      </w:pPr>
      <w:r>
        <w:rPr>
          <w:rFonts w:ascii="Times New Roman"/>
          <w:b w:val="false"/>
          <w:i w:val="false"/>
          <w:color w:val="000000"/>
          <w:sz w:val="28"/>
        </w:rPr>
        <w:t>
      салықтық емес түсімдер – 67 976,0 мың теңге;</w:t>
      </w:r>
    </w:p>
    <w:p>
      <w:pPr>
        <w:spacing w:after="0"/>
        <w:ind w:left="0"/>
        <w:jc w:val="both"/>
      </w:pPr>
      <w:r>
        <w:rPr>
          <w:rFonts w:ascii="Times New Roman"/>
          <w:b w:val="false"/>
          <w:i w:val="false"/>
          <w:color w:val="000000"/>
          <w:sz w:val="28"/>
        </w:rPr>
        <w:t>
      негізгі капиталды сатудан түсетін түсімдер –1 383 576,9 мың теңге;</w:t>
      </w:r>
    </w:p>
    <w:p>
      <w:pPr>
        <w:spacing w:after="0"/>
        <w:ind w:left="0"/>
        <w:jc w:val="both"/>
      </w:pPr>
      <w:r>
        <w:rPr>
          <w:rFonts w:ascii="Times New Roman"/>
          <w:b w:val="false"/>
          <w:i w:val="false"/>
          <w:color w:val="000000"/>
          <w:sz w:val="28"/>
        </w:rPr>
        <w:t>
      трансферттер түсімі – 12 634 438,9 мың теңге;</w:t>
      </w:r>
    </w:p>
    <w:p>
      <w:pPr>
        <w:spacing w:after="0"/>
        <w:ind w:left="0"/>
        <w:jc w:val="both"/>
      </w:pPr>
      <w:r>
        <w:rPr>
          <w:rFonts w:ascii="Times New Roman"/>
          <w:b w:val="false"/>
          <w:i w:val="false"/>
          <w:color w:val="000000"/>
          <w:sz w:val="28"/>
        </w:rPr>
        <w:t>
      2) шығындар – 35 376 425,3 мың теңге;</w:t>
      </w:r>
    </w:p>
    <w:p>
      <w:pPr>
        <w:spacing w:after="0"/>
        <w:ind w:left="0"/>
        <w:jc w:val="both"/>
      </w:pPr>
      <w:r>
        <w:rPr>
          <w:rFonts w:ascii="Times New Roman"/>
          <w:b w:val="false"/>
          <w:i w:val="false"/>
          <w:color w:val="000000"/>
          <w:sz w:val="28"/>
        </w:rPr>
        <w:t>
      3) таза бюджеттік кредиттеу – 114 896,4 мың теңге, соның ішінде:</w:t>
      </w:r>
    </w:p>
    <w:p>
      <w:pPr>
        <w:spacing w:after="0"/>
        <w:ind w:left="0"/>
        <w:jc w:val="both"/>
      </w:pPr>
      <w:r>
        <w:rPr>
          <w:rFonts w:ascii="Times New Roman"/>
          <w:b w:val="false"/>
          <w:i w:val="false"/>
          <w:color w:val="000000"/>
          <w:sz w:val="28"/>
        </w:rPr>
        <w:t>
      бюджеттік кредиттер – 126 749,6 мың теңге;</w:t>
      </w:r>
    </w:p>
    <w:p>
      <w:pPr>
        <w:spacing w:after="0"/>
        <w:ind w:left="0"/>
        <w:jc w:val="both"/>
      </w:pPr>
      <w:r>
        <w:rPr>
          <w:rFonts w:ascii="Times New Roman"/>
          <w:b w:val="false"/>
          <w:i w:val="false"/>
          <w:color w:val="000000"/>
          <w:sz w:val="28"/>
        </w:rPr>
        <w:t>
      бюджеттік кредиттерді өтеу – 11 853,2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- 1 049 228,9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1 049 228,9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"4-1. 7-қосымшаға сәйкес қала бюджетінің шығындарында 2018 жылға арналған кент, ауылдық округ бюджетіне ағымдағы нысаналы трансферттер қаралғандығы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2018 жылға 430 000 мың теңге сомасында жергілікті атқарушы органның резерві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2018 жылға арналған қалалық бюджетінің шығындарында 5 439 мың теңге сомасында республикалық және облыстық бюджеттерінен кредиттер бойынша сыйақыларды төлеу ескерілсін, оның ішінде:</w:t>
      </w:r>
    </w:p>
    <w:p>
      <w:pPr>
        <w:spacing w:after="0"/>
        <w:ind w:left="0"/>
        <w:jc w:val="both"/>
      </w:pPr>
      <w:r>
        <w:rPr>
          <w:rFonts w:ascii="Times New Roman"/>
          <w:b w:val="false"/>
          <w:i w:val="false"/>
          <w:color w:val="000000"/>
          <w:sz w:val="28"/>
        </w:rPr>
        <w:t>
      13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228 мың теңге сомасында кондоминиум объектілерінің жалпы мүлкіне жөндеу жүргізуге;</w:t>
      </w:r>
    </w:p>
    <w:p>
      <w:pPr>
        <w:spacing w:after="0"/>
        <w:ind w:left="0"/>
        <w:jc w:val="both"/>
      </w:pPr>
      <w:r>
        <w:rPr>
          <w:rFonts w:ascii="Times New Roman"/>
          <w:b w:val="false"/>
          <w:i w:val="false"/>
          <w:color w:val="000000"/>
          <w:sz w:val="28"/>
        </w:rPr>
        <w:t>
      165 мың теңге сомасында тұрғын үйлердің құрылысына;</w:t>
      </w:r>
    </w:p>
    <w:p>
      <w:pPr>
        <w:spacing w:after="0"/>
        <w:ind w:left="0"/>
        <w:jc w:val="both"/>
      </w:pPr>
      <w:r>
        <w:rPr>
          <w:rFonts w:ascii="Times New Roman"/>
          <w:b w:val="false"/>
          <w:i w:val="false"/>
          <w:color w:val="000000"/>
          <w:sz w:val="28"/>
        </w:rPr>
        <w:t>
      253 мың теңге сомасында жылу, сумен жабдықтау және су қайтару жүйелерінің жаңартуына және құрылысына;</w:t>
      </w:r>
    </w:p>
    <w:p>
      <w:pPr>
        <w:spacing w:after="0"/>
        <w:ind w:left="0"/>
        <w:jc w:val="both"/>
      </w:pPr>
      <w:r>
        <w:rPr>
          <w:rFonts w:ascii="Times New Roman"/>
          <w:b w:val="false"/>
          <w:i w:val="false"/>
          <w:color w:val="000000"/>
          <w:sz w:val="28"/>
        </w:rPr>
        <w:t>
      4 780 мың теңге сомасында ішкі қарыздар есебінен несиелік тұрғын үй құрылысына.";</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баяндалсын.</w:t>
      </w:r>
    </w:p>
    <w:bookmarkEnd w:id="2"/>
    <w:bookmarkStart w:name="z8"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21-ші</w:t>
            </w:r>
            <w:r>
              <w:br/>
            </w:r>
            <w:r>
              <w:rPr>
                <w:rFonts w:ascii="Times New Roman"/>
                <w:b w:val="false"/>
                <w:i/>
                <w:color w:val="000000"/>
                <w:sz w:val="20"/>
              </w:rPr>
              <w:t>кезекті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З.Нұрымова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"12"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12 маусымдағы</w:t>
            </w:r>
            <w:r>
              <w:br/>
            </w:r>
            <w:r>
              <w:rPr>
                <w:rFonts w:ascii="Times New Roman"/>
                <w:b w:val="false"/>
                <w:i w:val="false"/>
                <w:color w:val="000000"/>
                <w:sz w:val="20"/>
              </w:rPr>
              <w:t>№ С-21/4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2018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34442092,8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20356101,0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1139885,0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1139885,0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1774525,0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898719,0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771816,0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11356151,0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10987688,0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1383576,9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1042203,9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1042203,9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12634438,9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12634438,9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12634438,9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35376425,3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491019,4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292361,9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10918439,8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2087303,6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1875653,6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5573607,6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5323500,6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1073853,5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1073853,5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761231,8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341819,4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1049102,3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768031,1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169922,6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9767345,8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6158780,9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2648665,8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3423115,1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2961469,3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1827952,3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939141,7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128293,3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2354717,1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2354717,1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1138542,3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557684,8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708370,3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7169764,6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7169764,6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6728445,0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-1049228,9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1049228,9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12 маусымдағы</w:t>
            </w:r>
            <w:r>
              <w:br/>
            </w:r>
            <w:r>
              <w:rPr>
                <w:rFonts w:ascii="Times New Roman"/>
                <w:b w:val="false"/>
                <w:i w:val="false"/>
                <w:color w:val="000000"/>
                <w:sz w:val="20"/>
              </w:rPr>
              <w:t>№ С-21/4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4-қосымша</w:t>
            </w:r>
          </w:p>
        </w:tc>
      </w:tr>
    </w:tbl>
    <w:bookmarkStart w:name="z12" w:id="5"/>
    <w:p>
      <w:pPr>
        <w:spacing w:after="0"/>
        <w:ind w:left="0"/>
        <w:jc w:val="left"/>
      </w:pPr>
      <w:r>
        <w:rPr>
          <w:rFonts w:ascii="Times New Roman"/>
          <w:b/>
          <w:i w:val="false"/>
          <w:color w:val="000000"/>
        </w:rPr>
        <w:t xml:space="preserve"> 2018 жылға арналған Көкшетау қаласының бюджетiне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7"/>
        <w:gridCol w:w="4503"/>
      </w:tblGrid>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5 469 139,5</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941 316,5</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жарақтауға</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172 685,5</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төлеміне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3 138,5</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33 041,0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60 048,0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ұйымдарға мемлекеттік әлеуметтік тапсырысты орналастыруға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28 318,0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мемлекеттік гранттарды ұсынуға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768 242,0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83 570,0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54 006,0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453 680,0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133 189,0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4 401 560,0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4 401 560,0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Краснояр тас жолы бойында оқу-тәрбиелік кешенінің құрылысы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520 687,0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900 орынды типтік мектептің құрылысы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314 528,0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жобалауға және (немесе) салуға, реконструкциялауға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889 176,0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жобалауға, дамытуға және (немесе) жайластыруға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2 677 169,0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126 263,0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бюджеттiк жоспарлау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126 263,0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12 маусымдағы</w:t>
            </w:r>
            <w:r>
              <w:br/>
            </w:r>
            <w:r>
              <w:rPr>
                <w:rFonts w:ascii="Times New Roman"/>
                <w:b w:val="false"/>
                <w:i w:val="false"/>
                <w:color w:val="000000"/>
                <w:sz w:val="20"/>
              </w:rPr>
              <w:t>№ С-21/4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5 қосымша</w:t>
            </w:r>
          </w:p>
        </w:tc>
      </w:tr>
    </w:tbl>
    <w:bookmarkStart w:name="z14" w:id="6"/>
    <w:p>
      <w:pPr>
        <w:spacing w:after="0"/>
        <w:ind w:left="0"/>
        <w:jc w:val="left"/>
      </w:pPr>
      <w:r>
        <w:rPr>
          <w:rFonts w:ascii="Times New Roman"/>
          <w:b/>
          <w:i w:val="false"/>
          <w:color w:val="000000"/>
        </w:rPr>
        <w:t xml:space="preserve"> 2018 жылға арналған Көкшетау қаласының бюджетiне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4"/>
        <w:gridCol w:w="4426"/>
      </w:tblGrid>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8 591 562,4</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3 533 497,5</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1 579 475,0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мезгілінің аяқталуға</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121 351,0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жабдықтайтын кәсіпорындардың жылу беру мезгіліне дайындалуға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1 458 124,0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115 992,0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арналған оқулықтарды сатып алу және жеткізуге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69 154,0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білім бөлімінің "Сәкен Жүнісов атындағы №18 орта мектеп-лицейі" коммуналдық мемлекеттік мекемесінде терезе және есік блоктарын ауыстырумен ғимарат қасбетін күрделі жөндеу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46 838,0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1 695 436,0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596 488,0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 аумақтарды жөндеу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564 333,0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шаруашылығын қалпына келтіру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20 824,0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орталығының санитариясын қамтамасыз етуге</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және жылжымайтын мүлiктi алып қою</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санаттардың азаматтарына тұрғын үй сатып алу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47 573,5</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"Инватакси" қызметін дамытуға мемлекеттік әлеуметтік тапсырысты орналастыруға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Мүгедектермен қарттарға мемлекеттік әлеуметтік тапсырыс аясында арнайы әлеуметтік қызмет көрсетуге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бойынша жәрдемақыларға</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асыруына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қамтудың жекеше агенттіктері арқылы жұмысқа орналасуға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мемлекеттік гранттарды ұсынуға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2 645,5</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ветеринария бөлімі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Эпизиотияға қарсы іс-шараларды жүргізуге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санитариялық союға жіберілетін ауыл шаруашылығы малдарының (ірі қара және ұсақ малдың) құнын өтеуге</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3 758 064,9</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2 901 929,9</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900 орынды типтік мектептің құрылысы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141 078,0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білім бөлімінің "Сәкен Жүнісов атындағы №18 орта мектеп-лицейі" коммуналдық мемлекеттік мекемесіне 420 орындық жапсаржай салу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49 472,0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(1-кезек)</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(2-кезек)</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24 035,0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(3-кезек)</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26 005,0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(4-кезек)</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23 569,0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(5-кезек)</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25 923,0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(6-кезек)</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23 633,0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қаласының Көктем шағын ауданының солтүстігіне қарай бес қабатты қырық пәтерлі тұрғын үй салу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25 821,0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қырық пәтерлі бес қабатты тұрғын үй салу (сыртқы инженерлік желілерсіз)</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 1 шағын ауданында, №9а бес қабатты қырық пәтерлі тұрғын үй салу (2-кезек)</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29 752,0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№1 шағын ауданында, №9а бес қабатты қырық пәтерлі тұрғын үй салу (4-кезек)</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28 951,0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Әуэзов 119, көшесі бойынша 280 орындық балабақша құрылысы</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636 590,0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Боровской шағын ауданында 280 орындық балабақша құрылысы</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693 674,0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күрескерлері" саябағын қайта құру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395 598,0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су тазарту құрылыстарын қайта құру және кеңейту" кешенді ведомстводан тыс сараптама жүргізумен жобалық сметалық құжаттама түзету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91 584,0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(аумағы 38,6 га учаскесінде) магистралды инженерлік желілердің құрылысы. (Сыртқы су желілері)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(аумағы 38,6 га учаскесінде) магистралды инженерлік желілердің құрылысы. (Сыртқы электрмен жабдықтау желілері)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77 998,4</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(аумағы 38,6 га учаскесінде) магистралды инженерлік желілердің құрылысы. (Сыртқы жылумен жабдықтау желілері)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32 610,0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(38,6 га аумағы участкісінде) магистралды инженерлік желілер құрылысы (Сыртқы байланыс желілері)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82 516,0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су құбырының желілері).Түзету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4 368,6</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жылумен жабдықтау желілері). Түзету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кәріз желілері). Түзету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1 106,5</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электрмен жабдықтау желілері). Түзету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10 463,0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электр жарықтандыру желілері). Түзету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12 924,6</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байланыс желілері және абаттандыру). Түзету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145 283,4</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газбен жабдықтау желілері). Түзету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4 311,6</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Центральный 55Б шағын ауданында тоғыз қабатты қырық бес пәтерлі тұрғын үйлерге инженерлік желілерінің құрылысы мен аббатандыру (1,2-кезек)</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16 339,6</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(аумағы 38,6 га учаскесінде) магистралды инженерлік желілердің құрылысы. Кәріздің сыртқы желілері және кәріз-сорғы стансасы</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24 649,5</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Красный Яр тас жолы бойындағы тұрғын ауданындағы оқу-тәрбие беру кешеніне сумен жабдықтау инженерлік желілерінің құрылысы</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120 084,0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(сумен жабдықтау)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(кәріз желілері)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абаттандыру және сыртқы инженерлік желілерінің құрылысы (жылумен жабдықтау желілері)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абаттандыру және сыртқы инженерлік желілерінің құрылысы (байланыс желілерін жабдықтау және абаттандыру)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11 423,6</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абаттандыру және сыртқы инженерлік желілерінің құрылысы (электрмен жабдықтау)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7 435,5</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абаттандыру және сыртқы инженерлік желілерінің құрылысы (электр жарықтандыру)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3 403,6</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абаттандыру және сыртқы инженерлік желілерінің құрылысы (газбен жабдықтау)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32Б мекенжайы бойынша орналасқан 90 пәтерлі тұрғын үйге сыртқы сумен жабдықтау және кәріз желілерінің құрылысы және сметалық құжаттама</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32Б мекенжайы бойынша орналасқан 90 пәтерлі тұрғын үйге сыртқы жылумен жабдықтау желілерінің құрылысы және сметалық құжаттама</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32Б мекенжайы бойынша орналасқан 90 пәтерлі тұрғын үйге сыртқы электрмен жабдықтау сыртқы желілерінің құрылысы және сметалық құжаттама</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9 698,8</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Юбилейный мөлтік ауданы, 32Б мекенжайы бойынша орналасқан 90 пәтерлі тұрғын үйге сыртқы байланыс желілерінің құрылысы және сметалық құжаттама </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19 297,1</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32Б мекенжайы бойынша орналасқан 90 пәтерлі тұрғын үйге сыртқы газбен жабдықтау желілерінің құрылысы және сметалық құжаттама</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856 135,0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(Әуезов көшесінен Абылайхан даңғылына дейінгі) Габдуллин көшесін қайта құру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401 850,0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Габдуллин көшесі бойынша Қылшақты өзені арқылы көпірді қайта құру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410 343,0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Кенесары көшесінен Қан орталығының бұрылысына дейін Қопа көлінің жағалауы бойы жолының құрылысы" кешенді ведомстводан тыс сараптама жүргізумен жобалық сметалық құжаттама әзірлеу</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43 942,0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w:t>
            </w: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12 маусымдағы</w:t>
            </w:r>
            <w:r>
              <w:br/>
            </w:r>
            <w:r>
              <w:rPr>
                <w:rFonts w:ascii="Times New Roman"/>
                <w:b w:val="false"/>
                <w:i w:val="false"/>
                <w:color w:val="000000"/>
                <w:sz w:val="20"/>
              </w:rPr>
              <w:t>№ С-21/4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7-қосымша</w:t>
            </w:r>
          </w:p>
        </w:tc>
      </w:tr>
    </w:tbl>
    <w:bookmarkStart w:name="z16" w:id="7"/>
    <w:p>
      <w:pPr>
        <w:spacing w:after="0"/>
        <w:ind w:left="0"/>
        <w:jc w:val="left"/>
      </w:pPr>
      <w:r>
        <w:rPr>
          <w:rFonts w:ascii="Times New Roman"/>
          <w:b/>
          <w:i w:val="false"/>
          <w:color w:val="000000"/>
        </w:rPr>
        <w:t xml:space="preserve"> 2018 жылға арналған кент, ауылдық округ бюджетіне қалалық бюджеттен ағымдағы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4"/>
        <w:gridCol w:w="5166"/>
      </w:tblGrid>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33 008,8</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33 008,8</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33 008,8</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әкімінің аппараты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9 049,8</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Краснояр ауылдық округі әкімінің аппаратын қамтамасыз ету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 әкімінің аппаратын қамтамасыз ету</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6 237,1</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 мекен-жайы Тәуелсіздік 16А көшесі бойынша әкімшілік ғимаратты күрделі жөндеу</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2 322,9</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тұрғын-үй коммуналдық шаруашылығы, жолаушылар көлігі және автомобиль жолдары бөлімі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8 959,0</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Яр ауылының Мир, Геологов, Островский көшелерінің, Сейфуллин көшесінің жалғасын электр желілерімен жабдықтауды жайластыру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Яр ауылының Көкен Шәкеев, Интернациональная, СПТУ-9 көшелерінің сыртқы жарықтандыруын жайластыру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3 959,0</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мәдениет және тілдерді дамыту бөлімі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ауылының "Көкше" Мәдениет үйі" мемлекеттік коммуналдық қазынашылық кәсіпорны ғимаратының жұмсақ шатырын ауыстырумен күрделі жөндеу</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