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78b1" w14:textId="9477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2017 жылғы 21 желтоқсандағы № 6С-24/2 "2018-2020 жылдарға арналған қала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Степногорск қалалық мәслихатының 2018 жылғы 24 тамыздағы № 6С-30/2 шешімі. Ақмола облысының Әділет департаментінде 2018 жылғы 29 тамызда № 6773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2017 жылғы 21 желтоқсандағы № 6С-24/2 "2018-2020 жылдарға арналған қала бюджеті туралы" (Нормативтік құқықтық актілерді мемлекеттік тіркеу тізілімінде № 6282 болып тіркелген, 2018 жылғы 11 қаңтарда "Степногорск ақшамы" және "Вечерний Степногорск" аймақтық қоғамдық-саяси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қала бюджеті тиісінше 1, 2, 3-қосымшаларына сәйкес, соның ішінде 2018 жылға келесі көлемдерде бекітілсін:</w:t>
      </w:r>
    </w:p>
    <w:p>
      <w:pPr>
        <w:spacing w:after="0"/>
        <w:ind w:left="0"/>
        <w:jc w:val="both"/>
      </w:pPr>
      <w:r>
        <w:rPr>
          <w:rFonts w:ascii="Times New Roman"/>
          <w:b w:val="false"/>
          <w:i w:val="false"/>
          <w:color w:val="000000"/>
          <w:sz w:val="28"/>
        </w:rPr>
        <w:t>
      1) кірістер – 6 099 611,5 мың теңге, соның ішінде:</w:t>
      </w:r>
    </w:p>
    <w:p>
      <w:pPr>
        <w:spacing w:after="0"/>
        <w:ind w:left="0"/>
        <w:jc w:val="both"/>
      </w:pPr>
      <w:r>
        <w:rPr>
          <w:rFonts w:ascii="Times New Roman"/>
          <w:b w:val="false"/>
          <w:i w:val="false"/>
          <w:color w:val="000000"/>
          <w:sz w:val="28"/>
        </w:rPr>
        <w:t>
      салықтық түсімдер – 2 984 979 мың теңге;</w:t>
      </w:r>
    </w:p>
    <w:p>
      <w:pPr>
        <w:spacing w:after="0"/>
        <w:ind w:left="0"/>
        <w:jc w:val="both"/>
      </w:pPr>
      <w:r>
        <w:rPr>
          <w:rFonts w:ascii="Times New Roman"/>
          <w:b w:val="false"/>
          <w:i w:val="false"/>
          <w:color w:val="000000"/>
          <w:sz w:val="28"/>
        </w:rPr>
        <w:t>
      салықтық емес түсімдер – 27 716,5 мың теңге;</w:t>
      </w:r>
    </w:p>
    <w:p>
      <w:pPr>
        <w:spacing w:after="0"/>
        <w:ind w:left="0"/>
        <w:jc w:val="both"/>
      </w:pPr>
      <w:r>
        <w:rPr>
          <w:rFonts w:ascii="Times New Roman"/>
          <w:b w:val="false"/>
          <w:i w:val="false"/>
          <w:color w:val="000000"/>
          <w:sz w:val="28"/>
        </w:rPr>
        <w:t>
      негізгі капиталды сатудан түсетін түсімдер – 75 000 мың теңге;</w:t>
      </w:r>
    </w:p>
    <w:p>
      <w:pPr>
        <w:spacing w:after="0"/>
        <w:ind w:left="0"/>
        <w:jc w:val="both"/>
      </w:pPr>
      <w:r>
        <w:rPr>
          <w:rFonts w:ascii="Times New Roman"/>
          <w:b w:val="false"/>
          <w:i w:val="false"/>
          <w:color w:val="000000"/>
          <w:sz w:val="28"/>
        </w:rPr>
        <w:t>
      трансферттердің түсімдері – 3 011 916 мың теңге;</w:t>
      </w:r>
    </w:p>
    <w:p>
      <w:pPr>
        <w:spacing w:after="0"/>
        <w:ind w:left="0"/>
        <w:jc w:val="both"/>
      </w:pPr>
      <w:r>
        <w:rPr>
          <w:rFonts w:ascii="Times New Roman"/>
          <w:b w:val="false"/>
          <w:i w:val="false"/>
          <w:color w:val="000000"/>
          <w:sz w:val="28"/>
        </w:rPr>
        <w:t>
      2) шығындар – 6 111 312,7 мың теңге;</w:t>
      </w:r>
    </w:p>
    <w:p>
      <w:pPr>
        <w:spacing w:after="0"/>
        <w:ind w:left="0"/>
        <w:jc w:val="both"/>
      </w:pPr>
      <w:r>
        <w:rPr>
          <w:rFonts w:ascii="Times New Roman"/>
          <w:b w:val="false"/>
          <w:i w:val="false"/>
          <w:color w:val="000000"/>
          <w:sz w:val="28"/>
        </w:rPr>
        <w:t>
      3) таза бюджеттік кредиттеу – 657 995 мың теңге, соның ішінде:</w:t>
      </w:r>
    </w:p>
    <w:p>
      <w:pPr>
        <w:spacing w:after="0"/>
        <w:ind w:left="0"/>
        <w:jc w:val="both"/>
      </w:pPr>
      <w:r>
        <w:rPr>
          <w:rFonts w:ascii="Times New Roman"/>
          <w:b w:val="false"/>
          <w:i w:val="false"/>
          <w:color w:val="000000"/>
          <w:sz w:val="28"/>
        </w:rPr>
        <w:t>
      бюджеттік кредиттер – 1 046 063 мың теңге;</w:t>
      </w:r>
    </w:p>
    <w:p>
      <w:pPr>
        <w:spacing w:after="0"/>
        <w:ind w:left="0"/>
        <w:jc w:val="both"/>
      </w:pPr>
      <w:r>
        <w:rPr>
          <w:rFonts w:ascii="Times New Roman"/>
          <w:b w:val="false"/>
          <w:i w:val="false"/>
          <w:color w:val="000000"/>
          <w:sz w:val="28"/>
        </w:rPr>
        <w:t>
      бюджеттік кредиттерді өтеу – 388 068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- 669 696,2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669 696,2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2018 жылға арналған қала бюджетінде 1 046 063 мың теңге сомасында кредиттер көзделгені есепке алансын, соның ішінде, мамандарды әлеуметтік қолдау бойынша шараларды іске асыруға 10 823 мың теңге, жылумен, сумен жабдықтау және су бұру жүйелерін реконструкциялауға және салуға 1 015 240 мың теңге және мемлекеттік инвестициялық саясатты іске асыру үшін "Даму" кәсіпкерлікті дамыту қоры АҚ-ға кредит беруге 20 000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xml:space="preserve">
      2.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В.Козейчук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С.Шабаров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24.08.2018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2018 жылғы 24 тамыздағы № 6С-30/2</w:t>
            </w:r>
            <w:r>
              <w:br/>
            </w:r>
            <w:r>
              <w:rPr>
                <w:rFonts w:ascii="Times New Roman"/>
                <w:b w:val="false"/>
                <w:i w:val="false"/>
                <w:color w:val="000000"/>
                <w:sz w:val="20"/>
              </w:rPr>
              <w:t>шешіміне 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2017 жылғы 21 желтоқсандағы № 6С-24/2</w:t>
            </w:r>
            <w:r>
              <w:br/>
            </w:r>
            <w:r>
              <w:rPr>
                <w:rFonts w:ascii="Times New Roman"/>
                <w:b w:val="false"/>
                <w:i w:val="false"/>
                <w:color w:val="000000"/>
                <w:sz w:val="20"/>
              </w:rPr>
              <w:t>шешіміне 1-қосымша</w:t>
            </w:r>
          </w:p>
        </w:tc>
      </w:tr>
    </w:tbl>
    <w:bookmarkStart w:name="z8" w:id="4"/>
    <w:p>
      <w:pPr>
        <w:spacing w:after="0"/>
        <w:ind w:left="0"/>
        <w:jc w:val="left"/>
      </w:pPr>
      <w:r>
        <w:rPr>
          <w:rFonts w:ascii="Times New Roman"/>
          <w:b/>
          <w:i w:val="false"/>
          <w:color w:val="000000"/>
        </w:rPr>
        <w:t xml:space="preserve"> 2018 жылға арналған қала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6 099 611,5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2 984 979</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2 097 568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2 097 568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498 524,5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328 301</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147 252</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147 015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44 204</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27 716,5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3 011 916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3 011 916</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3 011 916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0"/>
        <w:gridCol w:w="3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6 111 312,7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378 865,7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212 026,3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173 386,2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291 019,1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3 609 132,1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3 555 225,1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2 356 043,3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161 525,2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405 326,9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389 014,9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440 369,6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191 972,4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320 845,3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202 022,5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33 965,1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13 103,7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39 012,5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қөрсету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201 535,5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657 995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388 068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-669 696,2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669 696,2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2018 жылғы 24 тамыздағы № 6С-30/2</w:t>
            </w:r>
            <w:r>
              <w:br/>
            </w:r>
            <w:r>
              <w:rPr>
                <w:rFonts w:ascii="Times New Roman"/>
                <w:b w:val="false"/>
                <w:i w:val="false"/>
                <w:color w:val="000000"/>
                <w:sz w:val="20"/>
              </w:rPr>
              <w:t>шешіміне 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2017 жылғы 21 желтоқсандағы № 6С-24/2</w:t>
            </w:r>
            <w:r>
              <w:br/>
            </w:r>
            <w:r>
              <w:rPr>
                <w:rFonts w:ascii="Times New Roman"/>
                <w:b w:val="false"/>
                <w:i w:val="false"/>
                <w:color w:val="000000"/>
                <w:sz w:val="20"/>
              </w:rPr>
              <w:t>шешіміне 4-қосымша</w:t>
            </w:r>
          </w:p>
        </w:tc>
      </w:tr>
    </w:tbl>
    <w:bookmarkStart w:name="z10" w:id="5"/>
    <w:p>
      <w:pPr>
        <w:spacing w:after="0"/>
        <w:ind w:left="0"/>
        <w:jc w:val="left"/>
      </w:pPr>
      <w:r>
        <w:rPr>
          <w:rFonts w:ascii="Times New Roman"/>
          <w:b/>
          <w:i w:val="false"/>
          <w:color w:val="000000"/>
        </w:rPr>
        <w:t xml:space="preserve"> Нысаналы трансферттердің есебінен 2018 жылға арналған қала бюджетінің шығындары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6813"/>
        <w:gridCol w:w="3268"/>
      </w:tblGrid>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арттыруға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15 912,5</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тізбесін кеңейтуге арналған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қызметтерін көрсетуге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жартылай субсидиялауға және жастар тәжірибесіне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28 129</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жұмыспен қамту агенттіктері арқылы жұмысқа орналастыруға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жүзеге асыруға гранттар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9 860,5</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жөніндегі кеңесшілер мен көмекшілерді енгізуге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4 390,9</w:t>
            </w:r>
          </w:p>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тәжірибеден өткен мұғалімдерге үстеме ақы төлеуге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29 890</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оқыту кезеңінде орнын басқаны үшін мұғалімдерге үстеме ақы төлеуге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33 690</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мектептерін Wi-Fi желісімен жабдықтауға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сынағынан өткен және бастауыш, негізгі және жалпы орта білім берудің білім беру бағдарламаларын іске асыратын мұғалімдерге педагогикалық шеберліктің біліктілігіне қосымша ақы төлеуге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17 386</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 бойынша бастауыш, негізгі және жалпы орта білім берудің оқу бағдарламаларын іске асыратын білім беру ұйымдарының мұғалімдеріне қосымша ақы төлеуге және жергілікті бюджет қаражаты есебінен шығыстардың осы бағыт бойынша төленген сомаларын өтеуге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137 791</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пен өмірлік дағдыларды қалыптастыру және кәмелетке толмағандар арасында өзіне-өзі қол жұмсаудың алдын алу" бағдарламасын енгізуге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кітаптарды алуға және жеткізуге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33 903</w:t>
            </w:r>
          </w:p>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қаласындағы 45 пәтерлі тұрғын үйге инженерлік коммуникацияларды жайластыру (1-позиция)</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20 шағынауданында жеке тұрғын үй құрылысына инженерлік инфрақұрылым құрылысы (2-кезек, 1-кезең) Сумен жабдықтау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20 шағынауданында жеке тұрғын үй құрылысына инженерлік инфрақұрылым құрылысы (2-кезек, 1-кезең) Электрмен жабдықтау</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ветеринария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18 605</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жіберілген бруцеллезбен ауыратын ауыл шаруашылық малдардың (ірі және ұсақ қара мал) құнын қайтаруға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"Мирас" мәдениет үйі" МКҚК әжетхана үй-жайларын ағымдағы жөндеуге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көше-жол желісін ағымдағы жөндеуге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бөлімі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кентінің БЖСМ боксқа арналған спорттық техникасын сатып алуға</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кәсіпорындарға жылу беру маусымын аяқтауға (Шаңтөбе кенті)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47 453</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кәсіпорындарға жылу беру маусымына дайындалуға (Шаңтөбе кенті)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2018 жылғы 24 тамыздағы № 6С-30/2</w:t>
            </w:r>
            <w:r>
              <w:br/>
            </w:r>
            <w:r>
              <w:rPr>
                <w:rFonts w:ascii="Times New Roman"/>
                <w:b w:val="false"/>
                <w:i w:val="false"/>
                <w:color w:val="000000"/>
                <w:sz w:val="20"/>
              </w:rPr>
              <w:t>шешіміне 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2017 жылғы 21 желтоқсандағы № 6С-24/2</w:t>
            </w:r>
            <w:r>
              <w:br/>
            </w:r>
            <w:r>
              <w:rPr>
                <w:rFonts w:ascii="Times New Roman"/>
                <w:b w:val="false"/>
                <w:i w:val="false"/>
                <w:color w:val="000000"/>
                <w:sz w:val="20"/>
              </w:rPr>
              <w:t>шешіміне 6-қосымша</w:t>
            </w:r>
          </w:p>
        </w:tc>
      </w:tr>
    </w:tbl>
    <w:bookmarkStart w:name="z12" w:id="6"/>
    <w:p>
      <w:pPr>
        <w:spacing w:after="0"/>
        <w:ind w:left="0"/>
        <w:jc w:val="left"/>
      </w:pPr>
      <w:r>
        <w:rPr>
          <w:rFonts w:ascii="Times New Roman"/>
          <w:b/>
          <w:i w:val="false"/>
          <w:color w:val="000000"/>
        </w:rPr>
        <w:t xml:space="preserve"> 2018 жылға арналған ауыл, ауылдық округті ұстау бойынша шығыстар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710"/>
        <w:gridCol w:w="2243"/>
        <w:gridCol w:w="2243"/>
        <w:gridCol w:w="2243"/>
        <w:gridCol w:w="1812"/>
        <w:gridCol w:w="22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құдық ауылы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Изобильный ауылы</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ауылдық округі</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11 086,6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21 466,2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12 432,3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15 873</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