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aa21" w14:textId="cf0a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мәслихаттың 2017 жылғы 22 желтоқсандағы № С 17-1 "2018 - 2020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Ақкөл аудандық мәслихатының 2018 жылғы 18 шілдедегі № С 24-1 шешімі. Ақмола облысының Әділет департаментінде 2018 жылғы 20 шілдеде № 6733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Заңынын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Ақкөл аудандық мәслихаттың 2017 жылғы 22 желтоқсандағы № С 17-1 "2018 - 2020 жылдарға арналған аудандық бюджет туралы" (Нормативтік құқықтық актілерді мемлекеттік тіркеу тізілімінде № 6245 тіркелген, Қазақстан Республикасының нормативтік құқықтық актілерінің электрондық түрдегі эталондық бақылау банкінде 2018 жылғы 10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2018-2020 жылдарға арналған аудандық бюджеті 1, 2 және 3 қосымшаларға сәйкес, соның ішінде 2018 жылға келесі көлемдерде бекітілсін:</w:t>
      </w:r>
    </w:p>
    <w:p>
      <w:pPr>
        <w:spacing w:after="0"/>
        <w:ind w:left="0"/>
        <w:jc w:val="both"/>
      </w:pPr>
      <w:r>
        <w:rPr>
          <w:rFonts w:ascii="Times New Roman"/>
          <w:b w:val="false"/>
          <w:i w:val="false"/>
          <w:color w:val="000000"/>
          <w:sz w:val="28"/>
        </w:rPr>
        <w:t>
      1) кірістер – 4 045 934,0 мың теңге, соның ішінде:</w:t>
      </w:r>
    </w:p>
    <w:p>
      <w:pPr>
        <w:spacing w:after="0"/>
        <w:ind w:left="0"/>
        <w:jc w:val="both"/>
      </w:pPr>
      <w:r>
        <w:rPr>
          <w:rFonts w:ascii="Times New Roman"/>
          <w:b w:val="false"/>
          <w:i w:val="false"/>
          <w:color w:val="000000"/>
          <w:sz w:val="28"/>
        </w:rPr>
        <w:t>
      салықтық түсімдер – 645 726,0 мың теңге;</w:t>
      </w:r>
    </w:p>
    <w:p>
      <w:pPr>
        <w:spacing w:after="0"/>
        <w:ind w:left="0"/>
        <w:jc w:val="both"/>
      </w:pPr>
      <w:r>
        <w:rPr>
          <w:rFonts w:ascii="Times New Roman"/>
          <w:b w:val="false"/>
          <w:i w:val="false"/>
          <w:color w:val="000000"/>
          <w:sz w:val="28"/>
        </w:rPr>
        <w:t>
      салықтық емес түсімдер – 16 732,0 мың теңге;</w:t>
      </w:r>
    </w:p>
    <w:p>
      <w:pPr>
        <w:spacing w:after="0"/>
        <w:ind w:left="0"/>
        <w:jc w:val="both"/>
      </w:pPr>
      <w:r>
        <w:rPr>
          <w:rFonts w:ascii="Times New Roman"/>
          <w:b w:val="false"/>
          <w:i w:val="false"/>
          <w:color w:val="000000"/>
          <w:sz w:val="28"/>
        </w:rPr>
        <w:t>
      негізгі капиталды сатудан түскен түсімдер – 112 364,0 мың теңге;</w:t>
      </w:r>
    </w:p>
    <w:p>
      <w:pPr>
        <w:spacing w:after="0"/>
        <w:ind w:left="0"/>
        <w:jc w:val="both"/>
      </w:pPr>
      <w:r>
        <w:rPr>
          <w:rFonts w:ascii="Times New Roman"/>
          <w:b w:val="false"/>
          <w:i w:val="false"/>
          <w:color w:val="000000"/>
          <w:sz w:val="28"/>
        </w:rPr>
        <w:t>
      трансферттердің түсімдері – 3 271 112,0 мың теңге;</w:t>
      </w:r>
    </w:p>
    <w:p>
      <w:pPr>
        <w:spacing w:after="0"/>
        <w:ind w:left="0"/>
        <w:jc w:val="both"/>
      </w:pPr>
      <w:r>
        <w:rPr>
          <w:rFonts w:ascii="Times New Roman"/>
          <w:b w:val="false"/>
          <w:i w:val="false"/>
          <w:color w:val="000000"/>
          <w:sz w:val="28"/>
        </w:rPr>
        <w:t>
      2) шығындар – 4 066 076,3 мың теңге;</w:t>
      </w:r>
    </w:p>
    <w:p>
      <w:pPr>
        <w:spacing w:after="0"/>
        <w:ind w:left="0"/>
        <w:jc w:val="both"/>
      </w:pPr>
      <w:r>
        <w:rPr>
          <w:rFonts w:ascii="Times New Roman"/>
          <w:b w:val="false"/>
          <w:i w:val="false"/>
          <w:color w:val="000000"/>
          <w:sz w:val="28"/>
        </w:rPr>
        <w:t>
      3) таза бюджеттік кредит беру – - 302,8 мың теңге, соның ішінде:</w:t>
      </w:r>
    </w:p>
    <w:p>
      <w:pPr>
        <w:spacing w:after="0"/>
        <w:ind w:left="0"/>
        <w:jc w:val="both"/>
      </w:pPr>
      <w:r>
        <w:rPr>
          <w:rFonts w:ascii="Times New Roman"/>
          <w:b w:val="false"/>
          <w:i w:val="false"/>
          <w:color w:val="000000"/>
          <w:sz w:val="28"/>
        </w:rPr>
        <w:t>
      бюджеттік кредиттер – 7 215,0 мың теңге;</w:t>
      </w:r>
    </w:p>
    <w:p>
      <w:pPr>
        <w:spacing w:after="0"/>
        <w:ind w:left="0"/>
        <w:jc w:val="both"/>
      </w:pPr>
      <w:r>
        <w:rPr>
          <w:rFonts w:ascii="Times New Roman"/>
          <w:b w:val="false"/>
          <w:i w:val="false"/>
          <w:color w:val="000000"/>
          <w:sz w:val="28"/>
        </w:rPr>
        <w:t>
      бюджеттік кредиттерді өтеу – 7 517,8 мың теңге;</w:t>
      </w:r>
    </w:p>
    <w:p>
      <w:pPr>
        <w:spacing w:after="0"/>
        <w:ind w:left="0"/>
        <w:jc w:val="both"/>
      </w:pPr>
      <w:r>
        <w:rPr>
          <w:rFonts w:ascii="Times New Roman"/>
          <w:b w:val="false"/>
          <w:i w:val="false"/>
          <w:color w:val="000000"/>
          <w:sz w:val="28"/>
        </w:rPr>
        <w:t>
      4) қаржылық активтерімен жасалатын операциялар бойынша сальдо – 1 186,4 мың теңге, соның ішінде:</w:t>
      </w:r>
    </w:p>
    <w:p>
      <w:pPr>
        <w:spacing w:after="0"/>
        <w:ind w:left="0"/>
        <w:jc w:val="both"/>
      </w:pPr>
      <w:r>
        <w:rPr>
          <w:rFonts w:ascii="Times New Roman"/>
          <w:b w:val="false"/>
          <w:i w:val="false"/>
          <w:color w:val="000000"/>
          <w:sz w:val="28"/>
        </w:rPr>
        <w:t>
      қаржы активтерiн сатып алу – 1 186,4 мың теңге;</w:t>
      </w:r>
    </w:p>
    <w:p>
      <w:pPr>
        <w:spacing w:after="0"/>
        <w:ind w:left="0"/>
        <w:jc w:val="both"/>
      </w:pPr>
      <w:r>
        <w:rPr>
          <w:rFonts w:ascii="Times New Roman"/>
          <w:b w:val="false"/>
          <w:i w:val="false"/>
          <w:color w:val="000000"/>
          <w:sz w:val="28"/>
        </w:rPr>
        <w:t>
      5) бюджеттің тапшылығы (профициті) – - 21 025,9 мың теңге;</w:t>
      </w:r>
    </w:p>
    <w:p>
      <w:pPr>
        <w:spacing w:after="0"/>
        <w:ind w:left="0"/>
        <w:jc w:val="both"/>
      </w:pPr>
      <w:r>
        <w:rPr>
          <w:rFonts w:ascii="Times New Roman"/>
          <w:b w:val="false"/>
          <w:i w:val="false"/>
          <w:color w:val="000000"/>
          <w:sz w:val="28"/>
        </w:rPr>
        <w:t>
      6) бюджеттің тапшылығын қаржыландыру (профицитті пайдалану) – 21 025,9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2018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А.Тимошин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w:t>
            </w:r>
            <w:r>
              <w:br/>
            </w:r>
            <w:r>
              <w:rPr>
                <w:rFonts w:ascii="Times New Roman"/>
                <w:b w:val="false"/>
                <w:i/>
                <w:color w:val="000000"/>
                <w:sz w:val="20"/>
              </w:rPr>
              <w:t>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Т.Қ.Едігенов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18 шілде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2018 жылғы 18 шілдедегі</w:t>
            </w:r>
            <w:r>
              <w:br/>
            </w:r>
            <w:r>
              <w:rPr>
                <w:rFonts w:ascii="Times New Roman"/>
                <w:b w:val="false"/>
                <w:i w:val="false"/>
                <w:color w:val="000000"/>
                <w:sz w:val="20"/>
              </w:rPr>
              <w:t>№ С 24-1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С 17-1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519"/>
        <w:gridCol w:w="35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4 045 934,0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645 726,0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319 603,0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319 603,0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225 229,0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209 514,0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82 611,0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3 271 112,0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79 027,0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79 027,0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3 192 085,0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3 192 085,0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7"/>
        <w:gridCol w:w="31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4 066 076,3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386 051,8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122 213,2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116 845,2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122 505,6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2 056 876,8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2 021 958,0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1 613 708,0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118 101,5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243 304,2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226 216,8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65 448,4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758 471,6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448 260,0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234 153,8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155 950,8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71 375,1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95 043,1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119 996,9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119 996,9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жасалатын операциялар бойынша сальдо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(профицитті пайдалану)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2018 жылғы 18 шілдедегі</w:t>
            </w:r>
            <w:r>
              <w:br/>
            </w:r>
            <w:r>
              <w:rPr>
                <w:rFonts w:ascii="Times New Roman"/>
                <w:b w:val="false"/>
                <w:i w:val="false"/>
                <w:color w:val="000000"/>
                <w:sz w:val="20"/>
              </w:rPr>
              <w:t>№ С 24-1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С 17-1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7"/>
        <w:gridCol w:w="4063"/>
      </w:tblGrid>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842 499,6</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237 324,6</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қызмет көрсетуге бағдарланған ұйымдар орналасқан жерлерде жол белгілері мен сілтегіштерін орнатуға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182 769,0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26 952,0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144 837,0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54 531,6</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 көрсетуге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22 229,5</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6 012,5</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8 331,1</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13 033,0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597 960,0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597 960,0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инженерлік-коммуникациялық инфрақұрылымды жобалауға, дамытуға және (немесе) жайластыруға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447 960,0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ауылдық елді мекендердегі сумен жабдықтау және су бұру жүйелерін дамытуға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2018 жылғы 18 шілдедегі</w:t>
            </w:r>
            <w:r>
              <w:br/>
            </w:r>
            <w:r>
              <w:rPr>
                <w:rFonts w:ascii="Times New Roman"/>
                <w:b w:val="false"/>
                <w:i w:val="false"/>
                <w:color w:val="000000"/>
                <w:sz w:val="20"/>
              </w:rPr>
              <w:t>№ С 24-1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С 17-1 шешіміне</w:t>
            </w:r>
            <w:r>
              <w:br/>
            </w:r>
            <w:r>
              <w:rPr>
                <w:rFonts w:ascii="Times New Roman"/>
                <w:b w:val="false"/>
                <w:i w:val="false"/>
                <w:color w:val="000000"/>
                <w:sz w:val="20"/>
              </w:rPr>
              <w:t>5-қосымша</w:t>
            </w:r>
          </w:p>
        </w:tc>
      </w:tr>
    </w:tbl>
    <w:bookmarkStart w:name="z11" w:id="6"/>
    <w:p>
      <w:pPr>
        <w:spacing w:after="0"/>
        <w:ind w:left="0"/>
        <w:jc w:val="left"/>
      </w:pPr>
      <w:r>
        <w:rPr>
          <w:rFonts w:ascii="Times New Roman"/>
          <w:b/>
          <w:i w:val="false"/>
          <w:color w:val="000000"/>
        </w:rPr>
        <w:t xml:space="preserve"> 2018 жылға арналған облыстық бюджеттен аудандар (облыстық маңызы бар қалалар) бюджеттерiне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1"/>
        <w:gridCol w:w="5249"/>
      </w:tblGrid>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402 164,4</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381 959,4</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32 157,4</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объектілеріне мектеп автобустарын сатып алуға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14 282,0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жеткізуге берілетін</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14 718,0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мектептерді Wi-Fi желілерімен жабдықтауға берілетін</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3 157,4</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18 425,0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асыруына берілетін</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7 966,0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жұмысқа</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бизнес-идеяларды іске асыруға грант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42 599,0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36 499,0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288 778,0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Ақкөл қаласы көше-жол желісінің ағымдағы жөндеуі</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107 982,0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мезгілінің аяқталуға</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59 954,0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қаласы абаттандыру</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118 018,0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20 205,0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20 205,0</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2018 жылғы 18 шілдедегі</w:t>
            </w:r>
            <w:r>
              <w:br/>
            </w:r>
            <w:r>
              <w:rPr>
                <w:rFonts w:ascii="Times New Roman"/>
                <w:b w:val="false"/>
                <w:i w:val="false"/>
                <w:color w:val="000000"/>
                <w:sz w:val="20"/>
              </w:rPr>
              <w:t>№ С 24-1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С 17-1 шешіміне</w:t>
            </w:r>
            <w:r>
              <w:br/>
            </w:r>
            <w:r>
              <w:rPr>
                <w:rFonts w:ascii="Times New Roman"/>
                <w:b w:val="false"/>
                <w:i w:val="false"/>
                <w:color w:val="000000"/>
                <w:sz w:val="20"/>
              </w:rPr>
              <w:t>7-қосымша</w:t>
            </w:r>
          </w:p>
        </w:tc>
      </w:tr>
    </w:tbl>
    <w:bookmarkStart w:name="z13" w:id="7"/>
    <w:p>
      <w:pPr>
        <w:spacing w:after="0"/>
        <w:ind w:left="0"/>
        <w:jc w:val="left"/>
      </w:pPr>
      <w:r>
        <w:rPr>
          <w:rFonts w:ascii="Times New Roman"/>
          <w:b/>
          <w:i w:val="false"/>
          <w:color w:val="000000"/>
        </w:rPr>
        <w:t xml:space="preserve"> 2018 жылға арналған аудандық маңызы бар қала, кент, ауыл, ауылдық округінің бюджеттік бағдарламалар тізбеcі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557"/>
        <w:gridCol w:w="1558"/>
        <w:gridCol w:w="4843"/>
        <w:gridCol w:w="31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74 463,9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74 463,9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74 463,9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Азат ауылы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9 537,9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Қарасай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10 754,5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Кеңес селолық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Наумовка селолық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10 328,6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Новорыбинка селолық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9 876,5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Еңбек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12 266,9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Жалғызқарағай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10 041,3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Қарасай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Кеңес селолық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Азат ауылы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Наумовка селолық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Новорыбинка селолық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Кеңес селолық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Азат ауылы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Кеңес селолық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Еңбек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Жалғызқарағай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2018 жылғы 18 шілдедегі</w:t>
            </w:r>
            <w:r>
              <w:br/>
            </w:r>
            <w:r>
              <w:rPr>
                <w:rFonts w:ascii="Times New Roman"/>
                <w:b w:val="false"/>
                <w:i w:val="false"/>
                <w:color w:val="000000"/>
                <w:sz w:val="20"/>
              </w:rPr>
              <w:t>№ С 24-1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С 17-1 шешіміне</w:t>
            </w:r>
            <w:r>
              <w:br/>
            </w:r>
            <w:r>
              <w:rPr>
                <w:rFonts w:ascii="Times New Roman"/>
                <w:b w:val="false"/>
                <w:i w:val="false"/>
                <w:color w:val="000000"/>
                <w:sz w:val="20"/>
              </w:rPr>
              <w:t>9-қосымша</w:t>
            </w:r>
          </w:p>
        </w:tc>
      </w:tr>
    </w:tbl>
    <w:bookmarkStart w:name="z15" w:id="8"/>
    <w:p>
      <w:pPr>
        <w:spacing w:after="0"/>
        <w:ind w:left="0"/>
        <w:jc w:val="left"/>
      </w:pPr>
      <w:r>
        <w:rPr>
          <w:rFonts w:ascii="Times New Roman"/>
          <w:b/>
          <w:i w:val="false"/>
          <w:color w:val="000000"/>
        </w:rPr>
        <w:t xml:space="preserve"> 2018 жылға арналған аудандық бюджеттен аудандық маңызы бар қала, ауылдық округ бюджеттерiне нысаналы трансферттер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7"/>
        <w:gridCol w:w="4493"/>
      </w:tblGrid>
      <w:tr>
        <w:trPr>
          <w:trHeight w:val="30" w:hRule="atLeast"/>
        </w:trPr>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4 487,6</w:t>
            </w:r>
          </w:p>
        </w:tc>
      </w:tr>
      <w:tr>
        <w:trPr>
          <w:trHeight w:val="30" w:hRule="atLeast"/>
        </w:trPr>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4 487,6</w:t>
            </w:r>
          </w:p>
        </w:tc>
      </w:tr>
      <w:tr>
        <w:trPr>
          <w:trHeight w:val="30" w:hRule="atLeast"/>
        </w:trPr>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4 487,6</w:t>
            </w:r>
          </w:p>
        </w:tc>
      </w:tr>
      <w:tr>
        <w:trPr>
          <w:trHeight w:val="30" w:hRule="atLeast"/>
        </w:trPr>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r>
        <w:trPr>
          <w:trHeight w:val="30" w:hRule="atLeast"/>
        </w:trPr>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