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ebc2" w14:textId="9f8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2017 жылғы 22 желтоқсандағы № 6С-28-2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2018 жылғы 29 маусымдағы № 6С-38-2 шешімі. Ақмола облысының Әділет департаментінде 2018 жылғы 19 шілдеде № 6731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"2018-2020 жылдарға арналған аудандық бюджет туралы" 2017 жылғы 22 желтоқсандағы № 6С-28-2 (Нормативтік құқықтық актілерді мемлекеттік тіркеу тізілімінде № 6310 тіркелген, 2018 жылғы 12 қаңтарда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2018 - 2020 жылдарға арналған аудандық бюджет, тиісінше 1, 2 және 3 қосымшаларға сәйкес, 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3662100,8 мың теңге, оның ішінде:</w:t>
      </w:r>
    </w:p>
    <w:p>
      <w:pPr>
        <w:spacing w:after="0"/>
        <w:ind w:left="0"/>
        <w:jc w:val="both"/>
      </w:pPr>
      <w:r>
        <w:rPr>
          <w:rFonts w:ascii="Times New Roman"/>
          <w:b w:val="false"/>
          <w:i w:val="false"/>
          <w:color w:val="000000"/>
          <w:sz w:val="28"/>
        </w:rPr>
        <w:t>
      салықтық түсімдер – 586392,0 мың теңге;</w:t>
      </w:r>
    </w:p>
    <w:p>
      <w:pPr>
        <w:spacing w:after="0"/>
        <w:ind w:left="0"/>
        <w:jc w:val="both"/>
      </w:pPr>
      <w:r>
        <w:rPr>
          <w:rFonts w:ascii="Times New Roman"/>
          <w:b w:val="false"/>
          <w:i w:val="false"/>
          <w:color w:val="000000"/>
          <w:sz w:val="28"/>
        </w:rPr>
        <w:t>
      салықтық емес түсімдер – 4360,0 мың теңге;</w:t>
      </w:r>
    </w:p>
    <w:p>
      <w:pPr>
        <w:spacing w:after="0"/>
        <w:ind w:left="0"/>
        <w:jc w:val="both"/>
      </w:pPr>
      <w:r>
        <w:rPr>
          <w:rFonts w:ascii="Times New Roman"/>
          <w:b w:val="false"/>
          <w:i w:val="false"/>
          <w:color w:val="000000"/>
          <w:sz w:val="28"/>
        </w:rPr>
        <w:t>
      негізгі капиталды сатудан түсетін түсімдер – 6850,0 мың теңге;</w:t>
      </w:r>
    </w:p>
    <w:p>
      <w:pPr>
        <w:spacing w:after="0"/>
        <w:ind w:left="0"/>
        <w:jc w:val="both"/>
      </w:pPr>
      <w:r>
        <w:rPr>
          <w:rFonts w:ascii="Times New Roman"/>
          <w:b w:val="false"/>
          <w:i w:val="false"/>
          <w:color w:val="000000"/>
          <w:sz w:val="28"/>
        </w:rPr>
        <w:t>
      трансферттер түсімі – 3064498,8 мың теңге;</w:t>
      </w:r>
    </w:p>
    <w:p>
      <w:pPr>
        <w:spacing w:after="0"/>
        <w:ind w:left="0"/>
        <w:jc w:val="both"/>
      </w:pPr>
      <w:r>
        <w:rPr>
          <w:rFonts w:ascii="Times New Roman"/>
          <w:b w:val="false"/>
          <w:i w:val="false"/>
          <w:color w:val="000000"/>
          <w:sz w:val="28"/>
        </w:rPr>
        <w:t>
      2) шығындар – 3665924,1 мың теңге;</w:t>
      </w:r>
    </w:p>
    <w:p>
      <w:pPr>
        <w:spacing w:after="0"/>
        <w:ind w:left="0"/>
        <w:jc w:val="both"/>
      </w:pPr>
      <w:r>
        <w:rPr>
          <w:rFonts w:ascii="Times New Roman"/>
          <w:b w:val="false"/>
          <w:i w:val="false"/>
          <w:color w:val="000000"/>
          <w:sz w:val="28"/>
        </w:rPr>
        <w:t>
      3) таза бюджеттік кредиттеу – 80458,4 мың теңге, оның ішінде:</w:t>
      </w:r>
    </w:p>
    <w:p>
      <w:pPr>
        <w:spacing w:after="0"/>
        <w:ind w:left="0"/>
        <w:jc w:val="both"/>
      </w:pPr>
      <w:r>
        <w:rPr>
          <w:rFonts w:ascii="Times New Roman"/>
          <w:b w:val="false"/>
          <w:i w:val="false"/>
          <w:color w:val="000000"/>
          <w:sz w:val="28"/>
        </w:rPr>
        <w:t>
      бюджеттік кредиттер – 93795,0 мың теңге;</w:t>
      </w:r>
    </w:p>
    <w:p>
      <w:pPr>
        <w:spacing w:after="0"/>
        <w:ind w:left="0"/>
        <w:jc w:val="both"/>
      </w:pPr>
      <w:r>
        <w:rPr>
          <w:rFonts w:ascii="Times New Roman"/>
          <w:b w:val="false"/>
          <w:i w:val="false"/>
          <w:color w:val="000000"/>
          <w:sz w:val="28"/>
        </w:rPr>
        <w:t>
      бюджеттік кредиттерді өтеу – 13336,6 мың теңге;</w:t>
      </w:r>
    </w:p>
    <w:p>
      <w:pPr>
        <w:spacing w:after="0"/>
        <w:ind w:left="0"/>
        <w:jc w:val="both"/>
      </w:pPr>
      <w:r>
        <w:rPr>
          <w:rFonts w:ascii="Times New Roman"/>
          <w:b w:val="false"/>
          <w:i w:val="false"/>
          <w:color w:val="000000"/>
          <w:sz w:val="28"/>
        </w:rPr>
        <w:t>
      4) қаржы активтерімен операциялар бойынша сальдо – 18184,0 мың теңге:</w:t>
      </w:r>
    </w:p>
    <w:p>
      <w:pPr>
        <w:spacing w:after="0"/>
        <w:ind w:left="0"/>
        <w:jc w:val="both"/>
      </w:pPr>
      <w:r>
        <w:rPr>
          <w:rFonts w:ascii="Times New Roman"/>
          <w:b w:val="false"/>
          <w:i w:val="false"/>
          <w:color w:val="000000"/>
          <w:sz w:val="28"/>
        </w:rPr>
        <w:t>
      қаржы активтерін сатып алу – 18184,0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-102465,7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102465,7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2018 жылға арналған аудандық бюджетте 96009,0 мың теңге сомасында заңнаманың өзгеруіне байланысты жоғары тұрған бюджеттің шығындарын өтеуге жоғары тұрған бюджетке қаражатты қайтару қарастырылғаны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ауданның жергілікті атқарушы органының резерві 0,0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2018 жылға арналған аудандық бюджет шығындарының құрамында 24421,8 мың теңге сомасында жергілікті өзін-өзі басқару органдарына 7 қосымшаға сәйкес трансферттердің қарастырылғаны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8" w:id="3"/>
    <w:p>
      <w:pPr>
        <w:spacing w:after="0"/>
        <w:ind w:left="0"/>
        <w:jc w:val="both"/>
      </w:pPr>
      <w:r>
        <w:rPr>
          <w:rFonts w:ascii="Times New Roman"/>
          <w:b w:val="false"/>
          <w:i w:val="false"/>
          <w:color w:val="000000"/>
          <w:sz w:val="28"/>
        </w:rPr>
        <w:t>
      2.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29.06.2018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6С-38-2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3662100,8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3064498,8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3064498,8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3064498,8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3665924,1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2026670,9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1636959,1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6С-38-2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4 қосымша</w:t>
            </w:r>
          </w:p>
        </w:tc>
      </w:tr>
    </w:tbl>
    <w:bookmarkStart w:name="z12" w:id="5"/>
    <w:p>
      <w:pPr>
        <w:spacing w:after="0"/>
        <w:ind w:left="0"/>
        <w:jc w:val="left"/>
      </w:pPr>
      <w:r>
        <w:rPr>
          <w:rFonts w:ascii="Times New Roman"/>
          <w:b/>
          <w:i w:val="false"/>
          <w:color w:val="000000"/>
        </w:rPr>
        <w:t xml:space="preserve"> 2018 жылға арналған республикалық бюджеттен нысаналы трасферттері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9"/>
        <w:gridCol w:w="3981"/>
      </w:tblGrid>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308811,9</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215016,9</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43473,9</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оның ішінде жалақыны ішінара субсидиялауға және жастар практикасына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аударған азаматтарға және тұлғаларға қоныс аударуға жәрдемдесетін жұмыс берушілерге мемлекеттік қолдау шараларын көрсетуге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көмекші (компенсаторлық) құралдар тізбесін кеңейтуге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консультанттар мен халықты жұмыспен қамту орталықтарында ассистент енгізуге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171543,0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ақыға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қызметкердің оқу кезеңінде алмастырғаны үшін мұғалімдерге қосымша ақы төлеуге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іске асыратын ұлттық біліктілік тестінен өткен және бастауыш, негізгі және жалпы орта білім беретін мұғалімдерге педагогикалық шеберлік санаты үшін қосымша ақыға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және жергілікті бюджет қаражаты есебінен шығыстардың осы бағыты бойынша төленген соманы қайтаруға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130491,0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r>
        <w:trPr>
          <w:trHeight w:val="30" w:hRule="atLeast"/>
        </w:trPr>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бюджеттік кредиттер</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6С-38-2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5 қосымша</w:t>
            </w:r>
          </w:p>
        </w:tc>
      </w:tr>
    </w:tbl>
    <w:bookmarkStart w:name="z14" w:id="6"/>
    <w:p>
      <w:pPr>
        <w:spacing w:after="0"/>
        <w:ind w:left="0"/>
        <w:jc w:val="left"/>
      </w:pPr>
      <w:r>
        <w:rPr>
          <w:rFonts w:ascii="Times New Roman"/>
          <w:b/>
          <w:i w:val="false"/>
          <w:color w:val="000000"/>
        </w:rPr>
        <w:t xml:space="preserve"> 2018 жылға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7"/>
        <w:gridCol w:w="5593"/>
      </w:tblGrid>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835798,9</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251156,4</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154243,0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112453,0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Астрахан ауылдарының көше-жол жүйесінің ағымдағы жөндеуі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жабдықтаушы кәсіпорындардың жылу беру маусымына дайындалуына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31054,9</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қамтамасыз етуге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13002,5</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үшін субсидияларға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жаңа бизнес-идеяларды іске асыруға гранттарға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52856,0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союға бағытталған, бруцелезбен ауыратын ауыл шаруашылығы жануарларынының (ірі қара және ұсақ малдың) құнын өтеуге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584642,5</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566458,5</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Астрахан ауылында денешынықтыру-сауықтыру кешенінің құрылысы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259807,0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Астрахан ауылында 36 пәтерлі тұрғын үйдің құрылысы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236651,5</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ауылында шаруашылық жүргізу құқығы бар "Комхоз" мемлекеттік коммуналдық кәсіпорыны №3 қазандығын қайта жаңартуға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 бар "Комхоз" мемлекеттік коммуналыдқ кәсіпорыны жарғылық капиталын арттыруға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6С-38-2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6 қосымша</w:t>
            </w:r>
          </w:p>
        </w:tc>
      </w:tr>
    </w:tbl>
    <w:bookmarkStart w:name="z16" w:id="7"/>
    <w:p>
      <w:pPr>
        <w:spacing w:after="0"/>
        <w:ind w:left="0"/>
        <w:jc w:val="left"/>
      </w:pPr>
      <w:r>
        <w:rPr>
          <w:rFonts w:ascii="Times New Roman"/>
          <w:b/>
          <w:i w:val="false"/>
          <w:color w:val="000000"/>
        </w:rPr>
        <w:t xml:space="preserve"> 2018 жылға ауыл,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2"/>
        <w:gridCol w:w="4843"/>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120971,9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10117,8</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6С-38-2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6С-28-2 шешіміне</w:t>
            </w:r>
            <w:r>
              <w:br/>
            </w:r>
            <w:r>
              <w:rPr>
                <w:rFonts w:ascii="Times New Roman"/>
                <w:b w:val="false"/>
                <w:i w:val="false"/>
                <w:color w:val="000000"/>
                <w:sz w:val="20"/>
              </w:rPr>
              <w:t>7 қосымша</w:t>
            </w:r>
          </w:p>
        </w:tc>
      </w:tr>
    </w:tbl>
    <w:bookmarkStart w:name="z18" w:id="8"/>
    <w:p>
      <w:pPr>
        <w:spacing w:after="0"/>
        <w:ind w:left="0"/>
        <w:jc w:val="left"/>
      </w:pPr>
      <w:r>
        <w:rPr>
          <w:rFonts w:ascii="Times New Roman"/>
          <w:b/>
          <w:i w:val="false"/>
          <w:color w:val="000000"/>
        </w:rPr>
        <w:t xml:space="preserve"> 2018 жылғы жергілікті өзін-өзі басқару органдарына трансферттерді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Староколутон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