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781e" w14:textId="3a37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2017 жылғы 22 желтоқсандағы № 6С-18/2-17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Ерейментау аудандық мәслихатының 2018 жылғы 6 қарашадағы № 6С-31/3-18 шешімі. Ақмола облысының Әділет департаментінде 2018 жылғы 21 қарашада № 6842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"2018-2020 жылдарға арналған аудандық бюджет туралы" 2017 жылғы 22 желтоқсандағы № 6С-18/2-17 (Нормативтік құқықтық актілерді мемлекеттік тіркеу тізілімінде № 6326 болып тіркелген, аудандық "Ереймен" газетінде 2018 жылғы 20 қаңтарда, аудандық "Ерейментау" газетінде 2018 жылғы 20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1, 2 және 3-қосымшаларға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4 265 262,5 мың теңге, соның ішінде:</w:t>
      </w:r>
    </w:p>
    <w:p>
      <w:pPr>
        <w:spacing w:after="0"/>
        <w:ind w:left="0"/>
        <w:jc w:val="both"/>
      </w:pPr>
      <w:r>
        <w:rPr>
          <w:rFonts w:ascii="Times New Roman"/>
          <w:b w:val="false"/>
          <w:i w:val="false"/>
          <w:color w:val="000000"/>
          <w:sz w:val="28"/>
        </w:rPr>
        <w:t>
      салықтық түсімдер – 1 014 475,2 мың теңге;</w:t>
      </w:r>
    </w:p>
    <w:p>
      <w:pPr>
        <w:spacing w:after="0"/>
        <w:ind w:left="0"/>
        <w:jc w:val="both"/>
      </w:pPr>
      <w:r>
        <w:rPr>
          <w:rFonts w:ascii="Times New Roman"/>
          <w:b w:val="false"/>
          <w:i w:val="false"/>
          <w:color w:val="000000"/>
          <w:sz w:val="28"/>
        </w:rPr>
        <w:t>
      салықтық емес түсімдер – 4 221,6 мың теңге;</w:t>
      </w:r>
    </w:p>
    <w:p>
      <w:pPr>
        <w:spacing w:after="0"/>
        <w:ind w:left="0"/>
        <w:jc w:val="both"/>
      </w:pPr>
      <w:r>
        <w:rPr>
          <w:rFonts w:ascii="Times New Roman"/>
          <w:b w:val="false"/>
          <w:i w:val="false"/>
          <w:color w:val="000000"/>
          <w:sz w:val="28"/>
        </w:rPr>
        <w:t>
      негізгі капиталды сатудан түсетін түсімдер – 45 067,0 мың теңге;</w:t>
      </w:r>
    </w:p>
    <w:p>
      <w:pPr>
        <w:spacing w:after="0"/>
        <w:ind w:left="0"/>
        <w:jc w:val="both"/>
      </w:pPr>
      <w:r>
        <w:rPr>
          <w:rFonts w:ascii="Times New Roman"/>
          <w:b w:val="false"/>
          <w:i w:val="false"/>
          <w:color w:val="000000"/>
          <w:sz w:val="28"/>
        </w:rPr>
        <w:t>
      трансферттердің түсімдері – 3 201 498,7 мың теңге;</w:t>
      </w:r>
    </w:p>
    <w:p>
      <w:pPr>
        <w:spacing w:after="0"/>
        <w:ind w:left="0"/>
        <w:jc w:val="both"/>
      </w:pPr>
      <w:r>
        <w:rPr>
          <w:rFonts w:ascii="Times New Roman"/>
          <w:b w:val="false"/>
          <w:i w:val="false"/>
          <w:color w:val="000000"/>
          <w:sz w:val="28"/>
        </w:rPr>
        <w:t>
      2) шығындар – 4 282 331,6 мың теңге;</w:t>
      </w:r>
    </w:p>
    <w:p>
      <w:pPr>
        <w:spacing w:after="0"/>
        <w:ind w:left="0"/>
        <w:jc w:val="both"/>
      </w:pPr>
      <w:r>
        <w:rPr>
          <w:rFonts w:ascii="Times New Roman"/>
          <w:b w:val="false"/>
          <w:i w:val="false"/>
          <w:color w:val="000000"/>
          <w:sz w:val="28"/>
        </w:rPr>
        <w:t>
      3) таза бюджеттік кредиттеу – 54 025,3 мың теңге, оның ішінде:</w:t>
      </w:r>
    </w:p>
    <w:p>
      <w:pPr>
        <w:spacing w:after="0"/>
        <w:ind w:left="0"/>
        <w:jc w:val="both"/>
      </w:pPr>
      <w:r>
        <w:rPr>
          <w:rFonts w:ascii="Times New Roman"/>
          <w:b w:val="false"/>
          <w:i w:val="false"/>
          <w:color w:val="000000"/>
          <w:sz w:val="28"/>
        </w:rPr>
        <w:t>
      бюджеттік кредиттер – 67 329,9 мың теңге;</w:t>
      </w:r>
    </w:p>
    <w:p>
      <w:pPr>
        <w:spacing w:after="0"/>
        <w:ind w:left="0"/>
        <w:jc w:val="both"/>
      </w:pPr>
      <w:r>
        <w:rPr>
          <w:rFonts w:ascii="Times New Roman"/>
          <w:b w:val="false"/>
          <w:i w:val="false"/>
          <w:color w:val="000000"/>
          <w:sz w:val="28"/>
        </w:rPr>
        <w:t>
      бюджеттік кредиттерді өтеу – 13 304,6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2 943,7 мың теңге, соның ішінде:</w:t>
      </w:r>
    </w:p>
    <w:p>
      <w:pPr>
        <w:spacing w:after="0"/>
        <w:ind w:left="0"/>
        <w:jc w:val="both"/>
      </w:pPr>
      <w:r>
        <w:rPr>
          <w:rFonts w:ascii="Times New Roman"/>
          <w:b w:val="false"/>
          <w:i w:val="false"/>
          <w:color w:val="000000"/>
          <w:sz w:val="28"/>
        </w:rPr>
        <w:t>
      қаржы активтерін сатып алу – 2 943,7 мың теңге;</w:t>
      </w:r>
    </w:p>
    <w:p>
      <w:pPr>
        <w:spacing w:after="0"/>
        <w:ind w:left="0"/>
        <w:jc w:val="both"/>
      </w:pPr>
      <w:r>
        <w:rPr>
          <w:rFonts w:ascii="Times New Roman"/>
          <w:b w:val="false"/>
          <w:i w:val="false"/>
          <w:color w:val="000000"/>
          <w:sz w:val="28"/>
        </w:rPr>
        <w:t>
      5) бюджет тапшылығы (профициті) – - 74 038,1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74 038,1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В.Радченко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6 қарашадағы</w:t>
            </w:r>
            <w:r>
              <w:br/>
            </w:r>
            <w:r>
              <w:rPr>
                <w:rFonts w:ascii="Times New Roman"/>
                <w:b w:val="false"/>
                <w:i w:val="false"/>
                <w:color w:val="000000"/>
                <w:sz w:val="20"/>
              </w:rPr>
              <w:t>№ 6С-31/3-18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4 265 262,5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1 014 475,2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3 201 498,7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3 201 498,7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3 201 498,7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4 282 331,6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2 579 390,7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2 513 700,7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1 944 903,6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193 067,8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7 139,0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185 626,7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185 626,7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мұқтаждықтары үшін жер учаскелерін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63 459,0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184 141,8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184 141,8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13 304,6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6 қарашадағы</w:t>
            </w:r>
            <w:r>
              <w:br/>
            </w:r>
            <w:r>
              <w:rPr>
                <w:rFonts w:ascii="Times New Roman"/>
                <w:b w:val="false"/>
                <w:i w:val="false"/>
                <w:color w:val="000000"/>
                <w:sz w:val="20"/>
              </w:rPr>
              <w:t>№ 6С-31/3-18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0"/>
        <w:gridCol w:w="4060"/>
      </w:tblGrid>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331 606,4</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271 276,5</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54 134,5</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2 272,6</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2 536,2</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7 977,7</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гранттар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217 142,0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алмастырғаны үшін мұғалімдерге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25 829,0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165 183,0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 үшін берілетін бюджеттік кредиттер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6 қарашадағы</w:t>
            </w:r>
            <w:r>
              <w:br/>
            </w:r>
            <w:r>
              <w:rPr>
                <w:rFonts w:ascii="Times New Roman"/>
                <w:b w:val="false"/>
                <w:i w:val="false"/>
                <w:color w:val="000000"/>
                <w:sz w:val="20"/>
              </w:rPr>
              <w:t>№ 6С-31/3-18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2"/>
        <w:gridCol w:w="4068"/>
      </w:tblGrid>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725 729,2</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671 453,9</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106 099,0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өткізуге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93 879,0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213 247,6</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қаласының "№ 2 орта мектеп-лицей" коммуналдық мемлекеттік мекемесінің ғимаратын күрделі жөндеу (нәтижелі жұмыспен қамтуды және жаппай кәсіпкерлікті дамыту бағдарламасы шеңберінде)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102 149,0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қаласындағы "№ 2 орта мектеп-лицей" коммуналдық мемлекеттік мекемесіне (мектеп жанындағы интернат) күрделі жөндеу (нәтижелі жұмыспен қамтуды және жаппай кәсіпкерлікті дамыту бағдарламасы шеңберінде)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65 453,0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 үшін мектеп автобустарын сатып алу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14 151,0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алуға және жеткізуге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5 399,6</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196 365,8</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қаласының көше-жол жүйесінің ағымдағы жөндеуіне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сатып алуға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117 208,3</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бұруын жөндеуге (Ерейментау қаласының су құбырларының және кәріз учаскілерінің ағымдағы жөндеуі)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10 177,5</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140 980,8</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қаласының мәдениет үйінің ғимаратын күрделі жөндеу (нәтижелі жұмыспен қамтуды және жаппай кәсіпкерлікті дамыту бағдарламасы шеңберінде)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140 980,8</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14 760,7</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10 450,4</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бойынша субсидияға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гранттар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3 607,5</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54 275,3</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54 275,3</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Ерейментау қаласында бассейні бар дене шынықтыру-сауықтыру кешенінің жобалау-сметалық құжаттамасын әзірлеу, мемлекеттік сараптама, құрылысы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27 877,3</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Бестоғай ауылындағы сумен жабдықтау жүйесін қайта құру, кешенді ведомстводан тыс сараптама жүргізумен жобалау-сметалық құжаттамасын түзету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Ерейментау қаласында 60-пәтерлі тұрғын үйдің құрылысына жобалау-сметалық құжаттамасын әзірлеу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7 044,0 </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Ерейментау қаласында екі 45-пәтерлі тұрғын үйдің құрылысына жобалау-сметалық құжаттамасын әзірлеу (1 және 2 позициясы)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6 қарашадағы</w:t>
            </w:r>
            <w:r>
              <w:br/>
            </w:r>
            <w:r>
              <w:rPr>
                <w:rFonts w:ascii="Times New Roman"/>
                <w:b w:val="false"/>
                <w:i w:val="false"/>
                <w:color w:val="000000"/>
                <w:sz w:val="20"/>
              </w:rPr>
              <w:t>№ 6С-31/3-18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2018 жылға арналған ауылдық округтер мен ауылдар әкімдері аппараттарының бюджеттік бағдарламалары бойынша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745"/>
        <w:gridCol w:w="30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9 913,0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абаттандыруға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