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bde2" w14:textId="9f0b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2016 жылғы 21 маусымдағы № 5/3 "Есіл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2018 жылғы 4 қазандағы № 35/2 шешімі. Ақмола облысының Әділет департаментінде 2018 жылғы 23 қазанда № 6809 болып тіркелді. Күші жойылды - Ақмола облысы Есіл аудандық мәслихатының 2019 жылғы 19 ақпандағы № 45/2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аудандық мәслихатының 19.02.2019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"Есіл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жылгы 21 маусымдағы № 5/3 (Нормативтік құқықтық актілерді мемлекеттік тіркеу тізілімінде № 5466 тіркелген, 2016 жылғы 1 тамызда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Есіл ауданындағы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"Азаматтарға арналған үкімет" мемлекеттік корпорациясы (бұдан әрі – уәкілетті ұйым) –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ұйымдастыру, сондай-ақ электрондық нысанда мемлекеттік қызметтер көрсетуді қамтамасыз ету үшін Қазақстан Республикасы Үкіметінің шешімі бойынша құрылған заңды тұлға;";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қазан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