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bde2" w14:textId="9f0b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2016 жылғы 21 маусымдағы № 5/3 "Есіл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4 қазандағы № 35/2 шешімі. Ақмола облысының Әділет департаментінде 2018 жылғы 23 қазанда № 6809 болып тіркелді. Күші жойылды - Ақмола облысы Есіл аудандық мәслихатының 2019 жылғы 19 ақпандағы № 45/2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жылгы 21 маусымдағы № 5/3 (Нормативтік құқықтық актілерді мемлекеттік тіркеу тізілімінде № 5466 тіркелген, 2016 жылғы 1 тамызда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Есіл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"Азаматтарға арналған үкімет" мемлекеттік корпорациясы (бұдан әрі – 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қазан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