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8195" w14:textId="efe8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Жарқайың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квоталарын белгілеу туралы</w:t>
      </w:r>
    </w:p>
    <w:p>
      <w:pPr>
        <w:spacing w:after="0"/>
        <w:ind w:left="0"/>
        <w:jc w:val="both"/>
      </w:pPr>
      <w:r>
        <w:rPr>
          <w:rFonts w:ascii="Times New Roman"/>
          <w:b w:val="false"/>
          <w:i w:val="false"/>
          <w:color w:val="000000"/>
          <w:sz w:val="28"/>
        </w:rPr>
        <w:t>Ақмола облысы Жарқайың ауданы әкімдігінің 2018 жылғы 29 қарашадағы № А-12/373 қаулысы. Ақмола облысының Әділет департаментінде 2018 жылғы 30 қарашада № 6881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2019 жылға арналған Жарқайың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квоталары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Г. М. Нұрмағамбетова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А-12/373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2019 жылға арналған Жарқайың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000"/>
        <w:gridCol w:w="2950"/>
        <w:gridCol w:w="2951"/>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"Коммунсервис" шаруашылық жүргізу құқығындағы мемлекеттік коммуналдық кәсіпорыны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"Дихан-4" жауапкершілігі шектеулі серіктестігі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А-12/373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2019 жылға арналған Жарқайың ауданында бас бостандығынан айыру орандарынан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000"/>
        <w:gridCol w:w="2950"/>
        <w:gridCol w:w="2951"/>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"Коммунсервис" шаруашылық жүргізу құқығындағы мемлекеттік коммуналдық кәсіпорыны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"Дихан-4" жауапкершілігі шектеулі серіктестігі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