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87e1" w14:textId="bdd8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2017 жылғы 22 желтоқсандағы № 1/22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2018 жылғы 18 сәуірдегі № 4/27 шешімі. Ақмола облысының Әділет департаментінде 2018 жылғы 3 мамырда № 6599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106 - бабының </w:t>
      </w:r>
      <w:r>
        <w:rPr>
          <w:rFonts w:ascii="Times New Roman"/>
          <w:b w:val="false"/>
          <w:i w:val="false"/>
          <w:color w:val="000000"/>
          <w:sz w:val="28"/>
        </w:rPr>
        <w:t>4 -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1 - 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"2018-2020 жылдарға арналған аудандық бюджет туралы" 2017 жылғы 22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6350 болып тіркелген, 2018 жылғы 25 қаңтарында аудандық "Нұр-Қорғалжын"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- 2 219 753,0 мың теңге, оның ішінде:</w:t>
      </w:r>
    </w:p>
    <w:p>
      <w:pPr>
        <w:spacing w:after="0"/>
        <w:ind w:left="0"/>
        <w:jc w:val="both"/>
      </w:pPr>
      <w:r>
        <w:rPr>
          <w:rFonts w:ascii="Times New Roman"/>
          <w:b w:val="false"/>
          <w:i w:val="false"/>
          <w:color w:val="000000"/>
          <w:sz w:val="28"/>
        </w:rPr>
        <w:t>
      салықтық түсімдер – 200 152,0 мың теңге;</w:t>
      </w:r>
    </w:p>
    <w:p>
      <w:pPr>
        <w:spacing w:after="0"/>
        <w:ind w:left="0"/>
        <w:jc w:val="both"/>
      </w:pPr>
      <w:r>
        <w:rPr>
          <w:rFonts w:ascii="Times New Roman"/>
          <w:b w:val="false"/>
          <w:i w:val="false"/>
          <w:color w:val="000000"/>
          <w:sz w:val="28"/>
        </w:rPr>
        <w:t>
      салықтық емес түсімдер – 11 529,0 мың теңге;</w:t>
      </w:r>
    </w:p>
    <w:p>
      <w:pPr>
        <w:spacing w:after="0"/>
        <w:ind w:left="0"/>
        <w:jc w:val="both"/>
      </w:pPr>
      <w:r>
        <w:rPr>
          <w:rFonts w:ascii="Times New Roman"/>
          <w:b w:val="false"/>
          <w:i w:val="false"/>
          <w:color w:val="000000"/>
          <w:sz w:val="28"/>
        </w:rPr>
        <w:t>
      негізгі капиталды сатудан түсетін түсімдер – 20 517,0 мың теңге;</w:t>
      </w:r>
    </w:p>
    <w:p>
      <w:pPr>
        <w:spacing w:after="0"/>
        <w:ind w:left="0"/>
        <w:jc w:val="both"/>
      </w:pPr>
      <w:r>
        <w:rPr>
          <w:rFonts w:ascii="Times New Roman"/>
          <w:b w:val="false"/>
          <w:i w:val="false"/>
          <w:color w:val="000000"/>
          <w:sz w:val="28"/>
        </w:rPr>
        <w:t>
      трансферттер түсімі – 1 987 555,0 мың теңге;</w:t>
      </w:r>
    </w:p>
    <w:p>
      <w:pPr>
        <w:spacing w:after="0"/>
        <w:ind w:left="0"/>
        <w:jc w:val="both"/>
      </w:pPr>
      <w:r>
        <w:rPr>
          <w:rFonts w:ascii="Times New Roman"/>
          <w:b w:val="false"/>
          <w:i w:val="false"/>
          <w:color w:val="000000"/>
          <w:sz w:val="28"/>
        </w:rPr>
        <w:t>
      2) шығындар – 2 224 138,3 мың теңге;</w:t>
      </w:r>
    </w:p>
    <w:p>
      <w:pPr>
        <w:spacing w:after="0"/>
        <w:ind w:left="0"/>
        <w:jc w:val="both"/>
      </w:pPr>
      <w:r>
        <w:rPr>
          <w:rFonts w:ascii="Times New Roman"/>
          <w:b w:val="false"/>
          <w:i w:val="false"/>
          <w:color w:val="000000"/>
          <w:sz w:val="28"/>
        </w:rPr>
        <w:t>
      3) таза бюджеттік кредиттеу – 115 872,2 мың теңге, оның ішінде:</w:t>
      </w:r>
    </w:p>
    <w:p>
      <w:pPr>
        <w:spacing w:after="0"/>
        <w:ind w:left="0"/>
        <w:jc w:val="both"/>
      </w:pPr>
      <w:r>
        <w:rPr>
          <w:rFonts w:ascii="Times New Roman"/>
          <w:b w:val="false"/>
          <w:i w:val="false"/>
          <w:color w:val="000000"/>
          <w:sz w:val="28"/>
        </w:rPr>
        <w:t>
      бюджеттік кредиттер – 133 478,0 мың теңге;</w:t>
      </w:r>
    </w:p>
    <w:p>
      <w:pPr>
        <w:spacing w:after="0"/>
        <w:ind w:left="0"/>
        <w:jc w:val="both"/>
      </w:pPr>
      <w:r>
        <w:rPr>
          <w:rFonts w:ascii="Times New Roman"/>
          <w:b w:val="false"/>
          <w:i w:val="false"/>
          <w:color w:val="000000"/>
          <w:sz w:val="28"/>
        </w:rPr>
        <w:t>
      бюджеттік кредиттерді өтеу – 17 605,8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(-120 157,5)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120 157,5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18.04.2018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18 сәуірдегі</w:t>
            </w:r>
            <w:r>
              <w:br/>
            </w:r>
            <w:r>
              <w:rPr>
                <w:rFonts w:ascii="Times New Roman"/>
                <w:b w:val="false"/>
                <w:i w:val="false"/>
                <w:color w:val="000000"/>
                <w:sz w:val="20"/>
              </w:rPr>
              <w:t>№ 4/27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5606"/>
        <w:gridCol w:w="3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2 219 753,0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1 987 555,0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1 987 555,0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1 987 555,0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1 691 276,0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2 224 138,3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1 390 825,3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1 210 643,2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1 047 086,8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126 847,3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117 754,8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18 сәуірдегі</w:t>
            </w:r>
            <w:r>
              <w:br/>
            </w:r>
            <w:r>
              <w:rPr>
                <w:rFonts w:ascii="Times New Roman"/>
                <w:b w:val="false"/>
                <w:i w:val="false"/>
                <w:color w:val="000000"/>
                <w:sz w:val="20"/>
              </w:rPr>
              <w:t>№ 4/27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4"/>
        <w:gridCol w:w="5096"/>
      </w:tblGrid>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164 721</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29 954</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w:t>
            </w:r>
          </w:p>
        </w:tc>
      </w:tr>
      <w:tr>
        <w:trPr>
          <w:trHeight w:val="30" w:hRule="atLeast"/>
        </w:trPr>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18 сәуірдегі</w:t>
            </w:r>
            <w:r>
              <w:br/>
            </w:r>
            <w:r>
              <w:rPr>
                <w:rFonts w:ascii="Times New Roman"/>
                <w:b w:val="false"/>
                <w:i w:val="false"/>
                <w:color w:val="000000"/>
                <w:sz w:val="20"/>
              </w:rPr>
              <w:t>№ 4/27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3"/>
        <w:gridCol w:w="5247"/>
      </w:tblGrid>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265 036</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145 086</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30 281</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жобалау-сметалық құжаттамасын әзірлеуге және автомобиль жолдарын жөндеуге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Қорғалжын ауылындағы таратушы желілерінің ағымдағы жөндеуге</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53 693</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35 693</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16 112</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шығындарды өтеуге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"Е-Халық" ақпараттық жүйені іске асыруға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119 950</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18 сәуірдегі</w:t>
            </w:r>
            <w:r>
              <w:br/>
            </w:r>
            <w:r>
              <w:rPr>
                <w:rFonts w:ascii="Times New Roman"/>
                <w:b w:val="false"/>
                <w:i w:val="false"/>
                <w:color w:val="000000"/>
                <w:sz w:val="20"/>
              </w:rPr>
              <w:t>№ 4/27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7 қосымша</w:t>
            </w:r>
          </w:p>
        </w:tc>
      </w:tr>
    </w:tbl>
    <w:bookmarkStart w:name="z13" w:id="7"/>
    <w:p>
      <w:pPr>
        <w:spacing w:after="0"/>
        <w:ind w:left="0"/>
        <w:jc w:val="left"/>
      </w:pPr>
      <w:r>
        <w:rPr>
          <w:rFonts w:ascii="Times New Roman"/>
          <w:b/>
          <w:i w:val="false"/>
          <w:color w:val="000000"/>
        </w:rPr>
        <w:t xml:space="preserve"> Ауыл, ауылдық округтердің 2018 жылға арналған бюджеттік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698"/>
        <w:gridCol w:w="1698"/>
        <w:gridCol w:w="4614"/>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69 407,5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1653"/>
        <w:gridCol w:w="1895"/>
        <w:gridCol w:w="1653"/>
        <w:gridCol w:w="1653"/>
        <w:gridCol w:w="1896"/>
        <w:gridCol w:w="1655"/>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