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3920" w14:textId="e553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Қорғалжын ауданының Қорғалжын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2018 жылғы 25 желтоқсандағы № 1/37 шешімі. Ақмола облысының Әділет департаментінде 2019 жылғы 14 қаңтарда № 7049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Қорғалжын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- 41 787,0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- 45 280,6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 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тапшылғы (профициті) - (-3 493,6)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3 493,6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 – Ақмола облысы Қорғалжын аудандық мәслихатының 21.05.2019 </w:t>
      </w:r>
      <w:r>
        <w:rPr>
          <w:rFonts w:ascii="Times New Roman"/>
          <w:b w:val="false"/>
          <w:i w:val="false"/>
          <w:color w:val="000000"/>
          <w:sz w:val="28"/>
        </w:rPr>
        <w:t>№ 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Қорғалжын ауылдық округінің бюджетінде аудан бюджетінен берілген субвенция көлемі 26116,0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25 желтоқсандағы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Қорғалжын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Ақмола облысы Қорғалжын аудандық мәслихатының 21.05.2019 </w:t>
      </w:r>
      <w:r>
        <w:rPr>
          <w:rFonts w:ascii="Times New Roman"/>
          <w:b w:val="false"/>
          <w:i w:val="false"/>
          <w:color w:val="ff0000"/>
          <w:sz w:val="28"/>
        </w:rPr>
        <w:t>№ 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189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-3 493,6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Қорғалжын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189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Қорғалжын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