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4cac" w14:textId="b4b4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Сабынды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Сабынды ауылдық округі әкімінің 2018 жылғы 31 қаңтардағы № 1 шешімі. Ақмола облысының Әділет департаментінде 2018 жылғы 21 ақпанда № 6423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2016 жылғы 5 желтоқсандағы қорытындысы негізінде, Сабынды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 Сабынды ауылдық округінің Сабынды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Карл Маркс көшесі Хамит Ерғалиев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Водопроводная көшесі Баубек Бұлқышев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Гагарин көшесі Кәукен Кенжетаев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Гоголь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Первомайская көшесі Әлихан Бөкейханов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Қорғалжын ауданы Сабынды ауылдық округінің Қараегін ауылының Октябрьская көшесі Ыбырай Алтынсарин көшесіне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Сабынды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