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fe8e" w14:textId="820f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2016 жылғы 20 мамырдағы № 3/4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2018 жылғы 8 маусымдағы № 19/5 шешімі. Ақмола облысының Әділет департаментінде 2018 жылғы 2 шілдеде № 6707 болып тіркелді. Күші жойылды - Ақмола облысы Сандықтау аудандық мәслихатының 2021 жылғы 22 қаңтардағы № 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Сандықтау аудандық мәслихатының 22.01.2021 </w:t>
      </w:r>
      <w:r>
        <w:rPr>
          <w:rFonts w:ascii="Times New Roman"/>
          <w:b w:val="false"/>
          <w:i w:val="false"/>
          <w:color w:val="000000"/>
          <w:sz w:val="28"/>
        </w:rPr>
        <w:t>№ 2/2</w:t>
      </w:r>
      <w:r>
        <w:rPr>
          <w:rFonts w:ascii="Times New Roman"/>
          <w:b w:val="false"/>
          <w:i/>
          <w:color w:val="00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2016 жылғы 20 мамырдағы № ¾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5414 тіркелген, 2016 жылғы 17 маусымда "Сандыктауские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азаматтардың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онкологиялық аурумен ауыратындарға;</w:t>
      </w:r>
    </w:p>
    <w:p>
      <w:pPr>
        <w:spacing w:after="0"/>
        <w:ind w:left="0"/>
        <w:jc w:val="both"/>
      </w:pPr>
      <w:r>
        <w:rPr>
          <w:rFonts w:ascii="Times New Roman"/>
          <w:b w:val="false"/>
          <w:i w:val="false"/>
          <w:color w:val="000000"/>
          <w:sz w:val="28"/>
        </w:rPr>
        <w:t>
      туберкулез ауруларына;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w:t>
      </w:r>
    </w:p>
    <w:p>
      <w:pPr>
        <w:spacing w:after="0"/>
        <w:ind w:left="0"/>
        <w:jc w:val="both"/>
      </w:pPr>
      <w:r>
        <w:rPr>
          <w:rFonts w:ascii="Times New Roman"/>
          <w:b w:val="false"/>
          <w:i w:val="false"/>
          <w:color w:val="000000"/>
          <w:sz w:val="28"/>
        </w:rPr>
        <w:t>
      аз қамтылған азаматтарға, көп балалы отбасыларға;</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аз қамтылған отбасылардан және халықтың әлеуметтік-әлсіз қабатынан шыққан студенттерге;</w:t>
      </w:r>
    </w:p>
    <w:p>
      <w:pPr>
        <w:spacing w:after="0"/>
        <w:ind w:left="0"/>
        <w:jc w:val="both"/>
      </w:pPr>
      <w:r>
        <w:rPr>
          <w:rFonts w:ascii="Times New Roman"/>
          <w:b w:val="false"/>
          <w:i w:val="false"/>
          <w:color w:val="000000"/>
          <w:sz w:val="28"/>
        </w:rPr>
        <w:t>
      бас бостандығынан айыру орнынан босатылған тұлғаларға;</w:t>
      </w:r>
    </w:p>
    <w:p>
      <w:pPr>
        <w:spacing w:after="0"/>
        <w:ind w:left="0"/>
        <w:jc w:val="both"/>
      </w:pPr>
      <w:r>
        <w:rPr>
          <w:rFonts w:ascii="Times New Roman"/>
          <w:b w:val="false"/>
          <w:i w:val="false"/>
          <w:color w:val="000000"/>
          <w:sz w:val="28"/>
        </w:rPr>
        <w:t>
      пробация қызметінің есебінде тұратын тұлғаларға.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бар болуы.";</w:t>
      </w:r>
    </w:p>
    <w:bookmarkStart w:name="z5" w:id="3"/>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азаматтарға қиын тіршілік жағдайы туындаған кезде, өтініш бойынша азаматтың кірісіне байланыссыз:</w:t>
      </w:r>
    </w:p>
    <w:p>
      <w:pPr>
        <w:spacing w:after="0"/>
        <w:ind w:left="0"/>
        <w:jc w:val="both"/>
      </w:pPr>
      <w:r>
        <w:rPr>
          <w:rFonts w:ascii="Times New Roman"/>
          <w:b w:val="false"/>
          <w:i w:val="false"/>
          <w:color w:val="000000"/>
          <w:sz w:val="28"/>
        </w:rPr>
        <w:t>
      ауру тарихының көшірмесі негізінде онкологиялық аурумен ауыратындарға, операциядан кейін емделуіне, 15 айлық есептеу көрсеткіші мөлшерінде;</w:t>
      </w:r>
    </w:p>
    <w:p>
      <w:pPr>
        <w:spacing w:after="0"/>
        <w:ind w:left="0"/>
        <w:jc w:val="both"/>
      </w:pPr>
      <w:r>
        <w:rPr>
          <w:rFonts w:ascii="Times New Roman"/>
          <w:b w:val="false"/>
          <w:i w:val="false"/>
          <w:color w:val="000000"/>
          <w:sz w:val="28"/>
        </w:rPr>
        <w:t>
      ауыруын растайтын анықтама негізінде, туберкулезбен ауыратындарға, 15 айлық есептеу көрсеткіші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азаматқа, (Қазақстан Республикасы ішкі істер министрлігінің Ақмола облысы бойынша төтенше жағдайлар жөніндегі департаментінің Сандықтау ауданының төтенше жағдайлар бойынша бөлімінен табиғи зілзаланы немесе өрт болғаның растайтын құжат негізінде өтініш бойынша табиғи зілзала немесе өрт болған уақыттан бастап жыл ағымында, 50 айлық есептеу көрсеткіші мөлшерінде;</w:t>
      </w:r>
    </w:p>
    <w:p>
      <w:pPr>
        <w:spacing w:after="0"/>
        <w:ind w:left="0"/>
        <w:jc w:val="both"/>
      </w:pPr>
      <w:r>
        <w:rPr>
          <w:rFonts w:ascii="Times New Roman"/>
          <w:b w:val="false"/>
          <w:i w:val="false"/>
          <w:color w:val="000000"/>
          <w:sz w:val="28"/>
        </w:rPr>
        <w:t>
      студенттері бар аз қамтылған азаматтарға және көп балалы отбасыларына, колледждерде ақы төлеу негізінде күндізгі оқу нысаны бойынша оқуын төлеуге жылдық оқу құнының мөлшерінде оқу орнымен жасасқан келісім шарттың нотариалды куәландырылған көшермесі, оқу орнынан берілген анықтаманың және көп балалы отбасы санатын растайтын анықтаманың немесе өтініш берушінің атаулы әлеуметтік көмек алушыларға жататынын растайтын анықтама негізінде;</w:t>
      </w:r>
    </w:p>
    <w:p>
      <w:pPr>
        <w:spacing w:after="0"/>
        <w:ind w:left="0"/>
        <w:jc w:val="both"/>
      </w:pPr>
      <w:r>
        <w:rPr>
          <w:rFonts w:ascii="Times New Roman"/>
          <w:b w:val="false"/>
          <w:i w:val="false"/>
          <w:color w:val="000000"/>
          <w:sz w:val="28"/>
        </w:rPr>
        <w:t>
      жылдық оқу құнының мөлшерінде, Қазақстан Республикасының жоғары медициналық оқу орындарының күндізгі оқу нысаны бойынша оқитын аз қамтылған отбасыларынан немесе халықтың әлеуметтік-әлсіз қабатынан шыққан студенттері бар азаматтарға. Төлем көп балалы отбасы санатын растайтын анықтаманың немесе өтініш берушінің халықтың әлеуметтік-әлсіз қабатына жататынын растайтын анықтаманың, оқу орнынан берілген анықтаманың, оқу орнымен жасасқан шарттың көшірмесінің және аудан әкімдігі, студент және жұмыс беруші арасындағы шарт көшірмесі негізінде жүргізіледі;</w:t>
      </w:r>
    </w:p>
    <w:p>
      <w:pPr>
        <w:spacing w:after="0"/>
        <w:ind w:left="0"/>
        <w:jc w:val="both"/>
      </w:pPr>
      <w:r>
        <w:rPr>
          <w:rFonts w:ascii="Times New Roman"/>
          <w:b w:val="false"/>
          <w:i w:val="false"/>
          <w:color w:val="000000"/>
          <w:sz w:val="28"/>
        </w:rPr>
        <w:t>
      бас бостандығынан айыру орындарынан босатылған тұлғаларға, әлеуметтік-құқықтық көмек көрсетудің жеке бағдарламасының негізінде бір жолғы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тұратын тұлғаларға әлеуметтік-құқықтық көмек көрсетудің жеке бағдарламасының негізінде бір жолғы бес айлық есептік көрсеткіш мөлшерінде.".</w:t>
      </w:r>
    </w:p>
    <w:bookmarkStart w:name="z6"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8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