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4c9c" w14:textId="e694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Целиноград аудандық мәслихатының 2018 жылғы 24 желтоқсандағы № 261/38-6 шешімі. Ақмола облысының Әділет департаментінде 2018 жылғы 27 желтоқсанда № 6987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27 680 278,2 мың теңге, соның ішінде:</w:t>
      </w:r>
    </w:p>
    <w:p>
      <w:pPr>
        <w:spacing w:after="0"/>
        <w:ind w:left="0"/>
        <w:jc w:val="both"/>
      </w:pPr>
      <w:r>
        <w:rPr>
          <w:rFonts w:ascii="Times New Roman"/>
          <w:b w:val="false"/>
          <w:i w:val="false"/>
          <w:color w:val="000000"/>
          <w:sz w:val="28"/>
        </w:rPr>
        <w:t>
      салықтық түсімдер – 2 309 965,0 мың теңге;</w:t>
      </w:r>
    </w:p>
    <w:p>
      <w:pPr>
        <w:spacing w:after="0"/>
        <w:ind w:left="0"/>
        <w:jc w:val="both"/>
      </w:pPr>
      <w:r>
        <w:rPr>
          <w:rFonts w:ascii="Times New Roman"/>
          <w:b w:val="false"/>
          <w:i w:val="false"/>
          <w:color w:val="000000"/>
          <w:sz w:val="28"/>
        </w:rPr>
        <w:t>
      салықтық емес түсімдер – 31 040,8 мың теңге;</w:t>
      </w:r>
    </w:p>
    <w:p>
      <w:pPr>
        <w:spacing w:after="0"/>
        <w:ind w:left="0"/>
        <w:jc w:val="both"/>
      </w:pPr>
      <w:r>
        <w:rPr>
          <w:rFonts w:ascii="Times New Roman"/>
          <w:b w:val="false"/>
          <w:i w:val="false"/>
          <w:color w:val="000000"/>
          <w:sz w:val="28"/>
        </w:rPr>
        <w:t>
      негізгі капиталды сатудан түсетін түсімдер – 695 388,2 мың теңге;</w:t>
      </w:r>
    </w:p>
    <w:p>
      <w:pPr>
        <w:spacing w:after="0"/>
        <w:ind w:left="0"/>
        <w:jc w:val="both"/>
      </w:pPr>
      <w:r>
        <w:rPr>
          <w:rFonts w:ascii="Times New Roman"/>
          <w:b w:val="false"/>
          <w:i w:val="false"/>
          <w:color w:val="000000"/>
          <w:sz w:val="28"/>
        </w:rPr>
        <w:t>
      трансферттер түсімі – 24 643 884,2 мың теңге;</w:t>
      </w:r>
    </w:p>
    <w:p>
      <w:pPr>
        <w:spacing w:after="0"/>
        <w:ind w:left="0"/>
        <w:jc w:val="both"/>
      </w:pPr>
      <w:r>
        <w:rPr>
          <w:rFonts w:ascii="Times New Roman"/>
          <w:b w:val="false"/>
          <w:i w:val="false"/>
          <w:color w:val="000000"/>
          <w:sz w:val="28"/>
        </w:rPr>
        <w:t>
      2) шығындар – 27 792 785,4 мың теңге;</w:t>
      </w:r>
    </w:p>
    <w:p>
      <w:pPr>
        <w:spacing w:after="0"/>
        <w:ind w:left="0"/>
        <w:jc w:val="both"/>
      </w:pPr>
      <w:r>
        <w:rPr>
          <w:rFonts w:ascii="Times New Roman"/>
          <w:b w:val="false"/>
          <w:i w:val="false"/>
          <w:color w:val="000000"/>
          <w:sz w:val="28"/>
        </w:rPr>
        <w:t>
      3) таза бюджеттік кредиттеу – 146 530,1 мың теңге, соның ішінде:</w:t>
      </w:r>
    </w:p>
    <w:p>
      <w:pPr>
        <w:spacing w:after="0"/>
        <w:ind w:left="0"/>
        <w:jc w:val="both"/>
      </w:pPr>
      <w:r>
        <w:rPr>
          <w:rFonts w:ascii="Times New Roman"/>
          <w:b w:val="false"/>
          <w:i w:val="false"/>
          <w:color w:val="000000"/>
          <w:sz w:val="28"/>
        </w:rPr>
        <w:t>
      бюджеттік кредиттер – 246 188,0 мың теңге;</w:t>
      </w:r>
    </w:p>
    <w:p>
      <w:pPr>
        <w:spacing w:after="0"/>
        <w:ind w:left="0"/>
        <w:jc w:val="both"/>
      </w:pPr>
      <w:r>
        <w:rPr>
          <w:rFonts w:ascii="Times New Roman"/>
          <w:b w:val="false"/>
          <w:i w:val="false"/>
          <w:color w:val="000000"/>
          <w:sz w:val="28"/>
        </w:rPr>
        <w:t>
      бюджеттік кредиттерді өтеу – 99 657,9 мың теңге;</w:t>
      </w:r>
    </w:p>
    <w:p>
      <w:pPr>
        <w:spacing w:after="0"/>
        <w:ind w:left="0"/>
        <w:jc w:val="both"/>
      </w:pPr>
      <w:r>
        <w:rPr>
          <w:rFonts w:ascii="Times New Roman"/>
          <w:b w:val="false"/>
          <w:i w:val="false"/>
          <w:color w:val="000000"/>
          <w:sz w:val="28"/>
        </w:rPr>
        <w:t>
      4) қаржы активтерімен операциялар бойынша сальдо – 16 000,0 мың теңге;</w:t>
      </w:r>
    </w:p>
    <w:p>
      <w:pPr>
        <w:spacing w:after="0"/>
        <w:ind w:left="0"/>
        <w:jc w:val="both"/>
      </w:pPr>
      <w:r>
        <w:rPr>
          <w:rFonts w:ascii="Times New Roman"/>
          <w:b w:val="false"/>
          <w:i w:val="false"/>
          <w:color w:val="000000"/>
          <w:sz w:val="28"/>
        </w:rPr>
        <w:t>
      5) бюджет тапшылығы (профициті) – - 275 037,3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275 037,3 мың теңге, соның ішінде:</w:t>
      </w:r>
    </w:p>
    <w:p>
      <w:pPr>
        <w:spacing w:after="0"/>
        <w:ind w:left="0"/>
        <w:jc w:val="both"/>
      </w:pPr>
      <w:r>
        <w:rPr>
          <w:rFonts w:ascii="Times New Roman"/>
          <w:b w:val="false"/>
          <w:i w:val="false"/>
          <w:color w:val="000000"/>
          <w:sz w:val="28"/>
        </w:rPr>
        <w:t>
      қарыздар түсімі – 246 188,0 мың теңге;</w:t>
      </w:r>
    </w:p>
    <w:p>
      <w:pPr>
        <w:spacing w:after="0"/>
        <w:ind w:left="0"/>
        <w:jc w:val="both"/>
      </w:pPr>
      <w:r>
        <w:rPr>
          <w:rFonts w:ascii="Times New Roman"/>
          <w:b w:val="false"/>
          <w:i w:val="false"/>
          <w:color w:val="000000"/>
          <w:sz w:val="28"/>
        </w:rPr>
        <w:t>
      қарыздарды өтеу – 99 657,9 мың теңге;</w:t>
      </w:r>
    </w:p>
    <w:p>
      <w:pPr>
        <w:spacing w:after="0"/>
        <w:ind w:left="0"/>
        <w:jc w:val="both"/>
      </w:pPr>
      <w:r>
        <w:rPr>
          <w:rFonts w:ascii="Times New Roman"/>
          <w:b w:val="false"/>
          <w:i w:val="false"/>
          <w:color w:val="000000"/>
          <w:sz w:val="28"/>
        </w:rPr>
        <w:t>
      бюджет қаражатының пайдаланылатын қалдықтары – 128 507,2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27.11.2019 </w:t>
      </w:r>
      <w:r>
        <w:rPr>
          <w:rFonts w:ascii="Times New Roman"/>
          <w:b w:val="false"/>
          <w:i w:val="false"/>
          <w:color w:val="000000"/>
          <w:sz w:val="28"/>
        </w:rPr>
        <w:t>№ 361/52-6</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бюджеттің кірістері келесі көздер есебінен бекітілсін:</w:t>
      </w:r>
    </w:p>
    <w:bookmarkEnd w:id="2"/>
    <w:p>
      <w:pPr>
        <w:spacing w:after="0"/>
        <w:ind w:left="0"/>
        <w:jc w:val="both"/>
      </w:pPr>
      <w:r>
        <w:rPr>
          <w:rFonts w:ascii="Times New Roman"/>
          <w:b w:val="false"/>
          <w:i w:val="false"/>
          <w:color w:val="000000"/>
          <w:sz w:val="28"/>
        </w:rPr>
        <w:t>
      1) салықтық түсімдер:</w:t>
      </w:r>
    </w:p>
    <w:p>
      <w:pPr>
        <w:spacing w:after="0"/>
        <w:ind w:left="0"/>
        <w:jc w:val="both"/>
      </w:pPr>
      <w:r>
        <w:rPr>
          <w:rFonts w:ascii="Times New Roman"/>
          <w:b w:val="false"/>
          <w:i w:val="false"/>
          <w:color w:val="000000"/>
          <w:sz w:val="28"/>
        </w:rPr>
        <w:t>
      жеке табыс салығынан;</w:t>
      </w:r>
    </w:p>
    <w:p>
      <w:pPr>
        <w:spacing w:after="0"/>
        <w:ind w:left="0"/>
        <w:jc w:val="both"/>
      </w:pPr>
      <w:r>
        <w:rPr>
          <w:rFonts w:ascii="Times New Roman"/>
          <w:b w:val="false"/>
          <w:i w:val="false"/>
          <w:color w:val="000000"/>
          <w:sz w:val="28"/>
        </w:rPr>
        <w:t>
      әлеуметтік салықтан;</w:t>
      </w:r>
    </w:p>
    <w:p>
      <w:pPr>
        <w:spacing w:after="0"/>
        <w:ind w:left="0"/>
        <w:jc w:val="both"/>
      </w:pPr>
      <w:r>
        <w:rPr>
          <w:rFonts w:ascii="Times New Roman"/>
          <w:b w:val="false"/>
          <w:i w:val="false"/>
          <w:color w:val="000000"/>
          <w:sz w:val="28"/>
        </w:rPr>
        <w:t>
      мүлікке салынатын салықтан;</w:t>
      </w:r>
    </w:p>
    <w:p>
      <w:pPr>
        <w:spacing w:after="0"/>
        <w:ind w:left="0"/>
        <w:jc w:val="both"/>
      </w:pPr>
      <w:r>
        <w:rPr>
          <w:rFonts w:ascii="Times New Roman"/>
          <w:b w:val="false"/>
          <w:i w:val="false"/>
          <w:color w:val="000000"/>
          <w:sz w:val="28"/>
        </w:rPr>
        <w:t>
      жер салығынан;</w:t>
      </w:r>
    </w:p>
    <w:p>
      <w:pPr>
        <w:spacing w:after="0"/>
        <w:ind w:left="0"/>
        <w:jc w:val="both"/>
      </w:pPr>
      <w:r>
        <w:rPr>
          <w:rFonts w:ascii="Times New Roman"/>
          <w:b w:val="false"/>
          <w:i w:val="false"/>
          <w:color w:val="000000"/>
          <w:sz w:val="28"/>
        </w:rPr>
        <w:t>
      көлік құралдарына салынатын салықтан;</w:t>
      </w:r>
    </w:p>
    <w:p>
      <w:pPr>
        <w:spacing w:after="0"/>
        <w:ind w:left="0"/>
        <w:jc w:val="both"/>
      </w:pPr>
      <w:r>
        <w:rPr>
          <w:rFonts w:ascii="Times New Roman"/>
          <w:b w:val="false"/>
          <w:i w:val="false"/>
          <w:color w:val="000000"/>
          <w:sz w:val="28"/>
        </w:rPr>
        <w:t>
      бірыңғай жер салығынан;</w:t>
      </w:r>
    </w:p>
    <w:p>
      <w:pPr>
        <w:spacing w:after="0"/>
        <w:ind w:left="0"/>
        <w:jc w:val="both"/>
      </w:pPr>
      <w:r>
        <w:rPr>
          <w:rFonts w:ascii="Times New Roman"/>
          <w:b w:val="false"/>
          <w:i w:val="false"/>
          <w:color w:val="000000"/>
          <w:sz w:val="28"/>
        </w:rPr>
        <w:t>
      акциздерден;</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түсімдерден;</w:t>
      </w:r>
    </w:p>
    <w:p>
      <w:pPr>
        <w:spacing w:after="0"/>
        <w:ind w:left="0"/>
        <w:jc w:val="both"/>
      </w:pPr>
      <w:r>
        <w:rPr>
          <w:rFonts w:ascii="Times New Roman"/>
          <w:b w:val="false"/>
          <w:i w:val="false"/>
          <w:color w:val="000000"/>
          <w:sz w:val="28"/>
        </w:rPr>
        <w:t>
      басқа да алымдардан;</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 салығынан;</w:t>
      </w:r>
    </w:p>
    <w:p>
      <w:pPr>
        <w:spacing w:after="0"/>
        <w:ind w:left="0"/>
        <w:jc w:val="both"/>
      </w:pPr>
      <w:r>
        <w:rPr>
          <w:rFonts w:ascii="Times New Roman"/>
          <w:b w:val="false"/>
          <w:i w:val="false"/>
          <w:color w:val="000000"/>
          <w:sz w:val="28"/>
        </w:rPr>
        <w:t>
      2) салықтық емес түсімдер:</w:t>
      </w:r>
    </w:p>
    <w:p>
      <w:pPr>
        <w:spacing w:after="0"/>
        <w:ind w:left="0"/>
        <w:jc w:val="both"/>
      </w:pPr>
      <w:r>
        <w:rPr>
          <w:rFonts w:ascii="Times New Roman"/>
          <w:b w:val="false"/>
          <w:i w:val="false"/>
          <w:color w:val="000000"/>
          <w:sz w:val="28"/>
        </w:rPr>
        <w:t>
      мемлекет меншігіндегі мүлікті жалға беруден түсетін кірістерден;</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алулардан;</w:t>
      </w:r>
    </w:p>
    <w:p>
      <w:pPr>
        <w:spacing w:after="0"/>
        <w:ind w:left="0"/>
        <w:jc w:val="both"/>
      </w:pPr>
      <w:r>
        <w:rPr>
          <w:rFonts w:ascii="Times New Roman"/>
          <w:b w:val="false"/>
          <w:i w:val="false"/>
          <w:color w:val="000000"/>
          <w:sz w:val="28"/>
        </w:rPr>
        <w:t>
      басқа да салықтық емес түсімдерден;</w:t>
      </w:r>
    </w:p>
    <w:p>
      <w:pPr>
        <w:spacing w:after="0"/>
        <w:ind w:left="0"/>
        <w:jc w:val="both"/>
      </w:pPr>
      <w:r>
        <w:rPr>
          <w:rFonts w:ascii="Times New Roman"/>
          <w:b w:val="false"/>
          <w:i w:val="false"/>
          <w:color w:val="000000"/>
          <w:sz w:val="28"/>
        </w:rPr>
        <w:t>
      3) негізгі капиталды сатудан түсетін түсімдер: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сатудан;</w:t>
      </w:r>
    </w:p>
    <w:p>
      <w:pPr>
        <w:spacing w:after="0"/>
        <w:ind w:left="0"/>
        <w:jc w:val="both"/>
      </w:pPr>
      <w:r>
        <w:rPr>
          <w:rFonts w:ascii="Times New Roman"/>
          <w:b w:val="false"/>
          <w:i w:val="false"/>
          <w:color w:val="000000"/>
          <w:sz w:val="28"/>
        </w:rPr>
        <w:t>
      жерді сатудан;</w:t>
      </w:r>
    </w:p>
    <w:p>
      <w:pPr>
        <w:spacing w:after="0"/>
        <w:ind w:left="0"/>
        <w:jc w:val="both"/>
      </w:pPr>
      <w:r>
        <w:rPr>
          <w:rFonts w:ascii="Times New Roman"/>
          <w:b w:val="false"/>
          <w:i w:val="false"/>
          <w:color w:val="000000"/>
          <w:sz w:val="28"/>
        </w:rPr>
        <w:t>
      4) трансферттер түсімі.</w:t>
      </w:r>
    </w:p>
    <w:bookmarkStart w:name="z4" w:id="3"/>
    <w:p>
      <w:pPr>
        <w:spacing w:after="0"/>
        <w:ind w:left="0"/>
        <w:jc w:val="both"/>
      </w:pPr>
      <w:r>
        <w:rPr>
          <w:rFonts w:ascii="Times New Roman"/>
          <w:b w:val="false"/>
          <w:i w:val="false"/>
          <w:color w:val="000000"/>
          <w:sz w:val="28"/>
        </w:rPr>
        <w:t>
      3. 2019 жылға арналған аудандық бюджетте облыстық бюджеттен аудан бюджетіне берiлетiн субвенция көлемi 6 729 905,0 мың теңге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2019 жылға арналған аудандық бюджетте республикалық бюджеттен нысаналы трансферттер мен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2019 жылға арналған аудандық бюджетте облыстық бюджеттен аудан бюджетіне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ескерілсін.</w:t>
      </w:r>
    </w:p>
    <w:bookmarkEnd w:id="5"/>
    <w:bookmarkStart w:name="z7" w:id="6"/>
    <w:p>
      <w:pPr>
        <w:spacing w:after="0"/>
        <w:ind w:left="0"/>
        <w:jc w:val="both"/>
      </w:pPr>
      <w:r>
        <w:rPr>
          <w:rFonts w:ascii="Times New Roman"/>
          <w:b w:val="false"/>
          <w:i w:val="false"/>
          <w:color w:val="000000"/>
          <w:sz w:val="28"/>
        </w:rPr>
        <w:t>
      6. 2019 жылға арналған ауданның жергілікті атқарушы органының резерві 52 000,0 мың теңге сомасында бекітілсін.</w:t>
      </w:r>
    </w:p>
    <w:bookmarkEnd w:id="6"/>
    <w:bookmarkStart w:name="z8" w:id="7"/>
    <w:p>
      <w:pPr>
        <w:spacing w:after="0"/>
        <w:ind w:left="0"/>
        <w:jc w:val="both"/>
      </w:pPr>
      <w:r>
        <w:rPr>
          <w:rFonts w:ascii="Times New Roman"/>
          <w:b w:val="false"/>
          <w:i w:val="false"/>
          <w:color w:val="000000"/>
          <w:sz w:val="28"/>
        </w:rPr>
        <w:t>
      7. Азаматтық қызметшілер болып табылатын және ауылдық жерде жұмыс істейтін әлеуметтік қамсыздандыру, білім беру, мәдениет, спорт, ветеринария, орман шаруашылығы және ерекше қорғалатын табиғи аумақтар мамандарына,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7"/>
    <w:bookmarkStart w:name="z9" w:id="8"/>
    <w:p>
      <w:pPr>
        <w:spacing w:after="0"/>
        <w:ind w:left="0"/>
        <w:jc w:val="both"/>
      </w:pPr>
      <w:r>
        <w:rPr>
          <w:rFonts w:ascii="Times New Roman"/>
          <w:b w:val="false"/>
          <w:i w:val="false"/>
          <w:color w:val="000000"/>
          <w:sz w:val="28"/>
        </w:rPr>
        <w:t xml:space="preserve">
      8. 2019 жылға арналған аудандық бюджеттің даму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2019 жылға арналған аудандық бюджеттің атқарылу барысында секвестрленуге жатпайтын аудандық бюджеттік бағдарламалардың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Ауылдық округтердің әкімдері аппараттарының әкімшілері бойынша бюджеттік бағдарламалардың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А.Бутакова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2018 жылғы 24 желтоқсандағы № 261/38-6</w:t>
            </w:r>
            <w:r>
              <w:br/>
            </w:r>
            <w:r>
              <w:rPr>
                <w:rFonts w:ascii="Times New Roman"/>
                <w:b w:val="false"/>
                <w:i w:val="false"/>
                <w:color w:val="000000"/>
                <w:sz w:val="20"/>
              </w:rPr>
              <w:t>шешіміне 1-ші қосымша</w:t>
            </w:r>
          </w:p>
        </w:tc>
      </w:tr>
    </w:tbl>
    <w:bookmarkStart w:name="z14" w:id="12"/>
    <w:p>
      <w:pPr>
        <w:spacing w:after="0"/>
        <w:ind w:left="0"/>
        <w:jc w:val="left"/>
      </w:pPr>
      <w:r>
        <w:rPr>
          <w:rFonts w:ascii="Times New Roman"/>
          <w:b/>
          <w:i w:val="false"/>
          <w:color w:val="000000"/>
        </w:rPr>
        <w:t xml:space="preserve"> 2019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Целиноград аудандық мәслихатының 27.11.2019 </w:t>
      </w:r>
      <w:r>
        <w:rPr>
          <w:rFonts w:ascii="Times New Roman"/>
          <w:b w:val="false"/>
          <w:i w:val="false"/>
          <w:color w:val="ff0000"/>
          <w:sz w:val="28"/>
        </w:rPr>
        <w:t>№ 361/52-6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27 680 278,2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24 643 884,2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24 643 884,2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24 643 884,2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10 033 028,3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және қоршаған ортаны қорғау мен жер қатынастары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w:t>
            </w:r>
          </w:p>
          <w:p>
            <w:pPr>
              <w:spacing w:after="20"/>
              <w:ind w:left="20"/>
              <w:jc w:val="both"/>
            </w:pPr>
            <w:r>
              <w:rPr>
                <w:rFonts w:ascii="Times New Roman"/>
                <w:b w:val="false"/>
                <w:i w:val="false"/>
                <w:color w:val="000000"/>
                <w:sz w:val="20"/>
              </w:rPr>
              <w:t>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2018 жылғы 24 желтоқсандағы № 261/38-6</w:t>
            </w:r>
            <w:r>
              <w:br/>
            </w:r>
            <w:r>
              <w:rPr>
                <w:rFonts w:ascii="Times New Roman"/>
                <w:b w:val="false"/>
                <w:i w:val="false"/>
                <w:color w:val="000000"/>
                <w:sz w:val="20"/>
              </w:rPr>
              <w:t>шешіміне 2-ші қосымша</w:t>
            </w:r>
          </w:p>
        </w:tc>
      </w:tr>
    </w:tbl>
    <w:bookmarkStart w:name="z16" w:id="13"/>
    <w:p>
      <w:pPr>
        <w:spacing w:after="0"/>
        <w:ind w:left="0"/>
        <w:jc w:val="left"/>
      </w:pPr>
      <w:r>
        <w:rPr>
          <w:rFonts w:ascii="Times New Roman"/>
          <w:b/>
          <w:i w:val="false"/>
          <w:color w:val="000000"/>
        </w:rPr>
        <w:t xml:space="preserve"> 2020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p>
          <w:p>
            <w:pPr>
              <w:spacing w:after="20"/>
              <w:ind w:left="20"/>
              <w:jc w:val="both"/>
            </w:pPr>
            <w:r>
              <w:rPr>
                <w:rFonts w:ascii="Times New Roman"/>
                <w:b w:val="false"/>
                <w:i w:val="false"/>
                <w:color w:val="000000"/>
                <w:sz w:val="20"/>
              </w:rPr>
              <w:t>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6 736 871,0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және қоршаған ортаны қорғау мен жер қатынастары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2018 жылғы 24 желтоқсандағы № 261/38-6</w:t>
            </w:r>
            <w:r>
              <w:br/>
            </w:r>
            <w:r>
              <w:rPr>
                <w:rFonts w:ascii="Times New Roman"/>
                <w:b w:val="false"/>
                <w:i w:val="false"/>
                <w:color w:val="000000"/>
                <w:sz w:val="20"/>
              </w:rPr>
              <w:t>шешіміне 3-ші қосымша</w:t>
            </w:r>
          </w:p>
        </w:tc>
      </w:tr>
    </w:tbl>
    <w:bookmarkStart w:name="z18" w:id="14"/>
    <w:p>
      <w:pPr>
        <w:spacing w:after="0"/>
        <w:ind w:left="0"/>
        <w:jc w:val="left"/>
      </w:pPr>
      <w:r>
        <w:rPr>
          <w:rFonts w:ascii="Times New Roman"/>
          <w:b/>
          <w:i w:val="false"/>
          <w:color w:val="000000"/>
        </w:rPr>
        <w:t xml:space="preserve"> 2021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p>
          <w:p>
            <w:pPr>
              <w:spacing w:after="20"/>
              <w:ind w:left="20"/>
              <w:jc w:val="both"/>
            </w:pPr>
            <w:r>
              <w:rPr>
                <w:rFonts w:ascii="Times New Roman"/>
                <w:b w:val="false"/>
                <w:i w:val="false"/>
                <w:color w:val="000000"/>
                <w:sz w:val="20"/>
              </w:rPr>
              <w:t>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7 073 715,0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және қоршаған ортаны қорғау мен жер қатынастары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2018 жылғы 24 желтоқсандағы № 261/38-6</w:t>
            </w:r>
            <w:r>
              <w:br/>
            </w:r>
            <w:r>
              <w:rPr>
                <w:rFonts w:ascii="Times New Roman"/>
                <w:b w:val="false"/>
                <w:i w:val="false"/>
                <w:color w:val="000000"/>
                <w:sz w:val="20"/>
              </w:rPr>
              <w:t>шешіміне 4-ші қосымша</w:t>
            </w:r>
          </w:p>
        </w:tc>
      </w:tr>
    </w:tbl>
    <w:bookmarkStart w:name="z20" w:id="1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9 148 683,0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3 150 338,0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көбейтуге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5 752 157,0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4 598 836,0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2 453 902,0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Қоянды ауылында 1200 орындық мектептің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1 393 719,0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Қажымұқан ауылында 300 орындық мектептің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Қосшы ауылында 1200 орындық мектептің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1 582 820,0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ауылында сумен жабдықтау жүйесін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626 094,0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сумен жабдықтау жүйесін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сумен жабдықтау жүйесін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ауылында сумен жабдықтау жүйесін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ауылында жаңа ғимараттарды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ауылының көше-жол жүйесінің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Нұресіл ауылының көше-жол жүйесінің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Қызылсуат ауылында жаңа ғимараттарды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2018 жылғы 24 желтоқсандағы № 261/38-6</w:t>
            </w:r>
            <w:r>
              <w:br/>
            </w:r>
            <w:r>
              <w:rPr>
                <w:rFonts w:ascii="Times New Roman"/>
                <w:b w:val="false"/>
                <w:i w:val="false"/>
                <w:color w:val="000000"/>
                <w:sz w:val="20"/>
              </w:rPr>
              <w:t>шешіміне 5-ші қосымша</w:t>
            </w:r>
          </w:p>
        </w:tc>
      </w:tr>
    </w:tbl>
    <w:bookmarkStart w:name="z22" w:id="1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1 619 232,0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бағытталатын бруцеллезбен ауыратын ауыл шаруашылығы малдарының (ірі және ұсақ қара малдың) құнын (50 пайызға дейін)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"Инватакси" қызметін дамытуға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тапсырыс аясында арнайы әлеуметтік қызмет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жасыл желекті аймағын құру үшін мәжбүрлеп оқшаулаған кезде жер пайдаланушыларға немесе жер телімдерінің иелеріне шығындарды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1 240 362,0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ауылында 300 орындық орта мектептің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1200 орындық орта мектептің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ауылында 300 орындық орта мектептің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 1200 орындық орта мектептің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су бұру (канализация) жұйесінің құрылысы 4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КТК сыртқы электржабдықтау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КТК сыртқы желілері 1 кезек су құбыры мен канализация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ауылында сумен жабдықтау желілерін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Малотимофеевка ауылын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сумен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ауылын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Жол ауылын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Пакровское кен орнының жер асты суларынан Талапкер мен Қажымұқан ауылдарына дейінгі су құбырының құрылысына кешенді ведомстводан тыс талдау жүргізумен жобалық-сметалық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ауылында жаңа ғимараттарды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 газ құбыры жүйелерінің құрылысына жобалық-сметалық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Малотимофеевка ауылында газ құбыры жүйелерінің құрылысына жобалық-сметалық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ауылында газ құбыры жүйелерінің құрылысына жобалық-сметалық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жаңа ғимараттарды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ауылында жаңа ғимараттарды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Қызылсуат ауылында жаңа ғимараттарды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Нұресіл ауылының көше-жол жүйесінің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ауылының көше-жол жүйесінің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ауылының жаңа құрылыс ауданында (1, 2, 3, 4 шағын аудандар) көше-жол жүйесінің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2018 жылғы 24 желтоқсандағы № 261/38-6</w:t>
            </w:r>
            <w:r>
              <w:br/>
            </w:r>
            <w:r>
              <w:rPr>
                <w:rFonts w:ascii="Times New Roman"/>
                <w:b w:val="false"/>
                <w:i w:val="false"/>
                <w:color w:val="000000"/>
                <w:sz w:val="20"/>
              </w:rPr>
              <w:t>шешіміне 6-шы қосымша</w:t>
            </w:r>
          </w:p>
        </w:tc>
      </w:tr>
    </w:tbl>
    <w:bookmarkStart w:name="z24" w:id="17"/>
    <w:p>
      <w:pPr>
        <w:spacing w:after="0"/>
        <w:ind w:left="0"/>
        <w:jc w:val="left"/>
      </w:pPr>
      <w:r>
        <w:rPr>
          <w:rFonts w:ascii="Times New Roman"/>
          <w:b/>
          <w:i w:val="false"/>
          <w:color w:val="000000"/>
        </w:rPr>
        <w:t xml:space="preserve"> 2019 жылға арналған аудандық бюджеттің даму бағдарламаларының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2018 жылғы 24 желтоқсандағы № 261/38-6</w:t>
            </w:r>
            <w:r>
              <w:br/>
            </w:r>
            <w:r>
              <w:rPr>
                <w:rFonts w:ascii="Times New Roman"/>
                <w:b w:val="false"/>
                <w:i w:val="false"/>
                <w:color w:val="000000"/>
                <w:sz w:val="20"/>
              </w:rPr>
              <w:t>шешіміне 7-ші қосымша</w:t>
            </w:r>
          </w:p>
        </w:tc>
      </w:tr>
    </w:tbl>
    <w:bookmarkStart w:name="z26" w:id="18"/>
    <w:p>
      <w:pPr>
        <w:spacing w:after="0"/>
        <w:ind w:left="0"/>
        <w:jc w:val="left"/>
      </w:pPr>
      <w:r>
        <w:rPr>
          <w:rFonts w:ascii="Times New Roman"/>
          <w:b/>
          <w:i w:val="false"/>
          <w:color w:val="000000"/>
        </w:rPr>
        <w:t xml:space="preserve"> 2019 жылға арналған аудандық бюджеттердің атқарылу процесінде секвестрленуге жатпайтын аудандық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2018 жылғы 24 желтоқсандағы № 261/38-6</w:t>
            </w:r>
            <w:r>
              <w:br/>
            </w:r>
            <w:r>
              <w:rPr>
                <w:rFonts w:ascii="Times New Roman"/>
                <w:b w:val="false"/>
                <w:i w:val="false"/>
                <w:color w:val="000000"/>
                <w:sz w:val="20"/>
              </w:rPr>
              <w:t>шешіміне 8-ші қосымша</w:t>
            </w:r>
          </w:p>
        </w:tc>
      </w:tr>
    </w:tbl>
    <w:bookmarkStart w:name="z28" w:id="19"/>
    <w:p>
      <w:pPr>
        <w:spacing w:after="0"/>
        <w:ind w:left="0"/>
        <w:jc w:val="left"/>
      </w:pPr>
      <w:r>
        <w:rPr>
          <w:rFonts w:ascii="Times New Roman"/>
          <w:b/>
          <w:i w:val="false"/>
          <w:color w:val="000000"/>
        </w:rPr>
        <w:t xml:space="preserve"> Ауылдық округтердің әкімдері аппараттарының әкімшілері бойынша бюджеттік бағдарламалардың тізбесі</w:t>
      </w:r>
    </w:p>
    <w:bookmarkEnd w:id="19"/>
    <w:p>
      <w:pPr>
        <w:spacing w:after="0"/>
        <w:ind w:left="0"/>
        <w:jc w:val="both"/>
      </w:pPr>
      <w:r>
        <w:rPr>
          <w:rFonts w:ascii="Times New Roman"/>
          <w:b w:val="false"/>
          <w:i w:val="false"/>
          <w:color w:val="ff0000"/>
          <w:sz w:val="28"/>
        </w:rPr>
        <w:t xml:space="preserve">
      Ескерту. 8-қосымша жаңа редакцияда - Ақмола облысы Целиноград аудандық мәслихатының 27.11.2019 </w:t>
      </w:r>
      <w:r>
        <w:rPr>
          <w:rFonts w:ascii="Times New Roman"/>
          <w:b w:val="false"/>
          <w:i w:val="false"/>
          <w:color w:val="ff0000"/>
          <w:sz w:val="28"/>
        </w:rPr>
        <w:t>№ 361/52-6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 Мәншүк ауылы әкімініңаппараты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 Приречный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ауданының Родина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ауданының Тасты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 Шалқар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