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7054" w14:textId="7b4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2017 жылғы 11 шілдедегі № С-17/3 "Шортанды ауданының аумағында қызметін жүзеге асыратын барлық салық төлеушілер үшін бірыңғай тіркелген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26 қаңтардағы № С-24/2 шешімі. Ақмола облысының Әділет департаментінде 2018 жылғы 5 ақпанда № 6377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Заңдарына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2017 жылғы 11 шілдедегі № С-17/3 "Шортанды ауданының аумағында қызметін жүзеге асыратын барлық салық төлеушілер үшін бірыңғай тіркелген салық мөлшерлемелерін белгілеу туралы" (Нормативтік құқықтық актілерді мемлекеттік тіркеу тізілімінде № 6048 тіркелген, 2017 жылғы 19 тамызда аудандық "Вести" және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