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52c0c" w14:textId="c952c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коммуналдық меншіктегі алпыс алты су объектілеріне (бөгеттер) су қорғау аймақтары мен белдеулерін, оларды шаруашылықта пайдаланудың режимі мен ерекше жағдайларын белгілеу туралы</w:t>
      </w:r>
    </w:p>
    <w:p>
      <w:pPr>
        <w:spacing w:after="0"/>
        <w:ind w:left="0"/>
        <w:jc w:val="both"/>
      </w:pPr>
      <w:r>
        <w:rPr>
          <w:rFonts w:ascii="Times New Roman"/>
          <w:b w:val="false"/>
          <w:i w:val="false"/>
          <w:color w:val="000000"/>
          <w:sz w:val="28"/>
        </w:rPr>
        <w:t>Ақтөбе облысы әкімдігінің 2018 жылғы 26 наурыздағы № 141 қаулысы. Ақтөбе облысының Әділет департаментінде 2018 жылғы 11 сәуірде № 5906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басқарі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Ауыл шаруашылығы министрінің 2015 жылғы 18 мамырдағы № 19-1/446 "Су қорғау аймақтары мен белдеулерін белгілеу қағидаларын бекіту туралы" нормативтік құқықтық актілерді мемлекеттік тіркеу Тізілімінде № 11838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жер үсті суларының ластануын, қоқысталуын және сарқылуын болдырмау, су объектілерін және су шаруашылығы құрылыстарын санитарлық-эпидемиологиялық және экологиялық талаптарға сәйкес келетін жағдайда ұстау мақсатында Ақтөбе облысы әкімдігі ҚАУЛЫ ЕТЕДІ:</w:t>
      </w:r>
    </w:p>
    <w:bookmarkEnd w:id="0"/>
    <w:bookmarkStart w:name="z3" w:id="1"/>
    <w:p>
      <w:pPr>
        <w:spacing w:after="0"/>
        <w:ind w:left="0"/>
        <w:jc w:val="both"/>
      </w:pPr>
      <w:r>
        <w:rPr>
          <w:rFonts w:ascii="Times New Roman"/>
          <w:b w:val="false"/>
          <w:i w:val="false"/>
          <w:color w:val="000000"/>
          <w:sz w:val="28"/>
        </w:rPr>
        <w:t xml:space="preserve">
      1. Ақтөбе облысының коммуналдық меншіктегі алпыс алты су объектілеріне (бөгеттер) су қорғау аймақтары мен белдеулері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бекітілген жоба негізінде белгіленсін.</w:t>
      </w:r>
    </w:p>
    <w:bookmarkEnd w:id="1"/>
    <w:bookmarkStart w:name="z4" w:id="2"/>
    <w:p>
      <w:pPr>
        <w:spacing w:after="0"/>
        <w:ind w:left="0"/>
        <w:jc w:val="both"/>
      </w:pPr>
      <w:r>
        <w:rPr>
          <w:rFonts w:ascii="Times New Roman"/>
          <w:b w:val="false"/>
          <w:i w:val="false"/>
          <w:color w:val="000000"/>
          <w:sz w:val="28"/>
        </w:rPr>
        <w:t xml:space="preserve">
      2. Ақтөбе облысының коммуналдық меншіктегі алпыс алты су объектілеріне (бөгеттер) су қорғау аймақтары мен белдеулерін шаруашылықта пайдаланудың режимі мен ерекше жағдайлары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bookmarkStart w:name="z5" w:id="3"/>
    <w:p>
      <w:pPr>
        <w:spacing w:after="0"/>
        <w:ind w:left="0"/>
        <w:jc w:val="both"/>
      </w:pPr>
      <w:r>
        <w:rPr>
          <w:rFonts w:ascii="Times New Roman"/>
          <w:b w:val="false"/>
          <w:i w:val="false"/>
          <w:color w:val="000000"/>
          <w:sz w:val="28"/>
        </w:rPr>
        <w:t>
      3. Ақтөбе қаласы мен аудандардың әкімдері:</w:t>
      </w:r>
    </w:p>
    <w:bookmarkEnd w:id="3"/>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қоғамының Ақтөбе облысы бойынша филиалы - жер кадастры және жылжымайтын мүлікті техникалық тексеру департаментімен бірлесіп мемлекеттік жер кадастрына тиісті өзгерістер енгізе отырып, су қорғау белдеулерінің жерлерін су қорының жерлеріне аудару жөнінде шаралар қолдансын;</w:t>
      </w:r>
    </w:p>
    <w:p>
      <w:pPr>
        <w:spacing w:after="0"/>
        <w:ind w:left="0"/>
        <w:jc w:val="both"/>
      </w:pPr>
      <w:r>
        <w:rPr>
          <w:rFonts w:ascii="Times New Roman"/>
          <w:b w:val="false"/>
          <w:i w:val="false"/>
          <w:color w:val="000000"/>
          <w:sz w:val="28"/>
        </w:rPr>
        <w:t>
      жер пайданушыларға су қорғау аймақтарының, белдеулерінің белгіленген шекаралары мен оларды шаруашылықта пайдаланудың режимін және ерекше жағдайларын жеткізсін;</w:t>
      </w:r>
    </w:p>
    <w:p>
      <w:pPr>
        <w:spacing w:after="0"/>
        <w:ind w:left="0"/>
        <w:jc w:val="both"/>
      </w:pPr>
      <w:r>
        <w:rPr>
          <w:rFonts w:ascii="Times New Roman"/>
          <w:b w:val="false"/>
          <w:i w:val="false"/>
          <w:color w:val="000000"/>
          <w:sz w:val="28"/>
        </w:rPr>
        <w:t>
      бекітілген жобаға сәйкес су қорғау аймақтары және белдеулерінің шегінде орналасқан және олардың жай-күйіне зиянды әсер ететін нысандарды шығару немесе жою жөнінде жұмыстар жүргізуге;</w:t>
      </w:r>
    </w:p>
    <w:p>
      <w:pPr>
        <w:spacing w:after="0"/>
        <w:ind w:left="0"/>
        <w:jc w:val="both"/>
      </w:pPr>
      <w:r>
        <w:rPr>
          <w:rFonts w:ascii="Times New Roman"/>
          <w:b w:val="false"/>
          <w:i w:val="false"/>
          <w:color w:val="000000"/>
          <w:sz w:val="28"/>
        </w:rPr>
        <w:t>
      олардың тиісті санитарлық күйде күтіп ұсталуын, шаруашылықта пайдалану режимін сақтауды, сондай-ақ су қорғау белгілерін сақтығын қамтамасыз етуге ұсыныс жасалсын.</w:t>
      </w:r>
    </w:p>
    <w:bookmarkStart w:name="z6" w:id="4"/>
    <w:p>
      <w:pPr>
        <w:spacing w:after="0"/>
        <w:ind w:left="0"/>
        <w:jc w:val="both"/>
      </w:pPr>
      <w:r>
        <w:rPr>
          <w:rFonts w:ascii="Times New Roman"/>
          <w:b w:val="false"/>
          <w:i w:val="false"/>
          <w:color w:val="000000"/>
          <w:sz w:val="28"/>
        </w:rPr>
        <w:t>
      4. "Ақтөбе облысының табиғи ресурстар және табиғатты пайдалануды реттеу басқармасы" мемлекеттік мекемесі заңнамада белгіленген тәртіппен:</w:t>
      </w:r>
    </w:p>
    <w:bookmarkEnd w:id="4"/>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Ақтөбе облысы әкімдігінің интернет-ресурсында орналастыруды қамтамасыз етсін.</w:t>
      </w:r>
    </w:p>
    <w:bookmarkStart w:name="z7" w:id="5"/>
    <w:p>
      <w:pPr>
        <w:spacing w:after="0"/>
        <w:ind w:left="0"/>
        <w:jc w:val="both"/>
      </w:pPr>
      <w:r>
        <w:rPr>
          <w:rFonts w:ascii="Times New Roman"/>
          <w:b w:val="false"/>
          <w:i w:val="false"/>
          <w:color w:val="000000"/>
          <w:sz w:val="28"/>
        </w:rPr>
        <w:t>
      5. Осы қаулының орындалуын бақылау Ақтөбе облысы әкімінің орынбасары М.Е. Абдуллинге жүктелсін.</w:t>
      </w:r>
    </w:p>
    <w:bookmarkEnd w:id="5"/>
    <w:bookmarkStart w:name="z8" w:id="6"/>
    <w:p>
      <w:pPr>
        <w:spacing w:after="0"/>
        <w:ind w:left="0"/>
        <w:jc w:val="both"/>
      </w:pPr>
      <w:r>
        <w:rPr>
          <w:rFonts w:ascii="Times New Roman"/>
          <w:b w:val="false"/>
          <w:i w:val="false"/>
          <w:color w:val="000000"/>
          <w:sz w:val="28"/>
        </w:rPr>
        <w:t>
      6.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 Қоғамдық денсаулық </w:t>
            </w:r>
          </w:p>
          <w:p>
            <w:pPr>
              <w:spacing w:after="20"/>
              <w:ind w:left="20"/>
              <w:jc w:val="both"/>
            </w:pPr>
          </w:p>
          <w:p>
            <w:pPr>
              <w:spacing w:after="20"/>
              <w:ind w:left="20"/>
              <w:jc w:val="both"/>
            </w:pPr>
            <w:r>
              <w:rPr>
                <w:rFonts w:ascii="Times New Roman"/>
                <w:b w:val="false"/>
                <w:i/>
                <w:color w:val="000000"/>
                <w:sz w:val="20"/>
              </w:rPr>
              <w:t xml:space="preserve">сақтау департаменті" республикалық </w:t>
            </w:r>
          </w:p>
          <w:p>
            <w:pPr>
              <w:spacing w:after="20"/>
              <w:ind w:left="20"/>
              <w:jc w:val="both"/>
            </w:pPr>
            <w:r>
              <w:rPr>
                <w:rFonts w:ascii="Times New Roman"/>
                <w:b w:val="false"/>
                <w:i/>
                <w:color w:val="000000"/>
                <w:sz w:val="20"/>
              </w:rPr>
              <w:t xml:space="preserve">мемлекеттік мекемесінің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Беркімбаева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"Су ресурстарын пайдалануды реттеу </w:t>
            </w:r>
          </w:p>
          <w:p>
            <w:pPr>
              <w:spacing w:after="20"/>
              <w:ind w:left="20"/>
              <w:jc w:val="both"/>
            </w:pPr>
          </w:p>
          <w:p>
            <w:pPr>
              <w:spacing w:after="20"/>
              <w:ind w:left="20"/>
              <w:jc w:val="both"/>
            </w:pPr>
            <w:r>
              <w:rPr>
                <w:rFonts w:ascii="Times New Roman"/>
                <w:b w:val="false"/>
                <w:i/>
                <w:color w:val="000000"/>
                <w:sz w:val="20"/>
              </w:rPr>
              <w:t xml:space="preserve">және қорғау жөніндегі Жайық-Каспий </w:t>
            </w:r>
          </w:p>
          <w:p>
            <w:pPr>
              <w:spacing w:after="20"/>
              <w:ind w:left="20"/>
              <w:jc w:val="both"/>
            </w:pPr>
            <w:r>
              <w:rPr>
                <w:rFonts w:ascii="Times New Roman"/>
                <w:b w:val="false"/>
                <w:i/>
                <w:color w:val="000000"/>
                <w:sz w:val="20"/>
              </w:rPr>
              <w:t xml:space="preserve">бассейндік инспекциясы" республикалық </w:t>
            </w:r>
          </w:p>
          <w:p>
            <w:pPr>
              <w:spacing w:after="20"/>
              <w:ind w:left="20"/>
              <w:jc w:val="both"/>
            </w:pPr>
            <w:r>
              <w:rPr>
                <w:rFonts w:ascii="Times New Roman"/>
                <w:b w:val="false"/>
                <w:i/>
                <w:color w:val="000000"/>
                <w:sz w:val="20"/>
              </w:rPr>
              <w:t xml:space="preserve">мемлекеттік мекемесінің Ақтөбе </w:t>
            </w:r>
          </w:p>
          <w:p>
            <w:pPr>
              <w:spacing w:after="20"/>
              <w:ind w:left="20"/>
              <w:jc w:val="both"/>
            </w:pPr>
            <w:r>
              <w:rPr>
                <w:rFonts w:ascii="Times New Roman"/>
                <w:b w:val="false"/>
                <w:i/>
                <w:color w:val="000000"/>
                <w:sz w:val="20"/>
              </w:rPr>
              <w:t xml:space="preserve">аумақтық бөлімінің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Бултеев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2018 жылғы 26 наурыз</w:t>
            </w:r>
            <w:r>
              <w:br/>
            </w:r>
            <w:r>
              <w:rPr>
                <w:rFonts w:ascii="Times New Roman"/>
                <w:b w:val="false"/>
                <w:i w:val="false"/>
                <w:color w:val="000000"/>
                <w:sz w:val="20"/>
              </w:rPr>
              <w:t>№ 141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Ақтөбе облысының коммуналдық меншіктегі алпыс алты су объектілеріне (бөгеттер) су қорғау аймақтары мен белдеулері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(салалары)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белдеулері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көп жылдық судың сабалық кемері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(кв.км)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135,1-142,0</w:t>
            </w:r>
          </w:p>
          <w:p>
            <w:pPr>
              <w:spacing w:after="20"/>
              <w:ind w:left="20"/>
              <w:jc w:val="both"/>
            </w:pPr>
            <w:r>
              <w:rPr>
                <w:rFonts w:ascii="Times New Roman"/>
                <w:b w:val="false"/>
                <w:i w:val="false"/>
                <w:color w:val="000000"/>
                <w:sz w:val="20"/>
              </w:rPr>
              <w:t>
135,1-142,0</w:t>
            </w:r>
          </w:p>
          <w:p>
            <w:pPr>
              <w:spacing w:after="20"/>
              <w:ind w:left="20"/>
              <w:jc w:val="both"/>
            </w:pPr>
            <w:r>
              <w:rPr>
                <w:rFonts w:ascii="Times New Roman"/>
                <w:b w:val="false"/>
                <w:i w:val="false"/>
                <w:color w:val="000000"/>
                <w:sz w:val="20"/>
              </w:rPr>
              <w:t>
135,1-142,0</w:t>
            </w:r>
          </w:p>
          <w:p>
            <w:pPr>
              <w:spacing w:after="20"/>
              <w:ind w:left="20"/>
              <w:jc w:val="both"/>
            </w:pPr>
            <w:r>
              <w:rPr>
                <w:rFonts w:ascii="Times New Roman"/>
                <w:b w:val="false"/>
                <w:i w:val="false"/>
                <w:color w:val="000000"/>
                <w:sz w:val="20"/>
              </w:rPr>
              <w:t>
135,1-142,0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Әлімбет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Нововведеновка-1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Нововведеновка-2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Нововведеновка-3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Нововведеновка-4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көл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Преображеновская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бөгет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Тайкеткен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артындағы Кемпірсай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Краснополянская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Краснополянская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Краснополянская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Гай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Каратау-1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Каратау-2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Новомихайловская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Джусинская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Веселый-2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Новомосковская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Кузьмин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Нариманов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Көсем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Ақай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Талдыбулак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Толганай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Жекесай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Тұздысай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Ногайты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Тереңсай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Ярослав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135,1-142,0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Мағаджан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Құдықсай лиманды суару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 лиманды суару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135,1-142,0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Беляевская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135,1-142,0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2018 жылғы 26 наурыздағы </w:t>
            </w:r>
            <w:r>
              <w:br/>
            </w:r>
            <w:r>
              <w:rPr>
                <w:rFonts w:ascii="Times New Roman"/>
                <w:b w:val="false"/>
                <w:i w:val="false"/>
                <w:color w:val="000000"/>
                <w:sz w:val="20"/>
              </w:rPr>
              <w:t>№ 141 қаулысына 2-қосымша</w:t>
            </w:r>
          </w:p>
        </w:tc>
      </w:tr>
    </w:tbl>
    <w:bookmarkStart w:name="z56" w:id="7"/>
    <w:p>
      <w:pPr>
        <w:spacing w:after="0"/>
        <w:ind w:left="0"/>
        <w:jc w:val="left"/>
      </w:pPr>
      <w:r>
        <w:rPr>
          <w:rFonts w:ascii="Times New Roman"/>
          <w:b/>
          <w:i w:val="false"/>
          <w:color w:val="000000"/>
        </w:rPr>
        <w:t xml:space="preserve"> Су қорғау аймақтары мен белдеулерін шаруашылық пайдалану режимі</w:t>
      </w:r>
    </w:p>
    <w:bookmarkEnd w:id="7"/>
    <w:p>
      <w:pPr>
        <w:spacing w:after="0"/>
        <w:ind w:left="0"/>
        <w:jc w:val="both"/>
      </w:pPr>
      <w:r>
        <w:rPr>
          <w:rFonts w:ascii="Times New Roman"/>
          <w:b w:val="false"/>
          <w:i w:val="false"/>
          <w:color w:val="ff0000"/>
          <w:sz w:val="28"/>
        </w:rPr>
        <w:t xml:space="preserve">
      Ескерту. 2 қосымша жаңа редакцияда - Ақтөбе облысы әкімдігінің 18.10.2024 </w:t>
      </w:r>
      <w:r>
        <w:rPr>
          <w:rFonts w:ascii="Times New Roman"/>
          <w:b w:val="false"/>
          <w:i w:val="false"/>
          <w:color w:val="ff0000"/>
          <w:sz w:val="28"/>
        </w:rPr>
        <w:t>№ 294</w:t>
      </w:r>
      <w:r>
        <w:rPr>
          <w:rFonts w:ascii="Times New Roman"/>
          <w:b w:val="false"/>
          <w:i w:val="false"/>
          <w:color w:val="ff0000"/>
          <w:sz w:val="28"/>
        </w:rPr>
        <w:t xml:space="preserve"> қаулысымен (алғашқы ресми жарияланған күнінен кейін қолданысқа енгізіледі).</w:t>
      </w:r>
    </w:p>
    <w:bookmarkStart w:name="z57" w:id="8"/>
    <w:p>
      <w:pPr>
        <w:spacing w:after="0"/>
        <w:ind w:left="0"/>
        <w:jc w:val="both"/>
      </w:pPr>
      <w:r>
        <w:rPr>
          <w:rFonts w:ascii="Times New Roman"/>
          <w:b w:val="false"/>
          <w:i w:val="false"/>
          <w:color w:val="000000"/>
          <w:sz w:val="28"/>
        </w:rPr>
        <w:t>
      1. Су қорғау белдеулерінің шегінде:</w:t>
      </w:r>
    </w:p>
    <w:bookmarkEnd w:id="8"/>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объектілерін, балық өсіру шаруашылықтары мен олардың коммуникацияларын орналастыруға және қызмет көрсетуге байланысты балық өсіру объектілерін, балық шаруашылығы технологиялық су айдындарын,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p>
      <w:pPr>
        <w:spacing w:after="0"/>
        <w:ind w:left="0"/>
        <w:jc w:val="both"/>
      </w:pPr>
      <w:r>
        <w:rPr>
          <w:rFonts w:ascii="Times New Roman"/>
          <w:b w:val="false"/>
          <w:i w:val="false"/>
          <w:color w:val="000000"/>
          <w:sz w:val="28"/>
        </w:rPr>
        <w:t xml:space="preserve">
      Осы тармақшаның ережесі Қазақстан Республикасы Су кодексінің 125-бабының </w:t>
      </w:r>
      <w:r>
        <w:rPr>
          <w:rFonts w:ascii="Times New Roman"/>
          <w:b w:val="false"/>
          <w:i w:val="false"/>
          <w:color w:val="000000"/>
          <w:sz w:val="28"/>
        </w:rPr>
        <w:t>7-тармағымен</w:t>
      </w:r>
      <w:r>
        <w:rPr>
          <w:rFonts w:ascii="Times New Roman"/>
          <w:b w:val="false"/>
          <w:i w:val="false"/>
          <w:color w:val="000000"/>
          <w:sz w:val="28"/>
        </w:rPr>
        <w:t xml:space="preserve"> және </w:t>
      </w:r>
      <w:r>
        <w:rPr>
          <w:rFonts w:ascii="Times New Roman"/>
          <w:b w:val="false"/>
          <w:i w:val="false"/>
          <w:color w:val="000000"/>
          <w:sz w:val="28"/>
        </w:rPr>
        <w:t>145-1-бабымен</w:t>
      </w:r>
      <w:r>
        <w:rPr>
          <w:rFonts w:ascii="Times New Roman"/>
          <w:b w:val="false"/>
          <w:i w:val="false"/>
          <w:color w:val="000000"/>
          <w:sz w:val="28"/>
        </w:rPr>
        <w:t xml:space="preserve"> белгіленген талаптарды ескере отырып қолданылады;</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bookmarkStart w:name="z58" w:id="9"/>
    <w:p>
      <w:pPr>
        <w:spacing w:after="0"/>
        <w:ind w:left="0"/>
        <w:jc w:val="both"/>
      </w:pPr>
      <w:r>
        <w:rPr>
          <w:rFonts w:ascii="Times New Roman"/>
          <w:b w:val="false"/>
          <w:i w:val="false"/>
          <w:color w:val="000000"/>
          <w:sz w:val="28"/>
        </w:rPr>
        <w:t>
      2. Су қорғау аймақтарының шегінде:</w:t>
      </w:r>
    </w:p>
    <w:bookmarkEnd w:id="9"/>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