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ed71" w14:textId="0efe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қаласының кейбір көшелерін қайта атау туралы</w:t>
      </w:r>
    </w:p>
    <w:p>
      <w:pPr>
        <w:spacing w:after="0"/>
        <w:ind w:left="0"/>
        <w:jc w:val="both"/>
      </w:pPr>
      <w:r>
        <w:rPr>
          <w:rFonts w:ascii="Times New Roman"/>
          <w:b w:val="false"/>
          <w:i w:val="false"/>
          <w:color w:val="000000"/>
          <w:sz w:val="28"/>
        </w:rPr>
        <w:t>Ақтөбе облысы әкімдігінің 2018 жылғы 11 сәуірдегі № 164 қаулысы және Ақтөбе облыстық мәслихатының 2018 жылғы 11 сәуірдегі № 279 шешімі. Ақтөбе облысы Әділет департаментінде 2018 жылдың 24 сәуірде № 5910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27-баптарына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11-бабының</w:t>
      </w:r>
      <w:r>
        <w:rPr>
          <w:rFonts w:ascii="Times New Roman"/>
          <w:b w:val="false"/>
          <w:i w:val="false"/>
          <w:color w:val="000000"/>
          <w:sz w:val="28"/>
        </w:rPr>
        <w:t xml:space="preserve"> 4-1) тармақшасына, Қазақстан Республикасы Үкіметінің 2014 жылғы 24 ақпандағы № 138 "Әкімшілік-аумақтық бірліктерге, елді мекендердің құрамдас бөліктеріне атау беру, оларды қайта атау, сондай-ақ олардың атауларының транскрипциясын нақтылау мен өзгерту кезінде тиісті аумақ халқының пікірін ескеру қағидаларын бекіту туралы" қаулысына, Қазақстан Республикасы Үкіметінің жанындағы Республикалық ономастика комиссиясының 2017 жылғы 27 қарашадағы қорытындысына, Ақтөбе қалалық мәслихатының тұрақты комиссиясының өткізілген көпшілік тыңдауының хаттамасына сәйкес, Ақтөбе облысының әкімдігі ҚАУЛЫ ЕТЕДІ және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1. Ақтөбе қаласының мынадай көшелері:</w:t>
      </w:r>
    </w:p>
    <w:bookmarkEnd w:id="1"/>
    <w:p>
      <w:pPr>
        <w:spacing w:after="0"/>
        <w:ind w:left="0"/>
        <w:jc w:val="both"/>
      </w:pPr>
      <w:r>
        <w:rPr>
          <w:rFonts w:ascii="Times New Roman"/>
          <w:b w:val="false"/>
          <w:i w:val="false"/>
          <w:color w:val="000000"/>
          <w:sz w:val="28"/>
        </w:rPr>
        <w:t>
      Пугачев - Мұхтар Әуезов атындағы көше;</w:t>
      </w:r>
    </w:p>
    <w:p>
      <w:pPr>
        <w:spacing w:after="0"/>
        <w:ind w:left="0"/>
        <w:jc w:val="both"/>
      </w:pPr>
      <w:r>
        <w:rPr>
          <w:rFonts w:ascii="Times New Roman"/>
          <w:b w:val="false"/>
          <w:i w:val="false"/>
          <w:color w:val="000000"/>
          <w:sz w:val="28"/>
        </w:rPr>
        <w:t>
      Степан Разин - Мәшһүр Жүсіп Көпейұлы атындағы көше;</w:t>
      </w:r>
    </w:p>
    <w:p>
      <w:pPr>
        <w:spacing w:after="0"/>
        <w:ind w:left="0"/>
        <w:jc w:val="both"/>
      </w:pPr>
      <w:r>
        <w:rPr>
          <w:rFonts w:ascii="Times New Roman"/>
          <w:b w:val="false"/>
          <w:i w:val="false"/>
          <w:color w:val="000000"/>
          <w:sz w:val="28"/>
        </w:rPr>
        <w:t>
      Роза Люксембург - Дина Нұрпейісова атындағы көше;</w:t>
      </w:r>
    </w:p>
    <w:p>
      <w:pPr>
        <w:spacing w:after="0"/>
        <w:ind w:left="0"/>
        <w:jc w:val="both"/>
      </w:pPr>
      <w:r>
        <w:rPr>
          <w:rFonts w:ascii="Times New Roman"/>
          <w:b w:val="false"/>
          <w:i w:val="false"/>
          <w:color w:val="000000"/>
          <w:sz w:val="28"/>
        </w:rPr>
        <w:t>
      Совхозный проезд - Үш таған көшесі;</w:t>
      </w:r>
    </w:p>
    <w:p>
      <w:pPr>
        <w:spacing w:after="0"/>
        <w:ind w:left="0"/>
        <w:jc w:val="both"/>
      </w:pPr>
      <w:r>
        <w:rPr>
          <w:rFonts w:ascii="Times New Roman"/>
          <w:b w:val="false"/>
          <w:i w:val="false"/>
          <w:color w:val="000000"/>
          <w:sz w:val="28"/>
        </w:rPr>
        <w:t>
      Щорс - Арай көшесі;</w:t>
      </w:r>
    </w:p>
    <w:p>
      <w:pPr>
        <w:spacing w:after="0"/>
        <w:ind w:left="0"/>
        <w:jc w:val="both"/>
      </w:pPr>
      <w:r>
        <w:rPr>
          <w:rFonts w:ascii="Times New Roman"/>
          <w:b w:val="false"/>
          <w:i w:val="false"/>
          <w:color w:val="000000"/>
          <w:sz w:val="28"/>
        </w:rPr>
        <w:t>
      Демьян Бедный - Қасым хан атындағы көше;</w:t>
      </w:r>
    </w:p>
    <w:p>
      <w:pPr>
        <w:spacing w:after="0"/>
        <w:ind w:left="0"/>
        <w:jc w:val="both"/>
      </w:pPr>
      <w:r>
        <w:rPr>
          <w:rFonts w:ascii="Times New Roman"/>
          <w:b w:val="false"/>
          <w:i w:val="false"/>
          <w:color w:val="000000"/>
          <w:sz w:val="28"/>
        </w:rPr>
        <w:t>
      Кольцов - Орал көшесі;</w:t>
      </w:r>
    </w:p>
    <w:p>
      <w:pPr>
        <w:spacing w:after="0"/>
        <w:ind w:left="0"/>
        <w:jc w:val="both"/>
      </w:pPr>
      <w:r>
        <w:rPr>
          <w:rFonts w:ascii="Times New Roman"/>
          <w:b w:val="false"/>
          <w:i w:val="false"/>
          <w:color w:val="000000"/>
          <w:sz w:val="28"/>
        </w:rPr>
        <w:t>
      Ударный - Темірқазық көшесі;</w:t>
      </w:r>
    </w:p>
    <w:p>
      <w:pPr>
        <w:spacing w:after="0"/>
        <w:ind w:left="0"/>
        <w:jc w:val="both"/>
      </w:pPr>
      <w:r>
        <w:rPr>
          <w:rFonts w:ascii="Times New Roman"/>
          <w:b w:val="false"/>
          <w:i w:val="false"/>
          <w:color w:val="000000"/>
          <w:sz w:val="28"/>
        </w:rPr>
        <w:t>
      Кобозев - Бурабай көшесі;</w:t>
      </w:r>
    </w:p>
    <w:p>
      <w:pPr>
        <w:spacing w:after="0"/>
        <w:ind w:left="0"/>
        <w:jc w:val="both"/>
      </w:pPr>
      <w:r>
        <w:rPr>
          <w:rFonts w:ascii="Times New Roman"/>
          <w:b w:val="false"/>
          <w:i w:val="false"/>
          <w:color w:val="000000"/>
          <w:sz w:val="28"/>
        </w:rPr>
        <w:t>
      Ағайынды Коростылевтар - Керей хан атындағы көше;</w:t>
      </w:r>
    </w:p>
    <w:p>
      <w:pPr>
        <w:spacing w:after="0"/>
        <w:ind w:left="0"/>
        <w:jc w:val="both"/>
      </w:pPr>
      <w:r>
        <w:rPr>
          <w:rFonts w:ascii="Times New Roman"/>
          <w:b w:val="false"/>
          <w:i w:val="false"/>
          <w:color w:val="000000"/>
          <w:sz w:val="28"/>
        </w:rPr>
        <w:t>
      Краснощеков - Атырау көшесі;</w:t>
      </w:r>
    </w:p>
    <w:p>
      <w:pPr>
        <w:spacing w:after="0"/>
        <w:ind w:left="0"/>
        <w:jc w:val="both"/>
      </w:pPr>
      <w:r>
        <w:rPr>
          <w:rFonts w:ascii="Times New Roman"/>
          <w:b w:val="false"/>
          <w:i w:val="false"/>
          <w:color w:val="000000"/>
          <w:sz w:val="28"/>
        </w:rPr>
        <w:t>
      Жуковский - Жәнібек хан атындағы көше;</w:t>
      </w:r>
    </w:p>
    <w:p>
      <w:pPr>
        <w:spacing w:after="0"/>
        <w:ind w:left="0"/>
        <w:jc w:val="both"/>
      </w:pPr>
      <w:r>
        <w:rPr>
          <w:rFonts w:ascii="Times New Roman"/>
          <w:b w:val="false"/>
          <w:i w:val="false"/>
          <w:color w:val="000000"/>
          <w:sz w:val="28"/>
        </w:rPr>
        <w:t>
      Чапаев - Шәкен Айманов атындағы көше;</w:t>
      </w:r>
    </w:p>
    <w:p>
      <w:pPr>
        <w:spacing w:after="0"/>
        <w:ind w:left="0"/>
        <w:jc w:val="both"/>
      </w:pPr>
      <w:r>
        <w:rPr>
          <w:rFonts w:ascii="Times New Roman"/>
          <w:b w:val="false"/>
          <w:i w:val="false"/>
          <w:color w:val="000000"/>
          <w:sz w:val="28"/>
        </w:rPr>
        <w:t>
      Левон Мирзоян - Әлихан Бөкейханов атындағы көше;</w:t>
      </w:r>
    </w:p>
    <w:p>
      <w:pPr>
        <w:spacing w:after="0"/>
        <w:ind w:left="0"/>
        <w:jc w:val="both"/>
      </w:pPr>
      <w:r>
        <w:rPr>
          <w:rFonts w:ascii="Times New Roman"/>
          <w:b w:val="false"/>
          <w:i w:val="false"/>
          <w:color w:val="000000"/>
          <w:sz w:val="28"/>
        </w:rPr>
        <w:t>
      Декабристер - Сауран көшесі;</w:t>
      </w:r>
    </w:p>
    <w:p>
      <w:pPr>
        <w:spacing w:after="0"/>
        <w:ind w:left="0"/>
        <w:jc w:val="both"/>
      </w:pPr>
      <w:r>
        <w:rPr>
          <w:rFonts w:ascii="Times New Roman"/>
          <w:b w:val="false"/>
          <w:i w:val="false"/>
          <w:color w:val="000000"/>
          <w:sz w:val="28"/>
        </w:rPr>
        <w:t>
      Котовский - Ғабит Мүсірепов атындағы көше;</w:t>
      </w:r>
    </w:p>
    <w:p>
      <w:pPr>
        <w:spacing w:after="0"/>
        <w:ind w:left="0"/>
        <w:jc w:val="both"/>
      </w:pPr>
      <w:r>
        <w:rPr>
          <w:rFonts w:ascii="Times New Roman"/>
          <w:b w:val="false"/>
          <w:i w:val="false"/>
          <w:color w:val="000000"/>
          <w:sz w:val="28"/>
        </w:rPr>
        <w:t>
      Воровский - Заңғар көшесі;</w:t>
      </w:r>
    </w:p>
    <w:p>
      <w:pPr>
        <w:spacing w:after="0"/>
        <w:ind w:left="0"/>
        <w:jc w:val="both"/>
      </w:pPr>
      <w:r>
        <w:rPr>
          <w:rFonts w:ascii="Times New Roman"/>
          <w:b w:val="false"/>
          <w:i w:val="false"/>
          <w:color w:val="000000"/>
          <w:sz w:val="28"/>
        </w:rPr>
        <w:t>
      Ленинградская - Мұхамеджан Тынышбаев атындағы көше;</w:t>
      </w:r>
    </w:p>
    <w:p>
      <w:pPr>
        <w:spacing w:after="0"/>
        <w:ind w:left="0"/>
        <w:jc w:val="both"/>
      </w:pPr>
      <w:r>
        <w:rPr>
          <w:rFonts w:ascii="Times New Roman"/>
          <w:b w:val="false"/>
          <w:i w:val="false"/>
          <w:color w:val="000000"/>
          <w:sz w:val="28"/>
        </w:rPr>
        <w:t>
      Земледельческий - Алтынемел көшесі;</w:t>
      </w:r>
    </w:p>
    <w:p>
      <w:pPr>
        <w:spacing w:after="0"/>
        <w:ind w:left="0"/>
        <w:jc w:val="both"/>
      </w:pPr>
      <w:r>
        <w:rPr>
          <w:rFonts w:ascii="Times New Roman"/>
          <w:b w:val="false"/>
          <w:i w:val="false"/>
          <w:color w:val="000000"/>
          <w:sz w:val="28"/>
        </w:rPr>
        <w:t>
      Патоличев - Білге қаған атындағы көше;</w:t>
      </w:r>
    </w:p>
    <w:p>
      <w:pPr>
        <w:spacing w:after="0"/>
        <w:ind w:left="0"/>
        <w:jc w:val="both"/>
      </w:pPr>
      <w:r>
        <w:rPr>
          <w:rFonts w:ascii="Times New Roman"/>
          <w:b w:val="false"/>
          <w:i w:val="false"/>
          <w:color w:val="000000"/>
          <w:sz w:val="28"/>
        </w:rPr>
        <w:t>
      Гарнизон - Жанша Досмұхамедұлы атындағы көше;</w:t>
      </w:r>
    </w:p>
    <w:p>
      <w:pPr>
        <w:spacing w:after="0"/>
        <w:ind w:left="0"/>
        <w:jc w:val="both"/>
      </w:pPr>
      <w:r>
        <w:rPr>
          <w:rFonts w:ascii="Times New Roman"/>
          <w:b w:val="false"/>
          <w:i w:val="false"/>
          <w:color w:val="000000"/>
          <w:sz w:val="28"/>
        </w:rPr>
        <w:t>
      Бабушкин - Самұрық көшесі;</w:t>
      </w:r>
    </w:p>
    <w:p>
      <w:pPr>
        <w:spacing w:after="0"/>
        <w:ind w:left="0"/>
        <w:jc w:val="both"/>
      </w:pPr>
      <w:r>
        <w:rPr>
          <w:rFonts w:ascii="Times New Roman"/>
          <w:b w:val="false"/>
          <w:i w:val="false"/>
          <w:color w:val="000000"/>
          <w:sz w:val="28"/>
        </w:rPr>
        <w:t>
      Тельман - Ырғыз көшесі;</w:t>
      </w:r>
    </w:p>
    <w:p>
      <w:pPr>
        <w:spacing w:after="0"/>
        <w:ind w:left="0"/>
        <w:jc w:val="both"/>
      </w:pPr>
      <w:r>
        <w:rPr>
          <w:rFonts w:ascii="Times New Roman"/>
          <w:b w:val="false"/>
          <w:i w:val="false"/>
          <w:color w:val="000000"/>
          <w:sz w:val="28"/>
        </w:rPr>
        <w:t>
      Куйбышев - Сығанақ көшесі;</w:t>
      </w:r>
    </w:p>
    <w:p>
      <w:pPr>
        <w:spacing w:after="0"/>
        <w:ind w:left="0"/>
        <w:jc w:val="both"/>
      </w:pPr>
      <w:r>
        <w:rPr>
          <w:rFonts w:ascii="Times New Roman"/>
          <w:b w:val="false"/>
          <w:i w:val="false"/>
          <w:color w:val="000000"/>
          <w:sz w:val="28"/>
        </w:rPr>
        <w:t>
      70 лет Октября - Жерұйық көшесі;</w:t>
      </w:r>
    </w:p>
    <w:p>
      <w:pPr>
        <w:spacing w:after="0"/>
        <w:ind w:left="0"/>
        <w:jc w:val="both"/>
      </w:pPr>
      <w:r>
        <w:rPr>
          <w:rFonts w:ascii="Times New Roman"/>
          <w:b w:val="false"/>
          <w:i w:val="false"/>
          <w:color w:val="000000"/>
          <w:sz w:val="28"/>
        </w:rPr>
        <w:t>
      Фрунзе тұйық көшесі - Ізгілік тұйық көшесі болып қайта аталсын.</w:t>
      </w:r>
    </w:p>
    <w:bookmarkStart w:name="z4" w:id="2"/>
    <w:p>
      <w:pPr>
        <w:spacing w:after="0"/>
        <w:ind w:left="0"/>
        <w:jc w:val="both"/>
      </w:pPr>
      <w:r>
        <w:rPr>
          <w:rFonts w:ascii="Times New Roman"/>
          <w:b w:val="false"/>
          <w:i w:val="false"/>
          <w:color w:val="000000"/>
          <w:sz w:val="28"/>
        </w:rPr>
        <w:t>
      2. Осы бірлескен әкімдіктің қаулысының және мәслихаттың шешімінің орындалуын бақылау облыс әкімінің орынбасары Е. Ж. Нұрғалиевке жүктелсін.</w:t>
      </w:r>
    </w:p>
    <w:bookmarkEnd w:id="2"/>
    <w:bookmarkStart w:name="z5" w:id="3"/>
    <w:p>
      <w:pPr>
        <w:spacing w:after="0"/>
        <w:ind w:left="0"/>
        <w:jc w:val="both"/>
      </w:pPr>
      <w:r>
        <w:rPr>
          <w:rFonts w:ascii="Times New Roman"/>
          <w:b w:val="false"/>
          <w:i w:val="false"/>
          <w:color w:val="000000"/>
          <w:sz w:val="28"/>
        </w:rPr>
        <w:t>
      3.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