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8e1e" w14:textId="3098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20 қарашадағы № 501 қаулысы. Ақтөбе облысының Әділет департаментінде 2018 жылғы 30 қарашада № 5958 болып тіркелді. Күші жойылды - Ақтөбе облысы әкімдігінің 2020 жылғы 3 наурыздағы № 81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 Премьер – Министрінің орынбасары – Қазақстан Республикасы Ауыл шаруашылығы министрінің 2017 жылғы 8 маусымдағы № 229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 бекіту туралы" нормативтік құқықтық актілерді мемлекеттік тіркеу тізілімінде № 15374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М.Е. Абдуллинге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20 қарашадағы № 501 қаулысымен бекітілген</w:t>
            </w:r>
          </w:p>
        </w:tc>
      </w:tr>
    </w:tbl>
    <w:bookmarkStart w:name="z8" w:id="5"/>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 </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(бұдан әрі - мемлекеттік көрсетілетін қызмет) "Ақтөбе облысының ауыл шаруашылығы басқармасы" мемлекеттік мекемесімен (бұдан әрі – қызмет беруші) көрсетіледі.</w:t>
      </w:r>
    </w:p>
    <w:bookmarkEnd w:id="6"/>
    <w:p>
      <w:pPr>
        <w:spacing w:after="0"/>
        <w:ind w:left="0"/>
        <w:jc w:val="both"/>
      </w:pPr>
      <w:r>
        <w:rPr>
          <w:rFonts w:ascii="Times New Roman"/>
          <w:b w:val="false"/>
          <w:i w:val="false"/>
          <w:color w:val="000000"/>
          <w:sz w:val="28"/>
        </w:rPr>
        <w:t>
      Өтінімді қабылдауды және мемлекеттік қызметті көрсету нәтижелерін беруді "Азаматтарға арналған үкімет" мемлекеттік корпорациясы" коммерциялық емес акционерлік қоғамы (бұдан әрі - Мемлекеттік корпорация) жүзеге асырылады.</w:t>
      </w:r>
    </w:p>
    <w:bookmarkStart w:name="z10" w:id="7"/>
    <w:p>
      <w:pPr>
        <w:spacing w:after="0"/>
        <w:ind w:left="0"/>
        <w:jc w:val="both"/>
      </w:pPr>
      <w:r>
        <w:rPr>
          <w:rFonts w:ascii="Times New Roman"/>
          <w:b w:val="false"/>
          <w:i w:val="false"/>
          <w:color w:val="000000"/>
          <w:sz w:val="28"/>
        </w:rPr>
        <w:t>
      2. Мемлекеттік қызметті көрсету нысаны: қағаз түрінде.</w:t>
      </w:r>
    </w:p>
    <w:bookmarkEnd w:id="7"/>
    <w:bookmarkStart w:name="z11" w:id="8"/>
    <w:p>
      <w:pPr>
        <w:spacing w:after="0"/>
        <w:ind w:left="0"/>
        <w:jc w:val="both"/>
      </w:pPr>
      <w:r>
        <w:rPr>
          <w:rFonts w:ascii="Times New Roman"/>
          <w:b w:val="false"/>
          <w:i w:val="false"/>
          <w:color w:val="000000"/>
          <w:sz w:val="28"/>
        </w:rPr>
        <w:t xml:space="preserve">
      3. Мемлекеттік қызметті көрсету нәтижесі – жұмыс органымен қазынашылық органдарына сәйкес төленетін шот жіберуі туралы жазбаша хабарлама немесе Қазақстан Республикасы Премьер-Министрінің орынбасары - Қазақстан Республикасы Ауыл шаруашылығы министрінің 2017 жылғы 8 маусымдағы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15374 болып тіркелген)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жауабы.</w:t>
      </w:r>
    </w:p>
    <w:bookmarkEnd w:id="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Start w:name="z12" w:id="9"/>
    <w:p>
      <w:pPr>
        <w:spacing w:after="0"/>
        <w:ind w:left="0"/>
        <w:jc w:val="both"/>
      </w:pPr>
      <w:r>
        <w:rPr>
          <w:rFonts w:ascii="Times New Roman"/>
          <w:b w:val="false"/>
          <w:i w:val="false"/>
          <w:color w:val="000000"/>
          <w:sz w:val="28"/>
        </w:rPr>
        <w:t xml:space="preserve">
      4. Көрсетілетін қызметті алушымен (не оның сенімхат арқылы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белгіленген нысан бойынша өтінішті беру мемлекеттік қызмет көрсету бойынша рәсімді (іс-қимылдар) бастауға негіздеме болып табылады.</w:t>
      </w:r>
    </w:p>
    <w:bookmarkEnd w:id="9"/>
    <w:bookmarkStart w:name="z13" w:id="1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0"/>
    <w:p>
      <w:pPr>
        <w:spacing w:after="0"/>
        <w:ind w:left="0"/>
        <w:jc w:val="both"/>
      </w:pPr>
      <w:r>
        <w:rPr>
          <w:rFonts w:ascii="Times New Roman"/>
          <w:b w:val="false"/>
          <w:i w:val="false"/>
          <w:color w:val="000000"/>
          <w:sz w:val="28"/>
        </w:rPr>
        <w:t>
      1) Мемлекеттік корпорацияның курьерлік қызметінің өкілі 1 (бір) сағат ішінде көрсетілетін қызметті алушының (немесе оның сенімхат бойынша өкілінің) өтінішін ұсынады.</w:t>
      </w:r>
    </w:p>
    <w:p>
      <w:pPr>
        <w:spacing w:after="0"/>
        <w:ind w:left="0"/>
        <w:jc w:val="both"/>
      </w:pPr>
      <w:r>
        <w:rPr>
          <w:rFonts w:ascii="Times New Roman"/>
          <w:b w:val="false"/>
          <w:i w:val="false"/>
          <w:color w:val="000000"/>
          <w:sz w:val="28"/>
        </w:rPr>
        <w:t>
      Нәтижесі – қызмет берушінің кеңсесіне өтінішті ұсынады;</w:t>
      </w:r>
    </w:p>
    <w:p>
      <w:pPr>
        <w:spacing w:after="0"/>
        <w:ind w:left="0"/>
        <w:jc w:val="both"/>
      </w:pPr>
      <w:r>
        <w:rPr>
          <w:rFonts w:ascii="Times New Roman"/>
          <w:b w:val="false"/>
          <w:i w:val="false"/>
          <w:color w:val="000000"/>
          <w:sz w:val="28"/>
        </w:rPr>
        <w:t xml:space="preserve">
      2) қызмет берушінің кеңсе маманы 15 (он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Нәтижесі - құжаттарды қызмет берушінің басшысына қарауға жолдау;</w:t>
      </w:r>
    </w:p>
    <w:p>
      <w:pPr>
        <w:spacing w:after="0"/>
        <w:ind w:left="0"/>
        <w:jc w:val="both"/>
      </w:pPr>
      <w:r>
        <w:rPr>
          <w:rFonts w:ascii="Times New Roman"/>
          <w:b w:val="false"/>
          <w:i w:val="false"/>
          <w:color w:val="000000"/>
          <w:sz w:val="28"/>
        </w:rPr>
        <w:t>
      3) қызмет берушінің басшысы 1 (бір) сағат ішінде құжаттарды қарайды және жауапты орындаушыны белгілейді.</w:t>
      </w:r>
    </w:p>
    <w:p>
      <w:pPr>
        <w:spacing w:after="0"/>
        <w:ind w:left="0"/>
        <w:jc w:val="both"/>
      </w:pPr>
      <w:r>
        <w:rPr>
          <w:rFonts w:ascii="Times New Roman"/>
          <w:b w:val="false"/>
          <w:i w:val="false"/>
          <w:color w:val="000000"/>
          <w:sz w:val="28"/>
        </w:rPr>
        <w:t>
      Нәтижесі - құжаттарды қызмет берушінің жауапты орындаушысына жолдау;</w:t>
      </w:r>
    </w:p>
    <w:p>
      <w:pPr>
        <w:spacing w:after="0"/>
        <w:ind w:left="0"/>
        <w:jc w:val="both"/>
      </w:pPr>
      <w:r>
        <w:rPr>
          <w:rFonts w:ascii="Times New Roman"/>
          <w:b w:val="false"/>
          <w:i w:val="false"/>
          <w:color w:val="000000"/>
          <w:sz w:val="28"/>
        </w:rPr>
        <w:t>
      4) қызмет берушінің жауапты орындаушысы 10 (он) жұмыс күні ішінде құжаттарды қолданыстағы заңнамаға сәйкестігі тұрғысынан тексереді және сәйкестігі туралы қорытынды немесе мемлекеттік қызметті көрсетуден бас тарту туралы дәлелді жауап дайындайды.</w:t>
      </w:r>
    </w:p>
    <w:p>
      <w:pPr>
        <w:spacing w:after="0"/>
        <w:ind w:left="0"/>
        <w:jc w:val="both"/>
      </w:pPr>
      <w:r>
        <w:rPr>
          <w:rFonts w:ascii="Times New Roman"/>
          <w:b w:val="false"/>
          <w:i w:val="false"/>
          <w:color w:val="000000"/>
          <w:sz w:val="28"/>
        </w:rPr>
        <w:t>
      Нәтижесі - ұсынылған құжаттарды комиссия қарауына жолдау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5) комиссия 1 (бір) сағат ішінде субсидияландыруға түскен өтінімдерді қарайды және шешім қабылдайды.</w:t>
      </w:r>
    </w:p>
    <w:p>
      <w:pPr>
        <w:spacing w:after="0"/>
        <w:ind w:left="0"/>
        <w:jc w:val="both"/>
      </w:pPr>
      <w:r>
        <w:rPr>
          <w:rFonts w:ascii="Times New Roman"/>
          <w:b w:val="false"/>
          <w:i w:val="false"/>
          <w:color w:val="000000"/>
          <w:sz w:val="28"/>
        </w:rPr>
        <w:t>
      Нәтижесі - комиссия шешімі;</w:t>
      </w:r>
    </w:p>
    <w:p>
      <w:pPr>
        <w:spacing w:after="0"/>
        <w:ind w:left="0"/>
        <w:jc w:val="both"/>
      </w:pPr>
      <w:r>
        <w:rPr>
          <w:rFonts w:ascii="Times New Roman"/>
          <w:b w:val="false"/>
          <w:i w:val="false"/>
          <w:color w:val="000000"/>
          <w:sz w:val="28"/>
        </w:rPr>
        <w:t>
      6) қызмет берушінің жауапты орындаушысы 3 (үш) жұмыс күні ішінде комиссия отырысын өткізгеннен кейін комиссия мүшелерінің қолдарын жинайды және комиссия шешімі туралы жазбаша хабарлайды.</w:t>
      </w:r>
    </w:p>
    <w:p>
      <w:pPr>
        <w:spacing w:after="0"/>
        <w:ind w:left="0"/>
        <w:jc w:val="both"/>
      </w:pPr>
      <w:r>
        <w:rPr>
          <w:rFonts w:ascii="Times New Roman"/>
          <w:b w:val="false"/>
          <w:i w:val="false"/>
          <w:color w:val="000000"/>
          <w:sz w:val="28"/>
        </w:rPr>
        <w:t>
      Нәтижесі - комиссияның шешімі туралы хабарлама;</w:t>
      </w:r>
    </w:p>
    <w:p>
      <w:pPr>
        <w:spacing w:after="0"/>
        <w:ind w:left="0"/>
        <w:jc w:val="both"/>
      </w:pPr>
      <w:r>
        <w:rPr>
          <w:rFonts w:ascii="Times New Roman"/>
          <w:b w:val="false"/>
          <w:i w:val="false"/>
          <w:color w:val="000000"/>
          <w:sz w:val="28"/>
        </w:rPr>
        <w:t>
      7) қаржы институты комиссияның оң шешімі туралы хабарламаны алғаннан кейін 6 (алты) жұмыс күні ішінде қызмет берушімен субсидиялау шартын жасайды және қызмет берушіге бюджеттен қаражат аударуға арналған өтінімді жолдайды.</w:t>
      </w:r>
    </w:p>
    <w:p>
      <w:pPr>
        <w:spacing w:after="0"/>
        <w:ind w:left="0"/>
        <w:jc w:val="both"/>
      </w:pPr>
      <w:r>
        <w:rPr>
          <w:rFonts w:ascii="Times New Roman"/>
          <w:b w:val="false"/>
          <w:i w:val="false"/>
          <w:color w:val="000000"/>
          <w:sz w:val="28"/>
        </w:rPr>
        <w:t>
      Нәтижесі - субсидиялау шартын жасау және бюджеттен қаражат аударуға арналған өтінім;</w:t>
      </w:r>
    </w:p>
    <w:p>
      <w:pPr>
        <w:spacing w:after="0"/>
        <w:ind w:left="0"/>
        <w:jc w:val="both"/>
      </w:pPr>
      <w:r>
        <w:rPr>
          <w:rFonts w:ascii="Times New Roman"/>
          <w:b w:val="false"/>
          <w:i w:val="false"/>
          <w:color w:val="000000"/>
          <w:sz w:val="28"/>
        </w:rPr>
        <w:t>
      8) қызмет берушінің жауапты орындаушысы 3 (үш) жұмыс күні ішінде аударуға арналған өтінім сомасының қарыз алушыларды субсидиялау кестесіне сәйкестігін, субсидияларды нақты пайдалану туралы есепті тексеруді жүзеге асырады және төлем шоттарын қазынашылық органдарына жолдайды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Нәтижесі - қызмет берушінің басшысына қол қою үшін жолдау;</w:t>
      </w:r>
    </w:p>
    <w:p>
      <w:pPr>
        <w:spacing w:after="0"/>
        <w:ind w:left="0"/>
        <w:jc w:val="both"/>
      </w:pPr>
      <w:r>
        <w:rPr>
          <w:rFonts w:ascii="Times New Roman"/>
          <w:b w:val="false"/>
          <w:i w:val="false"/>
          <w:color w:val="000000"/>
          <w:sz w:val="28"/>
        </w:rPr>
        <w:t>
      9) қызмет берушінің басшысы 1 (бір) сағат ішінде төлем шоттарды қазынашылық органдарға жібергені туралы жазбаша хабарламаға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төлем шоттарды қазынашылық органдарға жібергені туралы жазбаша хабарламаны немесе мемлекеттік қызметті көрсетуден бас тарту туралы дәлелді жауапты қызметті берушінің кеңсесіне жолдау;</w:t>
      </w:r>
    </w:p>
    <w:p>
      <w:pPr>
        <w:spacing w:after="0"/>
        <w:ind w:left="0"/>
        <w:jc w:val="both"/>
      </w:pPr>
      <w:r>
        <w:rPr>
          <w:rFonts w:ascii="Times New Roman"/>
          <w:b w:val="false"/>
          <w:i w:val="false"/>
          <w:color w:val="000000"/>
          <w:sz w:val="28"/>
        </w:rPr>
        <w:t>
      10) қызмет берушінің кеңсе маманы 15 (он бес) минут ішінде қызмет берушімен төлем шоттарды қазынашылық органдарға жібергені туралы жазбаша хабарламаны немесе мемлекеттік қызметті көрсетуден бас тарту туралы дәлелді жауапты тізілімге сәйкес Мемлекеттік корпорацияның курьерлік қызметінің өкіліне береді.</w:t>
      </w:r>
    </w:p>
    <w:p>
      <w:pPr>
        <w:spacing w:after="0"/>
        <w:ind w:left="0"/>
        <w:jc w:val="both"/>
      </w:pPr>
      <w:r>
        <w:rPr>
          <w:rFonts w:ascii="Times New Roman"/>
          <w:b w:val="false"/>
          <w:i w:val="false"/>
          <w:color w:val="000000"/>
          <w:sz w:val="28"/>
        </w:rPr>
        <w:t>
      Нәтижесі - төлем шоттарды қазынашылық органдарға жібергені туралы жазбаша хабарламаны немесе мемлекеттік қызметті көрсетуден бас тарту туралы дәлелді жауапты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 тәртібін сипаттау</w:t>
      </w:r>
    </w:p>
    <w:bookmarkStart w:name="z14" w:id="11"/>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құрылымдық бөлімшелерінің (қызметкерлерінің) тізбесі:</w:t>
      </w:r>
    </w:p>
    <w:bookmarkEnd w:id="11"/>
    <w:p>
      <w:pPr>
        <w:spacing w:after="0"/>
        <w:ind w:left="0"/>
        <w:jc w:val="both"/>
      </w:pPr>
      <w:r>
        <w:rPr>
          <w:rFonts w:ascii="Times New Roman"/>
          <w:b w:val="false"/>
          <w:i w:val="false"/>
          <w:color w:val="000000"/>
          <w:sz w:val="28"/>
        </w:rPr>
        <w:t>
      1) қызмет берушінің кеңсе маманы;</w:t>
      </w:r>
    </w:p>
    <w:p>
      <w:pPr>
        <w:spacing w:after="0"/>
        <w:ind w:left="0"/>
        <w:jc w:val="both"/>
      </w:pPr>
      <w:r>
        <w:rPr>
          <w:rFonts w:ascii="Times New Roman"/>
          <w:b w:val="false"/>
          <w:i w:val="false"/>
          <w:color w:val="000000"/>
          <w:sz w:val="28"/>
        </w:rPr>
        <w:t>
      2) қызмет берушінің басшысы;</w:t>
      </w:r>
    </w:p>
    <w:p>
      <w:pPr>
        <w:spacing w:after="0"/>
        <w:ind w:left="0"/>
        <w:jc w:val="both"/>
      </w:pPr>
      <w:r>
        <w:rPr>
          <w:rFonts w:ascii="Times New Roman"/>
          <w:b w:val="false"/>
          <w:i w:val="false"/>
          <w:color w:val="000000"/>
          <w:sz w:val="28"/>
        </w:rPr>
        <w:t>
      3) қызмет берушінің жауапты орындаушысы;</w:t>
      </w:r>
    </w:p>
    <w:p>
      <w:pPr>
        <w:spacing w:after="0"/>
        <w:ind w:left="0"/>
        <w:jc w:val="both"/>
      </w:pPr>
      <w:r>
        <w:rPr>
          <w:rFonts w:ascii="Times New Roman"/>
          <w:b w:val="false"/>
          <w:i w:val="false"/>
          <w:color w:val="000000"/>
          <w:sz w:val="28"/>
        </w:rPr>
        <w:t>
      4) комиссия;</w:t>
      </w:r>
    </w:p>
    <w:p>
      <w:pPr>
        <w:spacing w:after="0"/>
        <w:ind w:left="0"/>
        <w:jc w:val="both"/>
      </w:pPr>
      <w:r>
        <w:rPr>
          <w:rFonts w:ascii="Times New Roman"/>
          <w:b w:val="false"/>
          <w:i w:val="false"/>
          <w:color w:val="000000"/>
          <w:sz w:val="28"/>
        </w:rPr>
        <w:t>
      5) қаржы институты.</w:t>
      </w:r>
    </w:p>
    <w:bookmarkStart w:name="z15" w:id="1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w:t>
      </w:r>
    </w:p>
    <w:bookmarkEnd w:id="12"/>
    <w:p>
      <w:pPr>
        <w:spacing w:after="0"/>
        <w:ind w:left="0"/>
        <w:jc w:val="both"/>
      </w:pPr>
      <w:r>
        <w:rPr>
          <w:rFonts w:ascii="Times New Roman"/>
          <w:b w:val="false"/>
          <w:i w:val="false"/>
          <w:color w:val="000000"/>
          <w:sz w:val="28"/>
        </w:rPr>
        <w:t>
      1) Мемлекеттік корпорацияның курьерлік қызметінің өкілі 1 (бір) сағат ішінде көрсетілетін қызметті алушының (немесе оның сенімхат бойынша өкілінің) өтінішін ұсынады;</w:t>
      </w:r>
    </w:p>
    <w:p>
      <w:pPr>
        <w:spacing w:after="0"/>
        <w:ind w:left="0"/>
        <w:jc w:val="both"/>
      </w:pPr>
      <w:r>
        <w:rPr>
          <w:rFonts w:ascii="Times New Roman"/>
          <w:b w:val="false"/>
          <w:i w:val="false"/>
          <w:color w:val="000000"/>
          <w:sz w:val="28"/>
        </w:rPr>
        <w:t xml:space="preserve">
      2) қызмет берушінің кеңсе маманы 15 (он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3) қызмет берушінің басшысы 1 (бір) сағат ішінде құжаттарды қарайды және жауапты орындаушыны белгілейді;</w:t>
      </w:r>
    </w:p>
    <w:p>
      <w:pPr>
        <w:spacing w:after="0"/>
        <w:ind w:left="0"/>
        <w:jc w:val="both"/>
      </w:pPr>
      <w:r>
        <w:rPr>
          <w:rFonts w:ascii="Times New Roman"/>
          <w:b w:val="false"/>
          <w:i w:val="false"/>
          <w:color w:val="000000"/>
          <w:sz w:val="28"/>
        </w:rPr>
        <w:t>
      4) қызмет берушінің жауапты орындаушысы 10 (он) жұмыс күні ішінде құжаттарды қолданыстағы заңнамаға сәйкестігі тұрғысынан тексереді және сәйкестігі туралы қорытынды немесе мемлекеттік қызметті көрсетуден бас тарту туралы дәлелді жауап дайындайды;</w:t>
      </w:r>
    </w:p>
    <w:p>
      <w:pPr>
        <w:spacing w:after="0"/>
        <w:ind w:left="0"/>
        <w:jc w:val="both"/>
      </w:pPr>
      <w:r>
        <w:rPr>
          <w:rFonts w:ascii="Times New Roman"/>
          <w:b w:val="false"/>
          <w:i w:val="false"/>
          <w:color w:val="000000"/>
          <w:sz w:val="28"/>
        </w:rPr>
        <w:t>
      5) комиссия 1 (бір) сағат ішінде субсидияландыруға түскен өтінімдерді қарайды және шешім қабылдайды;</w:t>
      </w:r>
    </w:p>
    <w:p>
      <w:pPr>
        <w:spacing w:after="0"/>
        <w:ind w:left="0"/>
        <w:jc w:val="both"/>
      </w:pPr>
      <w:r>
        <w:rPr>
          <w:rFonts w:ascii="Times New Roman"/>
          <w:b w:val="false"/>
          <w:i w:val="false"/>
          <w:color w:val="000000"/>
          <w:sz w:val="28"/>
        </w:rPr>
        <w:t>
      6) қызмет берушінің жауапты орындаушысы 3 (үш) жұмыс күні ішінде комиссия отырысын өткізгеннен кейін комиссия мүшелерінің қолдарын жинайды және комиссия шешімі туралы жазбаша хабарлайды;</w:t>
      </w:r>
    </w:p>
    <w:p>
      <w:pPr>
        <w:spacing w:after="0"/>
        <w:ind w:left="0"/>
        <w:jc w:val="both"/>
      </w:pPr>
      <w:r>
        <w:rPr>
          <w:rFonts w:ascii="Times New Roman"/>
          <w:b w:val="false"/>
          <w:i w:val="false"/>
          <w:color w:val="000000"/>
          <w:sz w:val="28"/>
        </w:rPr>
        <w:t>
      7) қаржы институты комиссияның оң шешімі туралы хабарламаны алғаннан кейін 6 (алты) жұмыс күні ішінде қызмет берушімен субсидиялау шартын жасайды және қызмет берушіге бюджеттен қаражат аударуға арналған өтінімді жолдайды;</w:t>
      </w:r>
    </w:p>
    <w:p>
      <w:pPr>
        <w:spacing w:after="0"/>
        <w:ind w:left="0"/>
        <w:jc w:val="both"/>
      </w:pPr>
      <w:r>
        <w:rPr>
          <w:rFonts w:ascii="Times New Roman"/>
          <w:b w:val="false"/>
          <w:i w:val="false"/>
          <w:color w:val="000000"/>
          <w:sz w:val="28"/>
        </w:rPr>
        <w:t>
      8) қызмет берушінің жауапты орындаушысы 3 (үш) жұмыс күні ішінде аударуға арналған өтінім сомасының қарыз алушыларды субсидиялау кестесіне сәйкестігін, субсидияларды нақты пайдалану туралы есепті тексеруді жүзеге асырады және төлем шоттарын қазынашылық органдарына жолдайды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9) қызмет берушінің басшысы 1 (бір) сағат ішінде төлем шоттарды қазынашылық органдарға жібергені туралы жазбаша хабарламаға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10) қызмет берушінің кеңсе маманы 15 (он бес) минут ішінде қызмет берушімен төлем шоттарды қазынашылық органдарға жібергені туралы жазбаша хабарламаны немесе мемлекеттік қызметті көрсетуден бас тарту туралы дәлелді жауапты тізілімге сәйкес Мемлекеттік корпорацияның курьерлік қызметінің өкіліне береді.</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6" w:id="13"/>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сұранысын өңдеу ұзақтығы:</w:t>
      </w:r>
    </w:p>
    <w:bookmarkEnd w:id="13"/>
    <w:p>
      <w:pPr>
        <w:spacing w:after="0"/>
        <w:ind w:left="0"/>
        <w:jc w:val="both"/>
      </w:pPr>
      <w:r>
        <w:rPr>
          <w:rFonts w:ascii="Times New Roman"/>
          <w:b w:val="false"/>
          <w:i w:val="false"/>
          <w:color w:val="000000"/>
          <w:sz w:val="28"/>
        </w:rPr>
        <w:t xml:space="preserve">
      1) көрсетілетін қызметті алушы (немесе оның сенімхат бойынша өкілі)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мемлекеттік қызметті көрсету үшін қажетті өтінішті және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қызметкері 20 (жиырма) минут ішінде көрсетілетін қызметті алушының жеке басын (не оның сенімхат бойынша өкілінің)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тіркеуді жүргізеді.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 – 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3) Мемлекеттік корпорация инспекторы қабылданған құжаттарды 30 (отыз) минут ішінде жинақтау секторына береді;</w:t>
      </w:r>
    </w:p>
    <w:p>
      <w:pPr>
        <w:spacing w:after="0"/>
        <w:ind w:left="0"/>
        <w:jc w:val="both"/>
      </w:pPr>
      <w:r>
        <w:rPr>
          <w:rFonts w:ascii="Times New Roman"/>
          <w:b w:val="false"/>
          <w:i w:val="false"/>
          <w:color w:val="000000"/>
          <w:sz w:val="28"/>
        </w:rPr>
        <w:t>
      4) жинақтау секторы құжаттарды жинайды, тізілім жасайды және Мемлекеттік корпорация курьері арқылы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xml:space="preserve">
      5) қызмет берушінің кеңсе маманы 15 (он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6) қызмет берушінің басшысы 1 (бір) сағат ішінде құжаттарды қарайды және жауапты орындаушыны белгілейді;</w:t>
      </w:r>
    </w:p>
    <w:p>
      <w:pPr>
        <w:spacing w:after="0"/>
        <w:ind w:left="0"/>
        <w:jc w:val="both"/>
      </w:pPr>
      <w:r>
        <w:rPr>
          <w:rFonts w:ascii="Times New Roman"/>
          <w:b w:val="false"/>
          <w:i w:val="false"/>
          <w:color w:val="000000"/>
          <w:sz w:val="28"/>
        </w:rPr>
        <w:t>
      7) қызмет берушінің жауапты орындаушысы 10 (он) жұмыс күні ішінде құжаттарды қолданыстағы заңнамаға сәйкестігі тұрғысынан тексереді және сәйкестігі туралы қорытынды немесе мемлекеттік қызметті көрсетуден бас тарту туралы дәлелді жауап дайындайды;</w:t>
      </w:r>
    </w:p>
    <w:p>
      <w:pPr>
        <w:spacing w:after="0"/>
        <w:ind w:left="0"/>
        <w:jc w:val="both"/>
      </w:pPr>
      <w:r>
        <w:rPr>
          <w:rFonts w:ascii="Times New Roman"/>
          <w:b w:val="false"/>
          <w:i w:val="false"/>
          <w:color w:val="000000"/>
          <w:sz w:val="28"/>
        </w:rPr>
        <w:t>
      8) комиссия 1 (бір) сағат ішінде субсидияландыруға түскен өтінімдерді қарайды және шешім қабылдайды;</w:t>
      </w:r>
    </w:p>
    <w:p>
      <w:pPr>
        <w:spacing w:after="0"/>
        <w:ind w:left="0"/>
        <w:jc w:val="both"/>
      </w:pPr>
      <w:r>
        <w:rPr>
          <w:rFonts w:ascii="Times New Roman"/>
          <w:b w:val="false"/>
          <w:i w:val="false"/>
          <w:color w:val="000000"/>
          <w:sz w:val="28"/>
        </w:rPr>
        <w:t>
      9) қызмет берушінің жауапты орындаушысы 3 (үш) жұмыс күні ішінде комиссия отырысын өткізгеннен кейін комиссия мүшелерінің қолдарын жинайды және комиссия шешімі туралы жазбаша хабарлайды;</w:t>
      </w:r>
    </w:p>
    <w:p>
      <w:pPr>
        <w:spacing w:after="0"/>
        <w:ind w:left="0"/>
        <w:jc w:val="both"/>
      </w:pPr>
      <w:r>
        <w:rPr>
          <w:rFonts w:ascii="Times New Roman"/>
          <w:b w:val="false"/>
          <w:i w:val="false"/>
          <w:color w:val="000000"/>
          <w:sz w:val="28"/>
        </w:rPr>
        <w:t>
      10) қаржы институты комиссияның оң шешімі туралы хабарламаны алғаннан кейін 6 (алты) жұмыс күні ішінде қызмет берушімен субсидиялау шартын жасайды және қызмет берушіге бюджеттен қаражат аударуға арналған өтінімді жолдайды;</w:t>
      </w:r>
    </w:p>
    <w:p>
      <w:pPr>
        <w:spacing w:after="0"/>
        <w:ind w:left="0"/>
        <w:jc w:val="both"/>
      </w:pPr>
      <w:r>
        <w:rPr>
          <w:rFonts w:ascii="Times New Roman"/>
          <w:b w:val="false"/>
          <w:i w:val="false"/>
          <w:color w:val="000000"/>
          <w:sz w:val="28"/>
        </w:rPr>
        <w:t>
      11) қызмет берушінің жауапты орындаушысы 3 (үш) жұмыс күні ішінде аударуға арналған өтінім сомасының қарыз алушыларды субсидиялау кестесіне сәйкестігін, субсидияларды нақты пайдалану туралы есепті тексеруді жүзеге асырады және төлем шоттарын қазынашылық органдарына жолдайды немесе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12) қызмет берушінің басшысы 1 (бір) сағат ішінде төлем шоттарды қазынашылық органдарға жібергені туралы жазбаша хабарламаға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13) қызмет берушінің кеңсе маманы 15 (он бес) минут ішінде қызмет берушімен төлем шоттарды қазынашылық органдарға жібергені туралы жазбаша хабарламаны немесе мемлекеттік қызметті көрсетуден бас тарту туралы дәлелді жауапты тізілімге сәйкес Мемлекеттік корпорацияның курьерлік қызметінің өкіліне береді;</w:t>
      </w:r>
    </w:p>
    <w:p>
      <w:pPr>
        <w:spacing w:after="0"/>
        <w:ind w:left="0"/>
        <w:jc w:val="both"/>
      </w:pPr>
      <w:r>
        <w:rPr>
          <w:rFonts w:ascii="Times New Roman"/>
          <w:b w:val="false"/>
          <w:i w:val="false"/>
          <w:color w:val="000000"/>
          <w:sz w:val="28"/>
        </w:rPr>
        <w:t>
      14) Мемлекеттік корпорацияның құжаттарды беру секторы рұқсатты немесе мемлекеттік қызметті көрсетуден бас тарту туралы дәлелді жауапты көрсетілетін қызметті алушыға (немесе оның сенімхат бойынша өкілі) сол күн ішінде береді.</w:t>
      </w:r>
    </w:p>
    <w:bookmarkStart w:name="z17" w:id="14"/>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сонымен қатар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регламентіне қосымша</w:t>
            </w:r>
          </w:p>
        </w:tc>
      </w:tr>
    </w:tbl>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