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0d6e" w14:textId="c700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әкімдігінің 2017 жылғы 25 желтоқсандағы № 6790 "2018 жылға арналған Ақтөбе қаласы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2018 жылғы 2 наурыздағы № 1297 қаулысы. Ақтөбе облысы Ақтөбе қаласының Әділет басқармасында 2018 жылғы 15 наурызда № 3-1-178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Ақтөбе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қаласы әкімдігінің 2017 жылғы 25 желтоқсандағы № 6790 "2018 жылға арналған Ақтөбе қаласы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(нормативтік құқықтық актілерді мемлекеттік тіркеу Тізілімінде № 5830 болып тіркелген, Қазақстан Республикасы нормативтік құқықтық актілерінің Эталондық бақылау банкінде 2018 жылдың 19 қаңтарында электронды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орыс тіліндегі қаулының 1 тармағында "формы собственности" сөздерінен кейін "по городу Актобе" сөздері алынып тасталсын.</w:t>
      </w:r>
    </w:p>
    <w:bookmarkEnd w:id="2"/>
    <w:bookmarkStart w:name="z5" w:id="3"/>
    <w:p>
      <w:pPr>
        <w:spacing w:after="0"/>
        <w:ind w:left="0"/>
        <w:jc w:val="both"/>
      </w:pPr>
      <w:r>
        <w:rPr>
          <w:rFonts w:ascii="Times New Roman"/>
          <w:b w:val="false"/>
          <w:i w:val="false"/>
          <w:color w:val="000000"/>
          <w:sz w:val="28"/>
        </w:rPr>
        <w:t>
      2. "Ақтөбе қаласының жұмыспен қамту және әлеуметтік бағдарламалар бөлімі" мемлекеттік мекемесі заңнамада көрсетілген тәртіппен:</w:t>
      </w:r>
    </w:p>
    <w:bookmarkEnd w:id="3"/>
    <w:p>
      <w:pPr>
        <w:spacing w:after="0"/>
        <w:ind w:left="0"/>
        <w:jc w:val="both"/>
      </w:pPr>
      <w:r>
        <w:rPr>
          <w:rFonts w:ascii="Times New Roman"/>
          <w:b w:val="false"/>
          <w:i w:val="false"/>
          <w:color w:val="000000"/>
          <w:sz w:val="28"/>
        </w:rPr>
        <w:t>
      1) осы қаулыны "Ақтөбе қалалық Әділет басқармасы" мемлекеттік мекемесінде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қаласы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қала әкімінің орынбасары Р.Айдашеваға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