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d7501" w14:textId="e9d75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қалалық мәслихатының 2018 жылғы 25 мамырдағы № 336 "Ақтөбе қаласының дамуының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Ақтөбе қалалық мәслихатының 2018 жылғы 28 тамыздағы № 364 шешімі. Ақтөбе облысы Әділет департаментінің Ақтөбе қаласы "Астана" ауданының Әділет басқармасында 2018 жылғы 20 қыркүйекте № 3-1-208 болып тіркелді. Күші жойылды - Ақтөбе облысы Ақтөбе қалалық мәслихатының 2019 жылғы 27 маусымдағы № 444 шешімімен</w:t>
      </w:r>
    </w:p>
    <w:p>
      <w:pPr>
        <w:spacing w:after="0"/>
        <w:ind w:left="0"/>
        <w:jc w:val="both"/>
      </w:pPr>
      <w:r>
        <w:rPr>
          <w:rFonts w:ascii="Times New Roman"/>
          <w:b w:val="false"/>
          <w:i w:val="false"/>
          <w:color w:val="ff0000"/>
          <w:sz w:val="28"/>
        </w:rPr>
        <w:t xml:space="preserve">
      Ескерту. Күші жойылды - Ақтөбе облысы Ақтөбе қалалық мәслихатының 27.06.2019 № 444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Ақтөбе қалалық мәслихатының 2018 жылғы 25 мамырдағы № 336 "Ақтөбе қаласының дамуының Бас жоспарында анықталған шекте жерге жер салығына базалық ставкаларды дифференциациялау мен бағалау аймақтары шекараларын белгілеу үшін Ақтөбе қаласы жерлерін аймақтарға бөлу схемасын бекіту туралы" (нормативтік құқықтық актілерді мемлекеттік тіркеу Тізілімінде № 3-1-192 тіркелген, 2018 жылғы 20 маусымында электрондық түрде Қазақстан Республикасы нормативтік құқықтық актілерінің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4" w:id="2"/>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тақырыбында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"дамуының" деген сөз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келесі редакцияда жазылсын: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7-баптарына</w:t>
      </w:r>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11-баптарына</w:t>
      </w:r>
      <w:r>
        <w:rPr>
          <w:rFonts w:ascii="Times New Roman"/>
          <w:b w:val="false"/>
          <w:i w:val="false"/>
          <w:color w:val="000000"/>
          <w:sz w:val="28"/>
        </w:rPr>
        <w:t xml:space="preserve">, Қазақстан Республикасы Үкіметінің 2003 жылғы 2 қыркүйектегі № 890 "Жер учаскелері жеке меншікке берілген кезде, мемлекет немесе мемлекеттік жер пайдаланушылар жалға берген кезде олар үшін төлемақының базалық ставкаларын, сондай-ақ жер учаскелерін жалдау құқығын сату төлемақысының мөлшерін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Ақтөбе қалалық мәслихаты </w:t>
      </w:r>
      <w:r>
        <w:rPr>
          <w:rFonts w:ascii="Times New Roman"/>
          <w:b/>
          <w:i w:val="false"/>
          <w:color w:val="000000"/>
          <w:sz w:val="28"/>
        </w:rPr>
        <w:t>ШЕШІМ ҚАБЫЛДАДЫ</w:t>
      </w:r>
      <w:r>
        <w:rPr>
          <w:rFonts w:ascii="Times New Roman"/>
          <w:b w:val="false"/>
          <w:i w:val="false"/>
          <w:color w:val="000000"/>
          <w:sz w:val="28"/>
        </w:rPr>
        <w:t>:";</w:t>
      </w:r>
    </w:p>
    <w:bookmarkStart w:name="z6" w:id="3"/>
    <w:p>
      <w:pPr>
        <w:spacing w:after="0"/>
        <w:ind w:left="0"/>
        <w:jc w:val="both"/>
      </w:pPr>
      <w:r>
        <w:rPr>
          <w:rFonts w:ascii="Times New Roman"/>
          <w:b w:val="false"/>
          <w:i w:val="false"/>
          <w:color w:val="000000"/>
          <w:sz w:val="28"/>
        </w:rPr>
        <w:t xml:space="preserve">
      қазақ тіліндегі шешімнің </w:t>
      </w:r>
      <w:r>
        <w:rPr>
          <w:rFonts w:ascii="Times New Roman"/>
          <w:b w:val="false"/>
          <w:i w:val="false"/>
          <w:color w:val="000000"/>
          <w:sz w:val="28"/>
        </w:rPr>
        <w:t>1-тармағында</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"және" деген сөз алып тасталсын;</w:t>
      </w:r>
    </w:p>
    <w:bookmarkStart w:name="z7" w:id="4"/>
    <w:p>
      <w:pPr>
        <w:spacing w:after="0"/>
        <w:ind w:left="0"/>
        <w:jc w:val="both"/>
      </w:pPr>
      <w:r>
        <w:rPr>
          <w:rFonts w:ascii="Times New Roman"/>
          <w:b w:val="false"/>
          <w:i w:val="false"/>
          <w:color w:val="000000"/>
          <w:sz w:val="28"/>
        </w:rPr>
        <w:t xml:space="preserve">
      көрсетілген қазақ тіліндегі шешімнің </w:t>
      </w:r>
      <w:r>
        <w:rPr>
          <w:rFonts w:ascii="Times New Roman"/>
          <w:b w:val="false"/>
          <w:i w:val="false"/>
          <w:color w:val="000000"/>
          <w:sz w:val="28"/>
        </w:rPr>
        <w:t>1 қосымшасында</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тақырыбы келесі редакцияда жазылсын:</w:t>
      </w:r>
    </w:p>
    <w:p>
      <w:pPr>
        <w:spacing w:after="0"/>
        <w:ind w:left="0"/>
        <w:jc w:val="both"/>
      </w:pPr>
      <w:r>
        <w:rPr>
          <w:rFonts w:ascii="Times New Roman"/>
          <w:b w:val="false"/>
          <w:i w:val="false"/>
          <w:color w:val="000000"/>
          <w:sz w:val="28"/>
        </w:rPr>
        <w:t>
      "Ақтөбе қаласының Бас жоспарында анықталған шекте жерге жер салығына базалық ставкаларды диффренциациалау мен бағалау аймақтары шекараларын белгілеу үшін Ақтөбе қаласы жерлерін аймақтарға бөлу схемасы".</w:t>
      </w:r>
    </w:p>
    <w:bookmarkStart w:name="z8" w:id="5"/>
    <w:p>
      <w:pPr>
        <w:spacing w:after="0"/>
        <w:ind w:left="0"/>
        <w:jc w:val="both"/>
      </w:pPr>
      <w:r>
        <w:rPr>
          <w:rFonts w:ascii="Times New Roman"/>
          <w:b w:val="false"/>
          <w:i w:val="false"/>
          <w:color w:val="000000"/>
          <w:sz w:val="28"/>
        </w:rPr>
        <w:t>
      2. "Ақтөбе қалалық мәслихатының аппараты" мемлекеттік мекемесі заңнамада белгіленген тәртіппен:</w:t>
      </w:r>
    </w:p>
    <w:bookmarkEnd w:id="5"/>
    <w:p>
      <w:pPr>
        <w:spacing w:after="0"/>
        <w:ind w:left="0"/>
        <w:jc w:val="both"/>
      </w:pPr>
      <w:r>
        <w:rPr>
          <w:rFonts w:ascii="Times New Roman"/>
          <w:b w:val="false"/>
          <w:i w:val="false"/>
          <w:color w:val="000000"/>
          <w:sz w:val="28"/>
        </w:rPr>
        <w:t>
      1) осы шешімді аумақтық әділет органында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Ақтөбе қалалық мәслихатының интернет-ресурсында орналастыруды қамтамасыз етсін.</w:t>
      </w:r>
    </w:p>
    <w:bookmarkStart w:name="z9" w:id="6"/>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Хамитов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қалалық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Шынтасова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