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82614" w14:textId="3082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Ақтөбе облысы Ақтөбе қаласы әкімдігінің 2018 жылғы 5 қарашадағы № 6643 қаулысы. Ақтөбе облысы Әділет департаментінің Ақтөбе қаласы "Астана" ауданының Әділет басқармасында 2018 жылғы 7 қарашада № 3-1-214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баскару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Ақтөбе қаласы әкімдігі ҚАУЛЫ ЕТЕДІ:</w:t>
      </w:r>
    </w:p>
    <w:bookmarkEnd w:id="0"/>
    <w:bookmarkStart w:name="z3" w:id="1"/>
    <w:p>
      <w:pPr>
        <w:spacing w:after="0"/>
        <w:ind w:left="0"/>
        <w:jc w:val="both"/>
      </w:pPr>
      <w:r>
        <w:rPr>
          <w:rFonts w:ascii="Times New Roman"/>
          <w:b w:val="false"/>
          <w:i w:val="false"/>
          <w:color w:val="000000"/>
          <w:sz w:val="28"/>
        </w:rPr>
        <w:t>
      1. Ақтөбе қаласы әкімдігінің келесі қаулыларының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Ақтөбе қаласы әкімдігінің 2014 жылғы 15 желтоқсандағы № 3823 "Азаматтық қызметші болып табылатын және Ақтөбе қаласының ауылдық елді мекендеріне жұмыс істейтін әлеуметтік қамсыздандыру, білім беру, мәдениет және ветеринария саласындағы мамандар лауазымдарының тізбесін айқындау туралы" (нормативтік құқықтық актілердің мемлекеттік тіркеу тізілімінде № 4185 тіркелген, 2015 жылғы 3 ақпанда "Ақтөбе" және "Актюбинский вестник" газеттерінде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Ақтөбе қаласы әкімдігінің 2016 жылғы 4 наурыздағы № 901 "Азаматтық қызметші болып табылатын және Ақтөбе қаласының ауылдық елді мекендерінде жұмыс істейтін әлеуметтік қамсыздандыру, білім беру, мәдениет және ветеринария саласындағы мамандар лауазымдарының тізбесін айқындау туралы" 2014 жылғы 15 желтоқсандағы № 3823 қаулысына өзгерістер мен толықтырулар енгізу туралы" (нормативтік құқықтық актілерді мемлекеттік тіркеу тізілімінде № 4853 тіркелген, 2016 жығлы 26 сәуірде Қазақстан Республикасының нормативтік құқықтық актілерінің "Әділет" ақпараттық-құқықтық жүйесінде жарияланған)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"Ақтөбе қаласының экономика және бюджеттік жоспарлау бөлімі" мемлекеттік мекемесі заңнамада белгіленген тәртіппен қамтамасыз етсін:</w:t>
      </w:r>
    </w:p>
    <w:bookmarkEnd w:id="4"/>
    <w:p>
      <w:pPr>
        <w:spacing w:after="0"/>
        <w:ind w:left="0"/>
        <w:jc w:val="both"/>
      </w:pPr>
      <w:r>
        <w:rPr>
          <w:rFonts w:ascii="Times New Roman"/>
          <w:b w:val="false"/>
          <w:i w:val="false"/>
          <w:color w:val="000000"/>
          <w:sz w:val="28"/>
        </w:rPr>
        <w:t>
      1) осы қаулыны аумақтық әділет органдарында мемлекеттік тіркеу;</w:t>
      </w:r>
    </w:p>
    <w:p>
      <w:pPr>
        <w:spacing w:after="0"/>
        <w:ind w:left="0"/>
        <w:jc w:val="both"/>
      </w:pPr>
      <w:r>
        <w:rPr>
          <w:rFonts w:ascii="Times New Roman"/>
          <w:b w:val="false"/>
          <w:i w:val="false"/>
          <w:color w:val="000000"/>
          <w:sz w:val="28"/>
        </w:rPr>
        <w:t>
      2) осы қаулыны мерзімді баспасөз басылымдарында және Қазақстан Республикасының Эталондық бақылау банкінде ресми түрде жариялауға жіберу;</w:t>
      </w:r>
    </w:p>
    <w:p>
      <w:pPr>
        <w:spacing w:after="0"/>
        <w:ind w:left="0"/>
        <w:jc w:val="both"/>
      </w:pPr>
      <w:r>
        <w:rPr>
          <w:rFonts w:ascii="Times New Roman"/>
          <w:b w:val="false"/>
          <w:i w:val="false"/>
          <w:color w:val="000000"/>
          <w:sz w:val="28"/>
        </w:rPr>
        <w:t>
      3) осы қаулыны Ақтөбе қаласы әкімдігінің интернет-ресурсында орналастыру.</w:t>
      </w:r>
    </w:p>
    <w:bookmarkStart w:name="z7" w:id="5"/>
    <w:p>
      <w:pPr>
        <w:spacing w:after="0"/>
        <w:ind w:left="0"/>
        <w:jc w:val="both"/>
      </w:pPr>
      <w:r>
        <w:rPr>
          <w:rFonts w:ascii="Times New Roman"/>
          <w:b w:val="false"/>
          <w:i w:val="false"/>
          <w:color w:val="000000"/>
          <w:sz w:val="28"/>
        </w:rPr>
        <w:t>
      3. Осы қаулының орындалуын бақылау Ақтөбе қаласы әкімінің орынбасары Р.А. Айдашеваға жүктелсін.</w:t>
      </w:r>
    </w:p>
    <w:bookmarkEnd w:id="5"/>
    <w:bookmarkStart w:name="z8"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Испанов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