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5a99" w14:textId="ba25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1 наурыздағы № 152 шешімі. Ақтөбе облысы Алға аудандық Әділет басқармасында 2018 жылғы 19 наурызда № 3-3-150 болып тіркелді. Күші жойылды - Ақтөбе облысы Алға аудандық мәслихатының 2018 жылғы 12 қыркүйектегі № 196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12.09.2018 </w:t>
      </w:r>
      <w:r>
        <w:rPr>
          <w:rFonts w:ascii="Times New Roman"/>
          <w:b w:val="false"/>
          <w:i w:val="false"/>
          <w:color w:val="ff0000"/>
          <w:sz w:val="28"/>
        </w:rPr>
        <w:t>№ 196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Алға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Рущук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01 наурыздағы </w:t>
            </w:r>
            <w:r>
              <w:br/>
            </w:r>
            <w:r>
              <w:rPr>
                <w:rFonts w:ascii="Times New Roman"/>
                <w:b w:val="false"/>
                <w:i w:val="false"/>
                <w:color w:val="000000"/>
                <w:sz w:val="20"/>
              </w:rPr>
              <w:t>№ 152 шешімімен бекітілген</w:t>
            </w:r>
          </w:p>
        </w:tc>
      </w:tr>
    </w:tbl>
    <w:bookmarkStart w:name="z6" w:id="3"/>
    <w:p>
      <w:pPr>
        <w:spacing w:after="0"/>
        <w:ind w:left="0"/>
        <w:jc w:val="left"/>
      </w:pPr>
      <w:r>
        <w:rPr>
          <w:rFonts w:ascii="Times New Roman"/>
          <w:b/>
          <w:i w:val="false"/>
          <w:color w:val="000000"/>
        </w:rPr>
        <w:t xml:space="preserve"> Алға ауданы бойынша 2018-2019 жылдарға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Осы, Алға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left"/>
      </w:pPr>
      <w:r>
        <w:rPr>
          <w:rFonts w:ascii="Times New Roman"/>
          <w:b/>
          <w:i w:val="false"/>
          <w:color w:val="000000"/>
        </w:rPr>
        <w:t xml:space="preserve">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Алға ауданы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жайлымдарды ұтымды пайдалану үшін қажет өзге де талаптарды қамтуға тиіс.</w:t>
      </w:r>
    </w:p>
    <w:p>
      <w:pPr>
        <w:spacing w:after="0"/>
        <w:ind w:left="0"/>
        <w:jc w:val="both"/>
      </w:pPr>
      <w:r>
        <w:rPr>
          <w:rFonts w:ascii="Times New Roman"/>
          <w:b w:val="false"/>
          <w:i w:val="false"/>
          <w:color w:val="000000"/>
          <w:sz w:val="28"/>
        </w:rPr>
        <w:t>
      Жоспар жайлымдарды геоботаникалық зерттеп-қараудың жай-күйі туралы мәліметтер ветеринарлық – санитарлық объектілер туралы мәліметтер, иелерін-жайылым пайдаланушыларды, жеке және (немесе) заңды тұлғаларды көрсете отырып, ауыл шарушылығы жануарлары мал басының саны туралы деректер, ауылшаруашылығы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жайлымдарда жаю үшін ауыл шаруашылығы жануарларының мал басын қалыптастыру туралы мәліметтер, екпе және аридтік жайлымдарда ауыл шарушылығы жануарларын жаю ерешеліктері, малды айдап өтуге арналған сервитуттар туралы, мемлекеттік органдар, жеке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Алға ауданында 12 ауылдық округтер, 30 ауылдық елді-мекендер орналасқан.</w:t>
      </w:r>
    </w:p>
    <w:p>
      <w:pPr>
        <w:spacing w:after="0"/>
        <w:ind w:left="0"/>
        <w:jc w:val="both"/>
      </w:pPr>
      <w:r>
        <w:rPr>
          <w:rFonts w:ascii="Times New Roman"/>
          <w:b w:val="false"/>
          <w:i w:val="false"/>
          <w:color w:val="000000"/>
          <w:sz w:val="28"/>
        </w:rPr>
        <w:t>
      Алға ауданының жалпы көлемі: 731268 га, оның ішінде жайылымдық жерлер 521012 га, суландырылған жерлер – 164295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ауылшаруашылық мақсатындағы жерлер – 533853 га;</w:t>
      </w:r>
    </w:p>
    <w:p>
      <w:pPr>
        <w:spacing w:after="0"/>
        <w:ind w:left="0"/>
        <w:jc w:val="both"/>
      </w:pPr>
      <w:r>
        <w:rPr>
          <w:rFonts w:ascii="Times New Roman"/>
          <w:b w:val="false"/>
          <w:i w:val="false"/>
          <w:color w:val="000000"/>
          <w:sz w:val="28"/>
        </w:rPr>
        <w:t>
      елді-мекен жерлері – 100250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арналған өзге де жерлер – 16162 га;</w:t>
      </w:r>
    </w:p>
    <w:p>
      <w:pPr>
        <w:spacing w:after="0"/>
        <w:ind w:left="0"/>
        <w:jc w:val="both"/>
      </w:pPr>
      <w:r>
        <w:rPr>
          <w:rFonts w:ascii="Times New Roman"/>
          <w:b w:val="false"/>
          <w:i w:val="false"/>
          <w:color w:val="000000"/>
          <w:sz w:val="28"/>
        </w:rPr>
        <w:t>
      ерекше қорғалатын табиғи аумақтардың жерi, сауықтыру мақсатындағы, рекреациялық және тарихи-мәдени мақсаттағы жер- 6 га;</w:t>
      </w:r>
    </w:p>
    <w:p>
      <w:pPr>
        <w:spacing w:after="0"/>
        <w:ind w:left="0"/>
        <w:jc w:val="both"/>
      </w:pPr>
      <w:r>
        <w:rPr>
          <w:rFonts w:ascii="Times New Roman"/>
          <w:b w:val="false"/>
          <w:i w:val="false"/>
          <w:color w:val="000000"/>
          <w:sz w:val="28"/>
        </w:rPr>
        <w:t>
      орман қорының жерi -3449 га;</w:t>
      </w:r>
    </w:p>
    <w:p>
      <w:pPr>
        <w:spacing w:after="0"/>
        <w:ind w:left="0"/>
        <w:jc w:val="both"/>
      </w:pPr>
      <w:r>
        <w:rPr>
          <w:rFonts w:ascii="Times New Roman"/>
          <w:b w:val="false"/>
          <w:i w:val="false"/>
          <w:color w:val="000000"/>
          <w:sz w:val="28"/>
        </w:rPr>
        <w:t>
      су қорының жерi -1374 га;</w:t>
      </w:r>
    </w:p>
    <w:p>
      <w:pPr>
        <w:spacing w:after="0"/>
        <w:ind w:left="0"/>
        <w:jc w:val="both"/>
      </w:pPr>
      <w:r>
        <w:rPr>
          <w:rFonts w:ascii="Times New Roman"/>
          <w:b w:val="false"/>
          <w:i w:val="false"/>
          <w:color w:val="000000"/>
          <w:sz w:val="28"/>
        </w:rPr>
        <w:t>
      қордағы жерлер – 76174 га;</w:t>
      </w:r>
    </w:p>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-20°С, -35°С, шілде айында +24°С, +35°С. Жауынның орташа түсімі 30 мм, ал жылдық 250-300 мм.</w:t>
      </w:r>
    </w:p>
    <w:p>
      <w:pPr>
        <w:spacing w:after="0"/>
        <w:ind w:left="0"/>
        <w:jc w:val="both"/>
      </w:pPr>
      <w:r>
        <w:rPr>
          <w:rFonts w:ascii="Times New Roman"/>
          <w:b w:val="false"/>
          <w:i w:val="false"/>
          <w:color w:val="000000"/>
          <w:sz w:val="28"/>
        </w:rPr>
        <w:t>
      Ауданның өсімдік жамылғысы әртүрлі, шамамен қоса алғанда 154 түрлері, селеулі-бетегелі-жусанды және бетегелі-жусанды өсімдіктер.</w:t>
      </w:r>
    </w:p>
    <w:p>
      <w:pPr>
        <w:spacing w:after="0"/>
        <w:ind w:left="0"/>
        <w:jc w:val="both"/>
      </w:pPr>
      <w:r>
        <w:rPr>
          <w:rFonts w:ascii="Times New Roman"/>
          <w:b w:val="false"/>
          <w:i w:val="false"/>
          <w:color w:val="000000"/>
          <w:sz w:val="28"/>
        </w:rPr>
        <w:t>
      Топырақ: оңтүстік азгумустық қара-күреңді топырағы. Топырақтың құнарлы қабатының қалындығы 40-50 см.</w:t>
      </w:r>
    </w:p>
    <w:p>
      <w:pPr>
        <w:spacing w:after="0"/>
        <w:ind w:left="0"/>
        <w:jc w:val="both"/>
      </w:pPr>
      <w:r>
        <w:rPr>
          <w:rFonts w:ascii="Times New Roman"/>
          <w:b w:val="false"/>
          <w:i w:val="false"/>
          <w:color w:val="000000"/>
          <w:sz w:val="28"/>
        </w:rPr>
        <w:t>
      Ауданда 13 мал дәрігерлік пункті, 8 қашырым пункті және 10 қарапайым мал көмінділері, 3 типтік жобадағы "Беккери" көмінді бар.</w:t>
      </w:r>
    </w:p>
    <w:p>
      <w:pPr>
        <w:spacing w:after="0"/>
        <w:ind w:left="0"/>
        <w:jc w:val="both"/>
      </w:pPr>
      <w:r>
        <w:rPr>
          <w:rFonts w:ascii="Times New Roman"/>
          <w:b w:val="false"/>
          <w:i w:val="false"/>
          <w:color w:val="000000"/>
          <w:sz w:val="28"/>
        </w:rPr>
        <w:t>
      Қазіргі уақытта Алға ауданында мүйізді ірі қара 39412 бас, ұсақ мал 75794 бас, 6513 бас жылқы, 131 бас түйе, шошқа 44608 бас және 235461 құс саналады.</w:t>
      </w:r>
    </w:p>
    <w:p>
      <w:pPr>
        <w:spacing w:after="0"/>
        <w:ind w:left="0"/>
        <w:jc w:val="both"/>
      </w:pPr>
      <w:r>
        <w:rPr>
          <w:rFonts w:ascii="Times New Roman"/>
          <w:b w:val="false"/>
          <w:i w:val="false"/>
          <w:color w:val="000000"/>
          <w:sz w:val="28"/>
        </w:rPr>
        <w:t>
      Ауыл шаруашылығы жануарларын қамтамасыз ету үшін Алға ауданы бойынша барлығы 521012 га жайылымдық алқаптары бар. Елді-мекен шегіндегі жайылымдары 93149 га жайылым саналады, қордағы жерлерде 31105 га жайылымдық алқаптары бар.</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ҚР – Қазақстан Республикасы.</w:t>
      </w:r>
    </w:p>
    <w:p>
      <w:pPr>
        <w:spacing w:after="0"/>
        <w:ind w:left="0"/>
        <w:jc w:val="left"/>
      </w:pPr>
      <w:r>
        <w:rPr>
          <w:rFonts w:ascii="Times New Roman"/>
          <w:b/>
          <w:i w:val="false"/>
          <w:color w:val="000000"/>
        </w:rPr>
        <w:t xml:space="preserve"> Ақтөбе облысының аудандар бойынша бөлектік административтік аумақтық картасы</w:t>
      </w:r>
    </w:p>
    <w:p>
      <w:pPr>
        <w:spacing w:after="0"/>
        <w:ind w:left="0"/>
        <w:jc w:val="left"/>
      </w:pPr>
      <w:r>
        <w:br/>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Алға ауданының ауылдық округтер бойынша бөлектік административтік аумақтық картасы</w:t>
      </w:r>
    </w:p>
    <w:p>
      <w:pPr>
        <w:spacing w:after="0"/>
        <w:ind w:left="0"/>
        <w:jc w:val="left"/>
      </w:pPr>
      <w:r>
        <w:br/>
      </w:r>
    </w:p>
    <w:p>
      <w:pPr>
        <w:spacing w:after="0"/>
        <w:ind w:left="0"/>
        <w:jc w:val="both"/>
      </w:pPr>
      <w:r>
        <w:drawing>
          <wp:inline distT="0" distB="0" distL="0" distR="0">
            <wp:extent cx="7810500" cy="971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1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Алға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 </w:t>
      </w:r>
    </w:p>
    <w:p>
      <w:pPr>
        <w:spacing w:after="0"/>
        <w:ind w:left="0"/>
        <w:jc w:val="left"/>
      </w:pPr>
      <w:r>
        <w:br/>
      </w:r>
    </w:p>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p>
      <w:pPr>
        <w:spacing w:after="0"/>
        <w:ind w:left="0"/>
        <w:jc w:val="left"/>
      </w:pPr>
      <w:r>
        <w:br/>
      </w:r>
    </w:p>
    <w:p>
      <w:pPr>
        <w:spacing w:after="0"/>
        <w:ind w:left="0"/>
        <w:jc w:val="both"/>
      </w:pPr>
      <w:r>
        <w:drawing>
          <wp:inline distT="0" distB="0" distL="0" distR="0">
            <wp:extent cx="78105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p>
      <w:pPr>
        <w:spacing w:after="0"/>
        <w:ind w:left="0"/>
        <w:jc w:val="left"/>
      </w:pPr>
      <w:r>
        <w:br/>
      </w:r>
    </w:p>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85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5 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83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6 қосымша</w:t>
            </w:r>
          </w:p>
        </w:tc>
      </w:tr>
    </w:tbl>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бойынша 2018-2019 жылдарға арналған жайылымдарды басқару және оларды пайдалану жөніндегі жоспарға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757"/>
        <w:gridCol w:w="3249"/>
        <w:gridCol w:w="2758"/>
        <w:gridCol w:w="787"/>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қалалық округ атауы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Ақай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Бестамақ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ұсақ мүйізді малдар, жылқы және түйелер үшін максималды қар жамылғысының қалыңдығымен тереңдігіне және басқада факторларға байлан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