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31ad" w14:textId="c0f3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2017 жылғы 12 желтоқсандағы № 110 "2018-2020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2018 жылғы 21 желтоқсандағы № 189 шешімі. Ақтөбе облысы Әділет департаментінің Байғанин аудандық Әділет басқармасында 2018 жылғы 24 желтоқсанда № 3-4-193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2017 жылғы 12 желтоқсандағы № 110 "2018-2020 жылдарға арналған Байғанин аудандық бюджетін бекіту туралы" (нормативтік құқықтық актілерді мемлекеттік тіркеу тізілімінде № 5786 санымен тіркелген, 2018 жылғы 11 қаңтарда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"5 889 237,8" сандары "5 814 710,8" сандарымен ауыстырылсын;</w:t>
      </w:r>
    </w:p>
    <w:p>
      <w:pPr>
        <w:spacing w:after="0"/>
        <w:ind w:left="0"/>
        <w:jc w:val="both"/>
      </w:pPr>
      <w:r>
        <w:rPr>
          <w:rFonts w:ascii="Times New Roman"/>
          <w:b w:val="false"/>
          <w:i w:val="false"/>
          <w:color w:val="000000"/>
          <w:sz w:val="28"/>
        </w:rPr>
        <w:t>
      трансферттердің түсімдері – "1 881 422,5" сандары "1 806 895,5"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"6 243 770,3" сандары "6 169 243,3"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 тармақшасында:</w:t>
      </w:r>
    </w:p>
    <w:p>
      <w:pPr>
        <w:spacing w:after="0"/>
        <w:ind w:left="0"/>
        <w:jc w:val="both"/>
      </w:pPr>
      <w:r>
        <w:rPr>
          <w:rFonts w:ascii="Times New Roman"/>
          <w:b w:val="false"/>
          <w:i w:val="false"/>
          <w:color w:val="000000"/>
          <w:sz w:val="28"/>
        </w:rPr>
        <w:t>
      "129 730,0" сандары "91 160,0" сандарымен ауыстырылсын;</w:t>
      </w:r>
    </w:p>
    <w:p>
      <w:pPr>
        <w:spacing w:after="0"/>
        <w:ind w:left="0"/>
        <w:jc w:val="both"/>
      </w:pPr>
      <w:r>
        <w:rPr>
          <w:rFonts w:ascii="Times New Roman"/>
          <w:b w:val="false"/>
          <w:i w:val="false"/>
          <w:color w:val="000000"/>
          <w:sz w:val="28"/>
        </w:rPr>
        <w:t>
      10) тармақшасында:</w:t>
      </w:r>
    </w:p>
    <w:p>
      <w:pPr>
        <w:spacing w:after="0"/>
        <w:ind w:left="0"/>
        <w:jc w:val="both"/>
      </w:pPr>
      <w:r>
        <w:rPr>
          <w:rFonts w:ascii="Times New Roman"/>
          <w:b w:val="false"/>
          <w:i w:val="false"/>
          <w:color w:val="000000"/>
          <w:sz w:val="28"/>
        </w:rPr>
        <w:t>
      "15 706,0" сандары "9 000,0"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"56 087,5" сандары "55 619,5"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8"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9"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Илиясов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21 желтоқсандағы № 189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12 желтоқсандағы № 110 шешіміне 1 қосымша</w:t>
            </w:r>
          </w:p>
        </w:tc>
      </w:tr>
    </w:tbl>
    <w:p>
      <w:pPr>
        <w:spacing w:after="0"/>
        <w:ind w:left="0"/>
        <w:jc w:val="left"/>
      </w:pPr>
      <w:r>
        <w:rPr>
          <w:rFonts w:ascii="Times New Roman"/>
          <w:b/>
          <w:i w:val="false"/>
          <w:color w:val="000000"/>
        </w:rPr>
        <w:t xml:space="preserve"> 2018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