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c577" w14:textId="408c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айғанин ауданы Қарауылкелді ауылдық округі әкімінің 2018 жылғы 16 наурыздағы № 6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18 жылғы 27 маусымдағы № 137 шешімі. Ақтөбе облысы Әділет департаментінің Байғанин аудандық Әділет басқармасында 2018 жылғы 2 шілдеде № 3-4-1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 және Қазақстан Республикасы ауыл шаруашылығы министрлігінің ветеринариялық бақылау және қадағалау комитетінің Байғанин аудандық аумақтық инспекциясы басшысының 2018 жылғы 6 маусымдағы № 121 ұсынысы негізінде, Қарауылкелд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уылкелді ауылдық округінің Көкбұлақ ауылы аумағында ірі қара малдар арасынан бруцеллез ауруына қарсы барлық сауықтыру 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уылкелді ауылдық округі әкімінің 2018 жылғы 16 наурыздағы № 68 "Шектеу іс шараларын белгілеу туралы" (нормативтік құқықтық актілерді мемлекеттік тіркеу тізілімінде № 3-4-163 болып тіркелген, 2018 жылдың 5 сәуір "Жем-Сағыз"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уылкелді ауылдық округі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