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dd922" w14:textId="a3dd9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Мұғалжар аудандық мәслихатының 2017 жылғы 12 желтоқсандағы № 129 "2018-2020 жылдарға арналған Мұғалжар аудандық бюджетін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Мұғалжар аудандық мәслихатының 2018 жылғы 30 қаңтардағы № 149 шешімі. Ақтөбе облысы Мұғалжар аудандық Әділет басқармасында 2018 жылғы 23 ақпанда № 3-9-175 болып тіркелді. Мерзімі өткендіктен қолданыс тоқтатылды</w:t>
      </w:r>
    </w:p>
    <w:p>
      <w:pPr>
        <w:spacing w:after="0"/>
        <w:ind w:left="0"/>
        <w:jc w:val="both"/>
      </w:pPr>
      <w:bookmarkStart w:name="z0"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104 бабының</w:t>
      </w:r>
      <w:r>
        <w:rPr>
          <w:rFonts w:ascii="Times New Roman"/>
          <w:b w:val="false"/>
          <w:i w:val="false"/>
          <w:color w:val="000000"/>
          <w:sz w:val="28"/>
        </w:rPr>
        <w:t xml:space="preserve"> 5 тармағына, </w:t>
      </w:r>
      <w:r>
        <w:rPr>
          <w:rFonts w:ascii="Times New Roman"/>
          <w:b w:val="false"/>
          <w:i w:val="false"/>
          <w:color w:val="000000"/>
          <w:sz w:val="28"/>
        </w:rPr>
        <w:t>109 бабының</w:t>
      </w:r>
      <w:r>
        <w:rPr>
          <w:rFonts w:ascii="Times New Roman"/>
          <w:b w:val="false"/>
          <w:i w:val="false"/>
          <w:color w:val="000000"/>
          <w:sz w:val="28"/>
        </w:rPr>
        <w:t xml:space="preserve"> 1 тармағына,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Мұғалжар аудандық мәслихаты </w:t>
      </w:r>
      <w:r>
        <w:rPr>
          <w:rFonts w:ascii="Times New Roman"/>
          <w:b/>
          <w:i w:val="false"/>
          <w:color w:val="000000"/>
          <w:sz w:val="28"/>
        </w:rPr>
        <w:t>ШЕШІМ ҚАБЫЛДАДЫ:</w:t>
      </w:r>
    </w:p>
    <w:bookmarkEnd w:id="0"/>
    <w:bookmarkStart w:name="z1" w:id="1"/>
    <w:p>
      <w:pPr>
        <w:spacing w:after="0"/>
        <w:ind w:left="0"/>
        <w:jc w:val="both"/>
      </w:pPr>
      <w:r>
        <w:rPr>
          <w:rFonts w:ascii="Times New Roman"/>
          <w:b w:val="false"/>
          <w:i w:val="false"/>
          <w:color w:val="000000"/>
          <w:sz w:val="28"/>
        </w:rPr>
        <w:t xml:space="preserve">
      1. Мұғалжар аудандық мәслихатының 2017 жылғы 12 желтоқсандағы № 129 "2018-2020 жылдарға арналған Мұғалжар аудандық бюджетін бекіту туралы" (нормативтік құқықтық актілерді мемлекеттік тіркеу тізілімінде № 5796 тіркелген, 2018 жылдың 17 қаңтарында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тармақтың</w:t>
      </w:r>
      <w:r>
        <w:rPr>
          <w:rFonts w:ascii="Times New Roman"/>
          <w:b w:val="false"/>
          <w:i w:val="false"/>
          <w:color w:val="000000"/>
          <w:sz w:val="28"/>
        </w:rPr>
        <w:t xml:space="preserve"> 2) тармақшасында:</w:t>
      </w:r>
    </w:p>
    <w:p>
      <w:pPr>
        <w:spacing w:after="0"/>
        <w:ind w:left="0"/>
        <w:jc w:val="both"/>
      </w:pPr>
      <w:r>
        <w:rPr>
          <w:rFonts w:ascii="Times New Roman"/>
          <w:b w:val="false"/>
          <w:i w:val="false"/>
          <w:color w:val="000000"/>
          <w:sz w:val="28"/>
        </w:rPr>
        <w:t xml:space="preserve">
      шығындар - "12 030 150,0" сандары "12 416 926,7" сандарына ауыстырылсын;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тармақтың</w:t>
      </w:r>
      <w:r>
        <w:rPr>
          <w:rFonts w:ascii="Times New Roman"/>
          <w:b w:val="false"/>
          <w:i w:val="false"/>
          <w:color w:val="000000"/>
          <w:sz w:val="28"/>
        </w:rPr>
        <w:t xml:space="preserve"> 5) тармақшасы мынадай жаңа редакцияда жазылсын:</w:t>
      </w:r>
    </w:p>
    <w:p>
      <w:pPr>
        <w:spacing w:after="0"/>
        <w:ind w:left="0"/>
        <w:jc w:val="both"/>
      </w:pPr>
      <w:r>
        <w:rPr>
          <w:rFonts w:ascii="Times New Roman"/>
          <w:b w:val="false"/>
          <w:i w:val="false"/>
          <w:color w:val="000000"/>
          <w:sz w:val="28"/>
        </w:rPr>
        <w:t xml:space="preserve">
      "5) бюджет тапшылығы (профициті) - - 921 222,7 мың теңге;";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тармақтың</w:t>
      </w:r>
      <w:r>
        <w:rPr>
          <w:rFonts w:ascii="Times New Roman"/>
          <w:b w:val="false"/>
          <w:i w:val="false"/>
          <w:color w:val="000000"/>
          <w:sz w:val="28"/>
        </w:rPr>
        <w:t xml:space="preserve"> 6) тармақшасы мынадай жаңа редакцияда жазылсын: </w:t>
      </w:r>
    </w:p>
    <w:p>
      <w:pPr>
        <w:spacing w:after="0"/>
        <w:ind w:left="0"/>
        <w:jc w:val="both"/>
      </w:pPr>
      <w:r>
        <w:rPr>
          <w:rFonts w:ascii="Times New Roman"/>
          <w:b w:val="false"/>
          <w:i w:val="false"/>
          <w:color w:val="000000"/>
          <w:sz w:val="28"/>
        </w:rPr>
        <w:t xml:space="preserve">
      "6) бюджет тапшылығын қаржыландыру (профицитін пайдалану) - 921 222,7 мың теңге.". </w:t>
      </w:r>
    </w:p>
    <w:bookmarkStart w:name="z2" w:id="2"/>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3" w:id="3"/>
    <w:p>
      <w:pPr>
        <w:spacing w:after="0"/>
        <w:ind w:left="0"/>
        <w:jc w:val="both"/>
      </w:pPr>
      <w:r>
        <w:rPr>
          <w:rFonts w:ascii="Times New Roman"/>
          <w:b w:val="false"/>
          <w:i w:val="false"/>
          <w:color w:val="000000"/>
          <w:sz w:val="28"/>
        </w:rPr>
        <w:t>
      3. "Мұғалжар аудандық мәслихатының аппараты" мемлекеттік мекемесі заңнамада белгіленген тәртіппен:</w:t>
      </w:r>
    </w:p>
    <w:bookmarkEnd w:id="3"/>
    <w:p>
      <w:pPr>
        <w:spacing w:after="0"/>
        <w:ind w:left="0"/>
        <w:jc w:val="both"/>
      </w:pPr>
      <w:r>
        <w:rPr>
          <w:rFonts w:ascii="Times New Roman"/>
          <w:b w:val="false"/>
          <w:i w:val="false"/>
          <w:color w:val="000000"/>
          <w:sz w:val="28"/>
        </w:rPr>
        <w:t>
      1) осы шешімді аумақтық әділет органында мемлекеттік тіркеуді;</w:t>
      </w:r>
    </w:p>
    <w:p>
      <w:pPr>
        <w:spacing w:after="0"/>
        <w:ind w:left="0"/>
        <w:jc w:val="both"/>
      </w:pPr>
      <w:r>
        <w:rPr>
          <w:rFonts w:ascii="Times New Roman"/>
          <w:b w:val="false"/>
          <w:i w:val="false"/>
          <w:color w:val="000000"/>
          <w:sz w:val="28"/>
        </w:rPr>
        <w:t>
      2) осы шешімді Қазақстан Республикасы нормативтік құқықтық актілерінің эталондық бақылау банкінде ресми жариялауға жіберуді қамтамасыз етсін.</w:t>
      </w:r>
    </w:p>
    <w:bookmarkStart w:name="z4" w:id="4"/>
    <w:p>
      <w:pPr>
        <w:spacing w:after="0"/>
        <w:ind w:left="0"/>
        <w:jc w:val="both"/>
      </w:pPr>
      <w:r>
        <w:rPr>
          <w:rFonts w:ascii="Times New Roman"/>
          <w:b w:val="false"/>
          <w:i w:val="false"/>
          <w:color w:val="000000"/>
          <w:sz w:val="28"/>
        </w:rPr>
        <w:t>
      4. Осы шешім 2018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Мұғалжар аудандық</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Мұғалжар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мәслихатының 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Н.Сарсенов</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Н.Қалиева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Мұғалжар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30 қаңтардағы № 149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Мұғалжар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12 желтоқсандағы № 129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2018 жылға арналған Мұғалжар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
        <w:gridCol w:w="941"/>
        <w:gridCol w:w="607"/>
        <w:gridCol w:w="6342"/>
        <w:gridCol w:w="380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12 030 150,0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8 575 916,0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517 846,0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517 846,0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359 804,0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359 804,0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7 533 516,0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7 476 044,0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12 275,0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42 597,0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152 250,0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306 260,0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305 000,0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305 000,0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3 122 974,0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3 122 974,0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3 122 974,0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797"/>
        <w:gridCol w:w="1082"/>
        <w:gridCol w:w="1083"/>
        <w:gridCol w:w="5321"/>
        <w:gridCol w:w="322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12 416 926,7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525 740,1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290 931,0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17 548,0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17 548,0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120 376,0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94 076,0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153 007,0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153 007,0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32 443,1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32 443,1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22 293,1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18 552,0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18 552,0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18 252,0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183 814,0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183 814,0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14 979,0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34 114,0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134 721,0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26 218,0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11 698,0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11 698,0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11 698,0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14 520,0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14 520,0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4 738 603,0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398 144,0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398 144,0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247 065,0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151 079,0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3 889 432,0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3 795 802,0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3 700 594,0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95 208,0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55 030,0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55 030,0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451 027,0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451 027,0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50 598,0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мекемелерінде білім беру жүйесін ақпараттандыру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30 713,0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163 100,0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және конкурстарды өткiзу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16 909,0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17 544,0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 мен ұйымдарының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57 201,0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114 962,0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643 839,0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82 768,0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78 663,0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78 663,0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516 948,0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516 948,0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286 338,0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12 412,0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41 195,0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34 573,0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40 430,0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44 123,0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44 123,0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37 203,0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 мен ұйымдарының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2 017 341,0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1 111 083,0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21 231,0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Азматтардың жекелген санаттарын тұрғын үймен қамтамасыз ету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18 231,0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1 089 852,0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93 722,0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996 130,0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863 211,0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854 785,0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812 785,0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8 426,0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8 426,0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43 047,0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14 247,0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14 247,0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 туризм және ақпараттық кеңістік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361 914,0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183 717,0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183 717,0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183 717,0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18 396,0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15 396,0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6 381,0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 мен ұйымдарының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78 368,0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64 368,0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64 068,0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81 433,0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31 649,0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19 527,0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 мен ұйымдарының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12 122,0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49 784,0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38 777,0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101 501,0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101 501,0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94 501,0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94 501,0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156 903,0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136 145,0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16 108,0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16 108,0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120 037,0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9 635,0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12 819,0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12 819,0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12 819,0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7 939,0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7 939,0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7 939,0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12 490,0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12 490,0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12 490,0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оңтайлау және тиімді қала құрылыстық игеруді қамтамасыз ету жөніндегі қызметтер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12 490,0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569 649,6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569 649,6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 ауылдық округтерде автомобиль жолдарының жұмыс істеуін қамтамасыз ету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550 149,6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14 259,0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17 675,0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518 215,6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160 810,0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11 519,0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11 519,0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9 519,0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149 291,0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143 402,0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143 402,0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3 101 218,0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3 101 218,0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3 101 218,0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2 233 000,0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404 175,0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10 043,0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534 446,0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543 669,0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521 817,0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521 817,0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521 817,0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521 817,0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21 852,0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21 852,0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21 852,0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21 852,0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9 223,0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9 223,0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9 223,0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-921 222,7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921 222,7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543 669,0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543 669,0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543 669,0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9 223,0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9 223,0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9 223,0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9 223,0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386 776,7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386 776,7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бос қалдықтары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386 776,7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386 776,7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