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3d1c" w14:textId="1d53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2016 жылғы 20 желтоқсандағы № 60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шешімінің күші жойылды деп тану туралы</w:t>
      </w:r>
    </w:p>
    <w:p>
      <w:pPr>
        <w:spacing w:after="0"/>
        <w:ind w:left="0"/>
        <w:jc w:val="both"/>
      </w:pPr>
      <w:r>
        <w:rPr>
          <w:rFonts w:ascii="Times New Roman"/>
          <w:b w:val="false"/>
          <w:i w:val="false"/>
          <w:color w:val="000000"/>
          <w:sz w:val="28"/>
        </w:rPr>
        <w:t>Ақтөбе облысы Темір аудандық мәслихатының 2018 жылғы 28 тамыздағы № 244 шешімі. Ақтөбе облысы Әділет департаментінің Темір аудандық Әділет басқармасында 2018 жылғы 20 қыркүйекте № 3-10-213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бабының</w:t>
      </w:r>
      <w:r>
        <w:rPr>
          <w:rFonts w:ascii="Times New Roman"/>
          <w:b w:val="false"/>
          <w:i w:val="false"/>
          <w:color w:val="000000"/>
          <w:sz w:val="28"/>
        </w:rPr>
        <w:t xml:space="preserve"> 2 тармағына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2016 жылғы 20 желтоқсандағы № 60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шешімінің (нормативтік құқықтық актілерді мемлекеттік тіркеу тізілімінде № 5201 тіркелген, Қазақстан Республикасының нормативтік құқықтық актілерінің эталондық бақылау банкінде 2017 жылғы 27 қаңтарда жарияланған)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2" w:id="2"/>
    <w:p>
      <w:pPr>
        <w:spacing w:after="0"/>
        <w:ind w:left="0"/>
        <w:jc w:val="both"/>
      </w:pPr>
      <w:r>
        <w:rPr>
          <w:rFonts w:ascii="Times New Roman"/>
          <w:b w:val="false"/>
          <w:i w:val="false"/>
          <w:color w:val="000000"/>
          <w:sz w:val="28"/>
        </w:rPr>
        <w:t>
      2. "Темір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