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bba40" w14:textId="27bba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аудандық мәслихатының 2017 жылғы 12 желтоқсандағы № 150 "2018-2020 жылдарға арналған Шалқар аудандық бюджетін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2018 жылғы 28 тамыздағы № 248 шешімі. Ақтөбе облысы Әділет департаментінің Шалқар аудандық Әділет басқармасында 2018 жылғы 11 қыркүйекте № 3-13-205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сәйкес, Шалқар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Шалқар аудандық мәслихатының 2017 жылғы 12 желтоқсандағы № 150 "2018-2020 жылдарға арналған Шалқар аудандық бюджетін бекіту туралы" (нормативтік құқықтық актілерді мемлекеттік тіркеу тізілімінде № 5788 санымен тіркелген, 2018 жылғы 4 қаңтардағы "Шалқар"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 "7673370,5" сандары "7630784,1"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салықтық түсімдер бойынша – "2726187,0" сандары "2731486,0" сандарымен ауыстырылсын;</w:t>
      </w:r>
    </w:p>
    <w:p>
      <w:pPr>
        <w:spacing w:after="0"/>
        <w:ind w:left="0"/>
        <w:jc w:val="both"/>
      </w:pPr>
      <w:r>
        <w:rPr>
          <w:rFonts w:ascii="Times New Roman"/>
          <w:b w:val="false"/>
          <w:i w:val="false"/>
          <w:color w:val="000000"/>
          <w:sz w:val="28"/>
        </w:rPr>
        <w:t>
      трансферттердің түсімдері бойынша – "4931433,5" сандары "4883548,1"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"8102302,5" сандары "8059716,1" сандарымен ауыстырылсын;</w:t>
      </w:r>
    </w:p>
    <w:p>
      <w:pPr>
        <w:spacing w:after="0"/>
        <w:ind w:left="0"/>
        <w:jc w:val="both"/>
      </w:pPr>
      <w:r>
        <w:rPr>
          <w:rFonts w:ascii="Times New Roman"/>
          <w:b w:val="false"/>
          <w:i w:val="false"/>
          <w:color w:val="000000"/>
          <w:sz w:val="28"/>
        </w:rPr>
        <w:t>
      3) тармақшасында:</w:t>
      </w:r>
    </w:p>
    <w:p>
      <w:pPr>
        <w:spacing w:after="0"/>
        <w:ind w:left="0"/>
        <w:jc w:val="both"/>
      </w:pPr>
      <w:r>
        <w:rPr>
          <w:rFonts w:ascii="Times New Roman"/>
          <w:b w:val="false"/>
          <w:i w:val="false"/>
          <w:color w:val="000000"/>
          <w:sz w:val="28"/>
        </w:rPr>
        <w:t>
      таза бюджеттік кредиттеу – "3142,0" сандары "1053,9"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 бойынша – "7284,0" сандары "5195,9" сандарымен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бюджет тапшылығы – "-432074,0" сандары "-429985,9" сандарымен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бюджет тапшылығын қаржыландыру – "432074,0" сандары "429985,9"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жетінші абзацында:</w:t>
      </w:r>
    </w:p>
    <w:p>
      <w:pPr>
        <w:spacing w:after="0"/>
        <w:ind w:left="0"/>
        <w:jc w:val="both"/>
      </w:pPr>
      <w:r>
        <w:rPr>
          <w:rFonts w:ascii="Times New Roman"/>
          <w:b w:val="false"/>
          <w:i w:val="false"/>
          <w:color w:val="000000"/>
          <w:sz w:val="28"/>
        </w:rPr>
        <w:t>
      "44351,0" сандары "38888,0" сандарымен ауыстырылсын;</w:t>
      </w:r>
    </w:p>
    <w:p>
      <w:pPr>
        <w:spacing w:after="0"/>
        <w:ind w:left="0"/>
        <w:jc w:val="both"/>
      </w:pPr>
      <w:r>
        <w:rPr>
          <w:rFonts w:ascii="Times New Roman"/>
          <w:b w:val="false"/>
          <w:i w:val="false"/>
          <w:color w:val="000000"/>
          <w:sz w:val="28"/>
        </w:rPr>
        <w:t>
      оныншы абзацында:</w:t>
      </w:r>
    </w:p>
    <w:p>
      <w:pPr>
        <w:spacing w:after="0"/>
        <w:ind w:left="0"/>
        <w:jc w:val="both"/>
      </w:pPr>
      <w:r>
        <w:rPr>
          <w:rFonts w:ascii="Times New Roman"/>
          <w:b w:val="false"/>
          <w:i w:val="false"/>
          <w:color w:val="000000"/>
          <w:sz w:val="28"/>
        </w:rPr>
        <w:t>
      "7284,0" сандары "5195,9"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үшінші абзацында:</w:t>
      </w:r>
    </w:p>
    <w:p>
      <w:pPr>
        <w:spacing w:after="0"/>
        <w:ind w:left="0"/>
        <w:jc w:val="both"/>
      </w:pPr>
      <w:r>
        <w:rPr>
          <w:rFonts w:ascii="Times New Roman"/>
          <w:b w:val="false"/>
          <w:i w:val="false"/>
          <w:color w:val="000000"/>
          <w:sz w:val="28"/>
        </w:rPr>
        <w:t>
      "90577,0" сандары "87577,0" сандарымен ауыстырылсын;</w:t>
      </w:r>
    </w:p>
    <w:p>
      <w:pPr>
        <w:spacing w:after="0"/>
        <w:ind w:left="0"/>
        <w:jc w:val="both"/>
      </w:pPr>
      <w:r>
        <w:rPr>
          <w:rFonts w:ascii="Times New Roman"/>
          <w:b w:val="false"/>
          <w:i w:val="false"/>
          <w:color w:val="000000"/>
          <w:sz w:val="28"/>
        </w:rPr>
        <w:t>
      жетінші абзацында:</w:t>
      </w:r>
    </w:p>
    <w:p>
      <w:pPr>
        <w:spacing w:after="0"/>
        <w:ind w:left="0"/>
        <w:jc w:val="both"/>
      </w:pPr>
      <w:r>
        <w:rPr>
          <w:rFonts w:ascii="Times New Roman"/>
          <w:b w:val="false"/>
          <w:i w:val="false"/>
          <w:color w:val="000000"/>
          <w:sz w:val="28"/>
        </w:rPr>
        <w:t>
      "13888,0" сандары "13887,0" сандарымен ауыстырылсын;</w:t>
      </w:r>
    </w:p>
    <w:p>
      <w:pPr>
        <w:spacing w:after="0"/>
        <w:ind w:left="0"/>
        <w:jc w:val="both"/>
      </w:pPr>
      <w:r>
        <w:rPr>
          <w:rFonts w:ascii="Times New Roman"/>
          <w:b w:val="false"/>
          <w:i w:val="false"/>
          <w:color w:val="000000"/>
          <w:sz w:val="28"/>
        </w:rPr>
        <w:t>
      он бірінші абзацында:</w:t>
      </w:r>
    </w:p>
    <w:p>
      <w:pPr>
        <w:spacing w:after="0"/>
        <w:ind w:left="0"/>
        <w:jc w:val="both"/>
      </w:pPr>
      <w:r>
        <w:rPr>
          <w:rFonts w:ascii="Times New Roman"/>
          <w:b w:val="false"/>
          <w:i w:val="false"/>
          <w:color w:val="000000"/>
          <w:sz w:val="28"/>
        </w:rPr>
        <w:t>
      "1000,0" сандары "996,1" сандарымен ауыстырылсын;</w:t>
      </w:r>
    </w:p>
    <w:p>
      <w:pPr>
        <w:spacing w:after="0"/>
        <w:ind w:left="0"/>
        <w:jc w:val="both"/>
      </w:pPr>
      <w:r>
        <w:rPr>
          <w:rFonts w:ascii="Times New Roman"/>
          <w:b w:val="false"/>
          <w:i w:val="false"/>
          <w:color w:val="000000"/>
          <w:sz w:val="28"/>
        </w:rPr>
        <w:t>
      он екінші абзацында:</w:t>
      </w:r>
    </w:p>
    <w:p>
      <w:pPr>
        <w:spacing w:after="0"/>
        <w:ind w:left="0"/>
        <w:jc w:val="both"/>
      </w:pPr>
      <w:r>
        <w:rPr>
          <w:rFonts w:ascii="Times New Roman"/>
          <w:b w:val="false"/>
          <w:i w:val="false"/>
          <w:color w:val="000000"/>
          <w:sz w:val="28"/>
        </w:rPr>
        <w:t>
      "1600,0" сандары "1875,0" сандарымен ауыстырылсын;</w:t>
      </w:r>
    </w:p>
    <w:p>
      <w:pPr>
        <w:spacing w:after="0"/>
        <w:ind w:left="0"/>
        <w:jc w:val="both"/>
      </w:pPr>
      <w:r>
        <w:rPr>
          <w:rFonts w:ascii="Times New Roman"/>
          <w:b w:val="false"/>
          <w:i w:val="false"/>
          <w:color w:val="000000"/>
          <w:sz w:val="28"/>
        </w:rPr>
        <w:t>
      он төртінші абзацында:</w:t>
      </w:r>
    </w:p>
    <w:p>
      <w:pPr>
        <w:spacing w:after="0"/>
        <w:ind w:left="0"/>
        <w:jc w:val="both"/>
      </w:pPr>
      <w:r>
        <w:rPr>
          <w:rFonts w:ascii="Times New Roman"/>
          <w:b w:val="false"/>
          <w:i w:val="false"/>
          <w:color w:val="000000"/>
          <w:sz w:val="28"/>
        </w:rPr>
        <w:t>
      "37314,0" сандары "19278,0" сандарымен ауыстырылсын;</w:t>
      </w:r>
    </w:p>
    <w:p>
      <w:pPr>
        <w:spacing w:after="0"/>
        <w:ind w:left="0"/>
        <w:jc w:val="both"/>
      </w:pPr>
      <w:r>
        <w:rPr>
          <w:rFonts w:ascii="Times New Roman"/>
          <w:b w:val="false"/>
          <w:i w:val="false"/>
          <w:color w:val="000000"/>
          <w:sz w:val="28"/>
        </w:rPr>
        <w:t>
      он бесінші абзацында:</w:t>
      </w:r>
    </w:p>
    <w:p>
      <w:pPr>
        <w:spacing w:after="0"/>
        <w:ind w:left="0"/>
        <w:jc w:val="both"/>
      </w:pPr>
      <w:r>
        <w:rPr>
          <w:rFonts w:ascii="Times New Roman"/>
          <w:b w:val="false"/>
          <w:i w:val="false"/>
          <w:color w:val="000000"/>
          <w:sz w:val="28"/>
        </w:rPr>
        <w:t>
      "3420,5" сандары "2957,5" сандарымен ауыстырылсын;</w:t>
      </w:r>
    </w:p>
    <w:p>
      <w:pPr>
        <w:spacing w:after="0"/>
        <w:ind w:left="0"/>
        <w:jc w:val="both"/>
      </w:pPr>
      <w:r>
        <w:rPr>
          <w:rFonts w:ascii="Times New Roman"/>
          <w:b w:val="false"/>
          <w:i w:val="false"/>
          <w:color w:val="000000"/>
          <w:sz w:val="28"/>
        </w:rPr>
        <w:t>
      он жетінші абзацында:</w:t>
      </w:r>
    </w:p>
    <w:p>
      <w:pPr>
        <w:spacing w:after="0"/>
        <w:ind w:left="0"/>
        <w:jc w:val="both"/>
      </w:pPr>
      <w:r>
        <w:rPr>
          <w:rFonts w:ascii="Times New Roman"/>
          <w:b w:val="false"/>
          <w:i w:val="false"/>
          <w:color w:val="000000"/>
          <w:sz w:val="28"/>
        </w:rPr>
        <w:t>
      "4992,0" сандары "4160,0" сандарымен ауыстырылсын;</w:t>
      </w:r>
    </w:p>
    <w:p>
      <w:pPr>
        <w:spacing w:after="0"/>
        <w:ind w:left="0"/>
        <w:jc w:val="both"/>
      </w:pPr>
      <w:r>
        <w:rPr>
          <w:rFonts w:ascii="Times New Roman"/>
          <w:b w:val="false"/>
          <w:i w:val="false"/>
          <w:color w:val="000000"/>
          <w:sz w:val="28"/>
        </w:rPr>
        <w:t>
      он тоғызыншы абзацында:</w:t>
      </w:r>
    </w:p>
    <w:p>
      <w:pPr>
        <w:spacing w:after="0"/>
        <w:ind w:left="0"/>
        <w:jc w:val="both"/>
      </w:pPr>
      <w:r>
        <w:rPr>
          <w:rFonts w:ascii="Times New Roman"/>
          <w:b w:val="false"/>
          <w:i w:val="false"/>
          <w:color w:val="000000"/>
          <w:sz w:val="28"/>
        </w:rPr>
        <w:t>
      "49665,0" сандары "29798,0" сандарымен ауыстырылсын;</w:t>
      </w:r>
    </w:p>
    <w:p>
      <w:pPr>
        <w:spacing w:after="0"/>
        <w:ind w:left="0"/>
        <w:jc w:val="both"/>
      </w:pPr>
      <w:r>
        <w:rPr>
          <w:rFonts w:ascii="Times New Roman"/>
          <w:b w:val="false"/>
          <w:i w:val="false"/>
          <w:color w:val="000000"/>
          <w:sz w:val="28"/>
        </w:rPr>
        <w:t>
      жиырмасыншы абзацында:</w:t>
      </w:r>
    </w:p>
    <w:p>
      <w:pPr>
        <w:spacing w:after="0"/>
        <w:ind w:left="0"/>
        <w:jc w:val="both"/>
      </w:pPr>
      <w:r>
        <w:rPr>
          <w:rFonts w:ascii="Times New Roman"/>
          <w:b w:val="false"/>
          <w:i w:val="false"/>
          <w:color w:val="000000"/>
          <w:sz w:val="28"/>
        </w:rPr>
        <w:t>
      "2325,0" сандары "412,5"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мынадай мазмұндағы абзацпен толықтырылсын:</w:t>
      </w:r>
    </w:p>
    <w:p>
      <w:pPr>
        <w:spacing w:after="0"/>
        <w:ind w:left="0"/>
        <w:jc w:val="both"/>
      </w:pPr>
      <w:r>
        <w:rPr>
          <w:rFonts w:ascii="Times New Roman"/>
          <w:b w:val="false"/>
          <w:i w:val="false"/>
          <w:color w:val="000000"/>
          <w:sz w:val="28"/>
        </w:rPr>
        <w:t>
      "Шалқар ауданы, Бозой ауылының даму аймағына электрмен қамту желілерінің құрылысына жобалық-сметалық құжаттамасын әзірлеуге – 1418,0 мың теңге.".</w:t>
      </w:r>
    </w:p>
    <w:bookmarkStart w:name="z8"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9" w:id="3"/>
    <w:p>
      <w:pPr>
        <w:spacing w:after="0"/>
        <w:ind w:left="0"/>
        <w:jc w:val="both"/>
      </w:pPr>
      <w:r>
        <w:rPr>
          <w:rFonts w:ascii="Times New Roman"/>
          <w:b w:val="false"/>
          <w:i w:val="false"/>
          <w:color w:val="000000"/>
          <w:sz w:val="28"/>
        </w:rPr>
        <w:t>
      3. "Шалқар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 Шалқар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шешімді Шалқар аудандық мәслихатының интернет-ресурсында орналастыруды қамтамасыз етсін.</w:t>
      </w:r>
    </w:p>
    <w:bookmarkStart w:name="z10" w:id="4"/>
    <w:p>
      <w:pPr>
        <w:spacing w:after="0"/>
        <w:ind w:left="0"/>
        <w:jc w:val="both"/>
      </w:pPr>
      <w:r>
        <w:rPr>
          <w:rFonts w:ascii="Times New Roman"/>
          <w:b w:val="false"/>
          <w:i w:val="false"/>
          <w:color w:val="000000"/>
          <w:sz w:val="28"/>
        </w:rPr>
        <w:t>
      4. Осы шешім 2018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r>
              <w:br/>
            </w: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Утегенов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мәслихатының 2018 жылғы 28 тамыздағы № 248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2017 жылғы 12 желтоқсандағы № 150 шешіміне 1 қосымша</w:t>
            </w:r>
          </w:p>
        </w:tc>
      </w:tr>
    </w:tbl>
    <w:p>
      <w:pPr>
        <w:spacing w:after="0"/>
        <w:ind w:left="0"/>
        <w:jc w:val="left"/>
      </w:pPr>
      <w:r>
        <w:rPr>
          <w:rFonts w:ascii="Times New Roman"/>
          <w:b/>
          <w:i w:val="false"/>
          <w:color w:val="000000"/>
        </w:rPr>
        <w:t xml:space="preserve"> 2018 жылға арналған Шалқар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826"/>
        <w:gridCol w:w="1122"/>
        <w:gridCol w:w="1123"/>
        <w:gridCol w:w="5657"/>
        <w:gridCol w:w="27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7630784,1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2731486,0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238379,0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238379,0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187425,0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187425,0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2248552,0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2235275,0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4883548,1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4883548,1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4883548,1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8059716,1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378601,0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277272,0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120732,0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99524,0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134034,0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121772,0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5099868,1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324068,6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324068,6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69615,0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225423,6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4560451,0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4515427,0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4201157,0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215348,5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215348,5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108451,0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мектептен тыс іс-шараларды және конкурстарды өткізу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502984,5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67652,0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402463,5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402463,5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264983,5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445653,0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учаскелерін алып қою, соның ішінде сатып алу жолымен алып қою және осыған байланысты жылжымайтын мүлікті иеліктен айыру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ұй қорының тұрғын үйін жобалау және (немесе) салу, реконструкциялау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288827,0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252144,0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206536,0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303380,1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112928,0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112928,0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112928,0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98035,0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86335,0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79477,1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шығыстары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172399,0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125337,0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102474,0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қойылатын және жойылатын ауру жануарлардың, жануарлардан алынатын өнімдер мен шикізаттың құнын иелеріне өтеу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Мамандардың әлеуметтік көмек көрсетуі жөніндегі шараларды іске асыру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219582,0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219582,0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219582,0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212882,0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892400,4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892400,4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892400,4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551413,0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-429985,9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429985,9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428932,0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428932,0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428932,0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мәслихатының 2018 жылғы 28 тамыздағы № 248 шешіміне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2017 жылғы 12 желтоқсандағы № 150 шешіміне 6 қосымша</w:t>
            </w:r>
          </w:p>
        </w:tc>
      </w:tr>
    </w:tbl>
    <w:p>
      <w:pPr>
        <w:spacing w:after="0"/>
        <w:ind w:left="0"/>
        <w:jc w:val="left"/>
      </w:pPr>
      <w:r>
        <w:rPr>
          <w:rFonts w:ascii="Times New Roman"/>
          <w:b/>
          <w:i w:val="false"/>
          <w:color w:val="000000"/>
        </w:rPr>
        <w:t xml:space="preserve"> Ауылдық округтері әкімдерінің аппараттары бойынша 2018 жылға арналған бюджеттік бағдарламаларының қаржыландыру көлемі</w:t>
      </w:r>
    </w:p>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2381"/>
        <w:gridCol w:w="2380"/>
        <w:gridCol w:w="2380"/>
        <w:gridCol w:w="2381"/>
        <w:gridCol w:w="2381"/>
      </w:tblGrid>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атауы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123 001 000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123 007 000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123 008 000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123 009 000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123 022 000</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14776,0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4202,0</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Көтібарұлы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15444,0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3950,0</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Жанақоныс</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13134,0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Қауылжыр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18850,0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 би</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15961,0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13354,0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13817,0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Шетырғыз</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16436,0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121772,0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