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45112" w14:textId="89451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кейбір әкімшілік-аумақтық бірліктерін қайта атау туралы</w:t>
      </w:r>
    </w:p>
    <w:p>
      <w:pPr>
        <w:spacing w:after="0"/>
        <w:ind w:left="0"/>
        <w:jc w:val="both"/>
      </w:pPr>
      <w:r>
        <w:rPr>
          <w:rFonts w:ascii="Times New Roman"/>
          <w:b w:val="false"/>
          <w:i w:val="false"/>
          <w:color w:val="000000"/>
          <w:sz w:val="28"/>
        </w:rPr>
        <w:t>Алматы облыстық мәслихатының 2018 жылғы 23 мамырдағы № 31-165 шешімі және Алматы облысы әкімдігінің 2018 жылғы 30 мамырдағы № 243 қаулысы. Алматы облысы Әділет департаментінде 2018 жылы 14 маусымда № 4746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4) тармақшасына сәйкес тиісті аумақ халқының пікірін ескере отырып, Еңбекшіқазақ, Қаратал аудандарының жергілікті өкілді және атқарушы органдарының ұсынуы бойынша облыстық ономастика комиссиясының қорытындысы негізінде, Алматы облыстық мәслихаты ШЕШІМ ҚАБЫЛДАДЫ және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1. Қаратал ауданының Қаңбақты ауылдық округі Бәйшегір ауылдық округі, Қаратал ауданы Үштөбе қаласының Фрунзе ауылы Достық ауылы, Еңбекшіқазақ ауданы Қаратұрық ауылдық округінің Мелиоратор ауылы Арна ауылы болып қайта аталсын.</w:t>
      </w:r>
    </w:p>
    <w:bookmarkEnd w:id="1"/>
    <w:bookmarkStart w:name="z9" w:id="2"/>
    <w:p>
      <w:pPr>
        <w:spacing w:after="0"/>
        <w:ind w:left="0"/>
        <w:jc w:val="both"/>
      </w:pPr>
      <w:r>
        <w:rPr>
          <w:rFonts w:ascii="Times New Roman"/>
          <w:b w:val="false"/>
          <w:i w:val="false"/>
          <w:color w:val="000000"/>
          <w:sz w:val="28"/>
        </w:rPr>
        <w:t>
      2. Осы бірлескен Алматы облыстық мәслихатының шешімі мен Алматы облысы әкімдігі қаулысының орындалуын бақылау облыс әкімінің орынбасары Ж. Омарға жүктелсін.</w:t>
      </w:r>
    </w:p>
    <w:bookmarkEnd w:id="2"/>
    <w:bookmarkStart w:name="z10" w:id="3"/>
    <w:p>
      <w:pPr>
        <w:spacing w:after="0"/>
        <w:ind w:left="0"/>
        <w:jc w:val="both"/>
      </w:pPr>
      <w:r>
        <w:rPr>
          <w:rFonts w:ascii="Times New Roman"/>
          <w:b w:val="false"/>
          <w:i w:val="false"/>
          <w:color w:val="000000"/>
          <w:sz w:val="28"/>
        </w:rPr>
        <w:t>
      3. Осы бірлескен Алматы облыстық мәслихатының шешімі мен Алматы облысы әкімдігінің қаулысы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Дүйсембінов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