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955d" w14:textId="7269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өзенінің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2018 жылғы 5 маусымдағы № 265 қаулысы. Алматы облысы Әділет департаментінде 2018 жылы 18 маусымда № 4747 болып тіркелді</w:t>
      </w:r>
    </w:p>
    <w:p>
      <w:pPr>
        <w:spacing w:after="0"/>
        <w:ind w:left="0"/>
        <w:jc w:val="both"/>
      </w:pPr>
      <w:bookmarkStart w:name="z7"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w:t>
      </w:r>
      <w:r>
        <w:rPr>
          <w:rFonts w:ascii="Times New Roman"/>
          <w:b w:val="false"/>
          <w:i w:val="false"/>
          <w:color w:val="000000"/>
          <w:sz w:val="28"/>
        </w:rPr>
        <w:t>№ 19-1/446</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11838 тіркелген) сәйкес және "Қаратал өзенінің су қорғау аймақтары мен белдеулерін өзгерту" бекітілген жобалық құжаттамасы негізінде,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Қаратал өзенінің су қорғау аймақтары мен белдеулері жер учаскесі (03-264-047 кварталында орналасқан пикет (бұдан әрі – ПК) 40+00 және ПК46+00 аралығындағы № 3 учаскесі) шекарасы шегінде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xml:space="preserve">
      2. Қаратал өзенінің су қорғау аймақтарын және белдеулерін шаруашылықта пайдалану режимі жер учаскесі (03-264-047 кварталында орналасқан ПК40+00 және ПК46+00 аралығындағы № 3 учаскесі) шекарасы шегінде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10"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Ескелді ауданының әкімдігіне "Қаратал өзенінің су қорғау аймақтары мен белдеулерін өзгерту" жобасын жер-кадастрлық құжаттамасына өзгерістер енгізу үшін өткізіп берсін.</w:t>
      </w:r>
    </w:p>
    <w:bookmarkEnd w:id="3"/>
    <w:bookmarkStart w:name="z11" w:id="4"/>
    <w:p>
      <w:pPr>
        <w:spacing w:after="0"/>
        <w:ind w:left="0"/>
        <w:jc w:val="both"/>
      </w:pPr>
      <w:r>
        <w:rPr>
          <w:rFonts w:ascii="Times New Roman"/>
          <w:b w:val="false"/>
          <w:i w:val="false"/>
          <w:color w:val="000000"/>
          <w:sz w:val="28"/>
        </w:rPr>
        <w:t>
      4.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3) осы қаулыны Алматы облысы әкімдігінің интернет-ресурсында ресми жарияланғаннан кейін оның орналастырылуын;</w:t>
      </w:r>
    </w:p>
    <w:bookmarkEnd w:id="7"/>
    <w:bookmarkStart w:name="z15" w:id="8"/>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 бақылау облыс әкімінің орынбасары С. Бескемпіровке жүктелсін.</w:t>
      </w:r>
    </w:p>
    <w:bookmarkEnd w:id="9"/>
    <w:bookmarkStart w:name="z17" w:id="10"/>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әкiмiнің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әкімдігінің 2018 жылғы "5" маусымдағы № 265 қаулысына 1-қосымша</w:t>
            </w:r>
          </w:p>
        </w:tc>
      </w:tr>
    </w:tbl>
    <w:bookmarkStart w:name="z20" w:id="11"/>
    <w:p>
      <w:pPr>
        <w:spacing w:after="0"/>
        <w:ind w:left="0"/>
        <w:jc w:val="left"/>
      </w:pPr>
      <w:r>
        <w:rPr>
          <w:rFonts w:ascii="Times New Roman"/>
          <w:b/>
          <w:i w:val="false"/>
          <w:color w:val="000000"/>
        </w:rPr>
        <w:t xml:space="preserve"> Жер учаскесі шекарасы шегіндегі Қаратал өзенінің су қорғау аймақтары мен белдеулері (03-264-047 квартал, № 3 учаскесі, ПК40+00 және ПК46+00 аралығы)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939"/>
        <w:gridCol w:w="3992"/>
        <w:gridCol w:w="3475"/>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ПК40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2</w:t>
            </w:r>
          </w:p>
          <w:bookmarkEnd w:id="14"/>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3</w:t>
            </w:r>
          </w:p>
          <w:bookmarkEnd w:id="15"/>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4</w:t>
            </w:r>
          </w:p>
          <w:bookmarkEnd w:id="16"/>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ПК46</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әкімдігінің 2018 жылғы "5" маусымдағы № 265 қаулысына 2-қосымша</w:t>
            </w:r>
          </w:p>
        </w:tc>
      </w:tr>
    </w:tbl>
    <w:bookmarkStart w:name="z27" w:id="17"/>
    <w:p>
      <w:pPr>
        <w:spacing w:after="0"/>
        <w:ind w:left="0"/>
        <w:jc w:val="left"/>
      </w:pPr>
      <w:r>
        <w:rPr>
          <w:rFonts w:ascii="Times New Roman"/>
          <w:b/>
          <w:i w:val="false"/>
          <w:color w:val="000000"/>
        </w:rPr>
        <w:t xml:space="preserve"> Қаратал өзенінің су қорғау аймақтары мен белдеулерін шаруашылықта пайдалану режимі</w:t>
      </w:r>
    </w:p>
    <w:bookmarkEnd w:id="17"/>
    <w:bookmarkStart w:name="z28" w:id="18"/>
    <w:p>
      <w:pPr>
        <w:spacing w:after="0"/>
        <w:ind w:left="0"/>
        <w:jc w:val="both"/>
      </w:pPr>
      <w:r>
        <w:rPr>
          <w:rFonts w:ascii="Times New Roman"/>
          <w:b w:val="false"/>
          <w:i w:val="false"/>
          <w:color w:val="000000"/>
          <w:sz w:val="28"/>
        </w:rPr>
        <w:t xml:space="preserve">
      1. Бұл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w:t>
      </w:r>
    </w:p>
    <w:bookmarkEnd w:id="18"/>
    <w:bookmarkStart w:name="z29" w:id="19"/>
    <w:p>
      <w:pPr>
        <w:spacing w:after="0"/>
        <w:ind w:left="0"/>
        <w:jc w:val="both"/>
      </w:pPr>
      <w:r>
        <w:rPr>
          <w:rFonts w:ascii="Times New Roman"/>
          <w:b w:val="false"/>
          <w:i w:val="false"/>
          <w:color w:val="000000"/>
          <w:sz w:val="28"/>
        </w:rPr>
        <w:t>
      2. Су қорғау белдеулерінің шегінде:</w:t>
      </w:r>
    </w:p>
    <w:bookmarkEnd w:id="19"/>
    <w:bookmarkStart w:name="z30" w:id="20"/>
    <w:p>
      <w:pPr>
        <w:spacing w:after="0"/>
        <w:ind w:left="0"/>
        <w:jc w:val="both"/>
      </w:pPr>
      <w:r>
        <w:rPr>
          <w:rFonts w:ascii="Times New Roman"/>
          <w:b w:val="false"/>
          <w:i w:val="false"/>
          <w:color w:val="000000"/>
          <w:sz w:val="28"/>
        </w:rPr>
        <w:t>
      1)су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20"/>
    <w:bookmarkStart w:name="z31" w:id="21"/>
    <w:p>
      <w:pPr>
        <w:spacing w:after="0"/>
        <w:ind w:left="0"/>
        <w:jc w:val="both"/>
      </w:pPr>
      <w:r>
        <w:rPr>
          <w:rFonts w:ascii="Times New Roman"/>
          <w:b w:val="false"/>
          <w:i w:val="false"/>
          <w:color w:val="000000"/>
          <w:sz w:val="28"/>
        </w:rPr>
        <w:t>
      2)су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21"/>
    <w:bookmarkStart w:name="z32" w:id="22"/>
    <w:p>
      <w:pPr>
        <w:spacing w:after="0"/>
        <w:ind w:left="0"/>
        <w:jc w:val="both"/>
      </w:pPr>
      <w:r>
        <w:rPr>
          <w:rFonts w:ascii="Times New Roman"/>
          <w:b w:val="false"/>
          <w:i w:val="false"/>
          <w:color w:val="000000"/>
          <w:sz w:val="28"/>
        </w:rPr>
        <w:t>
      3)бау-бақша егуге және саяжай салуға жер учаскелерін беруге; </w:t>
      </w:r>
    </w:p>
    <w:bookmarkEnd w:id="22"/>
    <w:bookmarkStart w:name="z33" w:id="23"/>
    <w:p>
      <w:pPr>
        <w:spacing w:after="0"/>
        <w:ind w:left="0"/>
        <w:jc w:val="both"/>
      </w:pPr>
      <w:r>
        <w:rPr>
          <w:rFonts w:ascii="Times New Roman"/>
          <w:b w:val="false"/>
          <w:i w:val="false"/>
          <w:color w:val="000000"/>
          <w:sz w:val="28"/>
        </w:rPr>
        <w:t>
      4)су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3"/>
    <w:bookmarkStart w:name="z34" w:id="24"/>
    <w:p>
      <w:pPr>
        <w:spacing w:after="0"/>
        <w:ind w:left="0"/>
        <w:jc w:val="both"/>
      </w:pPr>
      <w:r>
        <w:rPr>
          <w:rFonts w:ascii="Times New Roman"/>
          <w:b w:val="false"/>
          <w:i w:val="false"/>
          <w:color w:val="000000"/>
          <w:sz w:val="28"/>
        </w:rPr>
        <w:t>
      5)жекелеген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4"/>
    <w:bookmarkStart w:name="z35" w:id="25"/>
    <w:p>
      <w:pPr>
        <w:spacing w:after="0"/>
        <w:ind w:left="0"/>
        <w:jc w:val="both"/>
      </w:pPr>
      <w:r>
        <w:rPr>
          <w:rFonts w:ascii="Times New Roman"/>
          <w:b w:val="false"/>
          <w:i w:val="false"/>
          <w:color w:val="000000"/>
          <w:sz w:val="28"/>
        </w:rPr>
        <w:t>
      6)шатыр қалашықтарын, көлік құралдары үшін тұрақты тұрақтарды, малдың жазғы жайылым қостарын орналастыруға; </w:t>
      </w:r>
    </w:p>
    <w:bookmarkEnd w:id="25"/>
    <w:bookmarkStart w:name="z36" w:id="26"/>
    <w:p>
      <w:pPr>
        <w:spacing w:after="0"/>
        <w:ind w:left="0"/>
        <w:jc w:val="both"/>
      </w:pPr>
      <w:r>
        <w:rPr>
          <w:rFonts w:ascii="Times New Roman"/>
          <w:b w:val="false"/>
          <w:i w:val="false"/>
          <w:color w:val="000000"/>
          <w:sz w:val="28"/>
        </w:rPr>
        <w:t>
      7)тыңайтқыштардың барлық түрлерін қолдануға тыйым салынады. </w:t>
      </w:r>
    </w:p>
    <w:bookmarkEnd w:id="26"/>
    <w:bookmarkStart w:name="z37" w:id="27"/>
    <w:p>
      <w:pPr>
        <w:spacing w:after="0"/>
        <w:ind w:left="0"/>
        <w:jc w:val="both"/>
      </w:pPr>
      <w:r>
        <w:rPr>
          <w:rFonts w:ascii="Times New Roman"/>
          <w:b w:val="false"/>
          <w:i w:val="false"/>
          <w:color w:val="000000"/>
          <w:sz w:val="28"/>
        </w:rPr>
        <w:t>
      3. Су қорғау аймақтарының шегінде:</w:t>
      </w:r>
    </w:p>
    <w:bookmarkEnd w:id="27"/>
    <w:bookmarkStart w:name="z38" w:id="28"/>
    <w:p>
      <w:pPr>
        <w:spacing w:after="0"/>
        <w:ind w:left="0"/>
        <w:jc w:val="both"/>
      </w:pPr>
      <w:r>
        <w:rPr>
          <w:rFonts w:ascii="Times New Roman"/>
          <w:b w:val="false"/>
          <w:i w:val="false"/>
          <w:color w:val="000000"/>
          <w:sz w:val="28"/>
        </w:rPr>
        <w:t>
      1)су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28"/>
    <w:bookmarkStart w:name="z39" w:id="29"/>
    <w:p>
      <w:pPr>
        <w:spacing w:after="0"/>
        <w:ind w:left="0"/>
        <w:jc w:val="both"/>
      </w:pPr>
      <w:r>
        <w:rPr>
          <w:rFonts w:ascii="Times New Roman"/>
          <w:b w:val="false"/>
          <w:i w:val="false"/>
          <w:color w:val="000000"/>
          <w:sz w:val="28"/>
        </w:rPr>
        <w:t>
      2)ғимараттарға,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p>
    <w:bookmarkEnd w:id="29"/>
    <w:bookmarkStart w:name="z40" w:id="30"/>
    <w:p>
      <w:pPr>
        <w:spacing w:after="0"/>
        <w:ind w:left="0"/>
        <w:jc w:val="both"/>
      </w:pPr>
      <w:r>
        <w:rPr>
          <w:rFonts w:ascii="Times New Roman"/>
          <w:b w:val="false"/>
          <w:i w:val="false"/>
          <w:color w:val="000000"/>
          <w:sz w:val="28"/>
        </w:rPr>
        <w:t>
      3)тыңайтқыштар,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30"/>
    <w:bookmarkStart w:name="z41" w:id="31"/>
    <w:p>
      <w:pPr>
        <w:spacing w:after="0"/>
        <w:ind w:left="0"/>
        <w:jc w:val="both"/>
      </w:pPr>
      <w:r>
        <w:rPr>
          <w:rFonts w:ascii="Times New Roman"/>
          <w:b w:val="false"/>
          <w:i w:val="false"/>
          <w:color w:val="000000"/>
          <w:sz w:val="28"/>
        </w:rPr>
        <w:t>
      4)мал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31"/>
    <w:bookmarkStart w:name="z42" w:id="32"/>
    <w:p>
      <w:pPr>
        <w:spacing w:after="0"/>
        <w:ind w:left="0"/>
        <w:jc w:val="both"/>
      </w:pPr>
      <w:r>
        <w:rPr>
          <w:rFonts w:ascii="Times New Roman"/>
          <w:b w:val="false"/>
          <w:i w:val="false"/>
          <w:color w:val="000000"/>
          <w:sz w:val="28"/>
        </w:rPr>
        <w:t>
      5)жүктелім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32"/>
    <w:bookmarkStart w:name="z43" w:id="33"/>
    <w:p>
      <w:pPr>
        <w:spacing w:after="0"/>
        <w:ind w:left="0"/>
        <w:jc w:val="both"/>
      </w:pPr>
      <w:r>
        <w:rPr>
          <w:rFonts w:ascii="Times New Roman"/>
          <w:b w:val="false"/>
          <w:i w:val="false"/>
          <w:color w:val="000000"/>
          <w:sz w:val="28"/>
        </w:rPr>
        <w:t>
      6)су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p>
    <w:bookmarkEnd w:id="33"/>
    <w:bookmarkStart w:name="z44" w:id="34"/>
    <w:p>
      <w:pPr>
        <w:spacing w:after="0"/>
        <w:ind w:left="0"/>
        <w:jc w:val="both"/>
      </w:pPr>
      <w:r>
        <w:rPr>
          <w:rFonts w:ascii="Times New Roman"/>
          <w:b w:val="false"/>
          <w:i w:val="false"/>
          <w:color w:val="000000"/>
          <w:sz w:val="28"/>
        </w:rPr>
        <w:t>
      7)концентрациясының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p>
    <w:bookmarkEnd w:id="34"/>
    <w:bookmarkStart w:name="z45" w:id="3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